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F39E4">
      <w:pPr>
        <w:rPr>
          <w:rFonts w:hint="eastAsia"/>
        </w:rPr>
      </w:pPr>
    </w:p>
    <w:p w14:paraId="1AE4D718"/>
    <w:p w14:paraId="47ECBAFD"/>
    <w:p w14:paraId="65EEA59A">
      <w:pPr>
        <w:jc w:val="center"/>
        <w:rPr>
          <w:rFonts w:ascii="黑体" w:hAnsi="黑体" w:eastAsia="黑体" w:cs="黑体"/>
          <w:b/>
          <w:bCs/>
          <w:sz w:val="72"/>
          <w:szCs w:val="72"/>
        </w:rPr>
      </w:pPr>
    </w:p>
    <w:p w14:paraId="700FB27C">
      <w:pPr>
        <w:jc w:val="center"/>
        <w:rPr>
          <w:rFonts w:ascii="黑体" w:hAnsi="黑体" w:eastAsia="黑体" w:cs="黑体"/>
          <w:b/>
          <w:bCs/>
          <w:sz w:val="72"/>
          <w:szCs w:val="72"/>
        </w:rPr>
      </w:pPr>
    </w:p>
    <w:p w14:paraId="5136C5A6">
      <w:pPr>
        <w:jc w:val="center"/>
        <w:rPr>
          <w:rFonts w:ascii="宋体" w:hAnsi="宋体" w:cs="宋体"/>
          <w:b/>
          <w:bCs/>
          <w:sz w:val="72"/>
          <w:szCs w:val="72"/>
        </w:rPr>
      </w:pPr>
    </w:p>
    <w:p w14:paraId="725AA5FA">
      <w:pPr>
        <w:jc w:val="center"/>
        <w:rPr>
          <w:rFonts w:ascii="黑体" w:hAnsi="黑体" w:eastAsia="黑体" w:cs="黑体"/>
          <w:b/>
          <w:bCs/>
          <w:sz w:val="72"/>
          <w:szCs w:val="72"/>
        </w:rPr>
      </w:pPr>
      <w:r>
        <w:rPr>
          <w:rFonts w:hint="eastAsia" w:ascii="黑体" w:hAnsi="黑体" w:eastAsia="黑体" w:cs="黑体"/>
          <w:b/>
          <w:bCs/>
          <w:sz w:val="72"/>
          <w:szCs w:val="72"/>
        </w:rPr>
        <w:t>招标文件</w:t>
      </w:r>
    </w:p>
    <w:p w14:paraId="52CC461F"/>
    <w:p w14:paraId="3E8E9BB0"/>
    <w:p w14:paraId="7F96FE79"/>
    <w:p w14:paraId="1530A1CC"/>
    <w:p w14:paraId="77F899C2">
      <w:pPr>
        <w:pStyle w:val="13"/>
        <w:adjustRightInd w:val="0"/>
        <w:snapToGrid w:val="0"/>
        <w:spacing w:line="360" w:lineRule="auto"/>
        <w:rPr>
          <w:rFonts w:hAnsi="宋体"/>
          <w:b/>
          <w:bCs/>
          <w:sz w:val="30"/>
          <w:szCs w:val="30"/>
        </w:rPr>
      </w:pPr>
    </w:p>
    <w:p w14:paraId="109119D7">
      <w:pPr>
        <w:pStyle w:val="13"/>
        <w:adjustRightInd w:val="0"/>
        <w:snapToGrid w:val="0"/>
        <w:spacing w:line="360" w:lineRule="auto"/>
        <w:ind w:firstLine="1063" w:firstLineChars="353"/>
        <w:rPr>
          <w:rFonts w:hAnsi="宋体"/>
          <w:b/>
          <w:bCs/>
          <w:sz w:val="30"/>
          <w:szCs w:val="30"/>
        </w:rPr>
      </w:pPr>
      <w:r>
        <w:rPr>
          <w:rFonts w:hint="eastAsia" w:hAnsi="宋体"/>
          <w:b/>
          <w:bCs/>
          <w:sz w:val="30"/>
          <w:szCs w:val="30"/>
        </w:rPr>
        <w:t>招标编号：GLFDC-2024009</w:t>
      </w:r>
    </w:p>
    <w:p w14:paraId="66D2B935"/>
    <w:p w14:paraId="76AD4F90">
      <w:pPr>
        <w:pStyle w:val="13"/>
        <w:adjustRightInd w:val="0"/>
        <w:snapToGrid w:val="0"/>
        <w:spacing w:line="360" w:lineRule="auto"/>
        <w:ind w:firstLine="1063" w:firstLineChars="353"/>
        <w:rPr>
          <w:rFonts w:hAnsi="宋体"/>
          <w:b/>
          <w:bCs/>
          <w:sz w:val="30"/>
          <w:szCs w:val="30"/>
        </w:rPr>
      </w:pPr>
      <w:r>
        <w:rPr>
          <w:rFonts w:hint="eastAsia" w:hAnsi="宋体"/>
          <w:b/>
          <w:bCs/>
          <w:sz w:val="30"/>
          <w:szCs w:val="30"/>
        </w:rPr>
        <w:t>项目名称：厦门科学城未来产业园（先进制造园）-配套生活设施电梯设备采购及安装</w:t>
      </w:r>
    </w:p>
    <w:p w14:paraId="6CA3ACD4"/>
    <w:p w14:paraId="365C8F4D">
      <w:pPr>
        <w:pStyle w:val="13"/>
        <w:adjustRightInd w:val="0"/>
        <w:snapToGrid w:val="0"/>
        <w:spacing w:line="360" w:lineRule="auto"/>
        <w:ind w:firstLine="1063" w:firstLineChars="353"/>
        <w:rPr>
          <w:rFonts w:hAnsi="宋体"/>
          <w:b/>
          <w:bCs/>
          <w:sz w:val="30"/>
          <w:szCs w:val="30"/>
        </w:rPr>
      </w:pPr>
      <w:r>
        <w:rPr>
          <w:rFonts w:hint="eastAsia" w:hAnsi="宋体"/>
          <w:b/>
          <w:bCs/>
          <w:sz w:val="30"/>
          <w:szCs w:val="30"/>
        </w:rPr>
        <w:t>招 标 人：厦门古龙房地产有限公司</w:t>
      </w:r>
    </w:p>
    <w:p w14:paraId="54B33A69">
      <w:pPr>
        <w:pStyle w:val="13"/>
        <w:pageBreakBefore/>
        <w:spacing w:line="360" w:lineRule="auto"/>
        <w:jc w:val="center"/>
        <w:rPr>
          <w:rFonts w:hAnsi="宋体"/>
          <w:b/>
          <w:bCs/>
          <w:sz w:val="36"/>
          <w:szCs w:val="36"/>
        </w:rPr>
        <w:sectPr>
          <w:footerReference r:id="rId3" w:type="default"/>
          <w:pgSz w:w="12240" w:h="15840"/>
          <w:pgMar w:top="1418" w:right="1418" w:bottom="1418" w:left="1418" w:header="567" w:footer="851" w:gutter="0"/>
          <w:cols w:space="425" w:num="1"/>
          <w:docGrid w:linePitch="312" w:charSpace="0"/>
        </w:sectPr>
      </w:pPr>
      <w:bookmarkStart w:id="0" w:name="_Toc178674763"/>
      <w:bookmarkStart w:id="1" w:name="_Toc157418557"/>
      <w:bookmarkStart w:id="2" w:name="_Toc163364646"/>
      <w:bookmarkStart w:id="3" w:name="_Toc157418350"/>
      <w:bookmarkStart w:id="4" w:name="_Toc165385343"/>
    </w:p>
    <w:p w14:paraId="4DD3B5EB">
      <w:pPr>
        <w:pStyle w:val="13"/>
        <w:pageBreakBefore/>
        <w:spacing w:line="360" w:lineRule="auto"/>
        <w:jc w:val="center"/>
        <w:rPr>
          <w:rFonts w:hAnsi="宋体"/>
          <w:b/>
          <w:bCs/>
          <w:sz w:val="36"/>
          <w:szCs w:val="36"/>
        </w:rPr>
      </w:pPr>
      <w:r>
        <w:rPr>
          <w:rFonts w:hint="eastAsia" w:hAnsi="宋体"/>
          <w:b/>
          <w:bCs/>
          <w:sz w:val="36"/>
          <w:szCs w:val="36"/>
        </w:rPr>
        <w:t>投标提醒</w:t>
      </w:r>
    </w:p>
    <w:bookmarkEnd w:id="0"/>
    <w:bookmarkEnd w:id="1"/>
    <w:bookmarkEnd w:id="2"/>
    <w:bookmarkEnd w:id="3"/>
    <w:bookmarkEnd w:id="4"/>
    <w:p w14:paraId="352EACB6">
      <w:pPr>
        <w:adjustRightInd w:val="0"/>
        <w:snapToGrid w:val="0"/>
        <w:spacing w:line="480" w:lineRule="exact"/>
        <w:ind w:firstLine="480" w:firstLineChars="200"/>
        <w:rPr>
          <w:rFonts w:ascii="宋体" w:hAnsi="宋体"/>
          <w:color w:val="auto"/>
          <w:sz w:val="24"/>
        </w:rPr>
      </w:pPr>
      <w:r>
        <w:rPr>
          <w:rFonts w:hint="eastAsia" w:ascii="宋体" w:hAnsi="宋体"/>
          <w:color w:val="auto"/>
          <w:sz w:val="24"/>
        </w:rPr>
        <w:t>为避免因投标人疏漏影响投标文件有效性，请各投标人在投标前务必认真阅读以下事项：</w:t>
      </w:r>
    </w:p>
    <w:p w14:paraId="3DE0DB01">
      <w:pPr>
        <w:numPr>
          <w:ilvl w:val="0"/>
          <w:numId w:val="1"/>
        </w:numPr>
        <w:tabs>
          <w:tab w:val="left" w:pos="851"/>
        </w:tabs>
        <w:adjustRightInd w:val="0"/>
        <w:snapToGrid w:val="0"/>
        <w:spacing w:line="480" w:lineRule="exact"/>
        <w:ind w:left="0" w:firstLine="480" w:firstLineChars="200"/>
        <w:rPr>
          <w:rFonts w:ascii="宋体" w:hAnsi="宋体"/>
          <w:color w:val="auto"/>
          <w:sz w:val="24"/>
        </w:rPr>
      </w:pPr>
      <w:r>
        <w:rPr>
          <w:rFonts w:hint="eastAsia" w:ascii="宋体" w:hAnsi="宋体"/>
          <w:color w:val="auto"/>
          <w:sz w:val="24"/>
        </w:rPr>
        <w:t>投标人必须满足招标文件《投标人须知前附表》中所列各项要求，否则将导致投标文件作废或投标无效。</w:t>
      </w:r>
    </w:p>
    <w:p w14:paraId="0F277466">
      <w:pPr>
        <w:numPr>
          <w:ilvl w:val="0"/>
          <w:numId w:val="1"/>
        </w:numPr>
        <w:tabs>
          <w:tab w:val="left" w:pos="851"/>
        </w:tabs>
        <w:adjustRightInd w:val="0"/>
        <w:snapToGrid w:val="0"/>
        <w:spacing w:line="480" w:lineRule="exact"/>
        <w:ind w:left="0" w:firstLine="480" w:firstLineChars="200"/>
        <w:rPr>
          <w:rFonts w:ascii="宋体" w:hAnsi="宋体"/>
          <w:color w:val="auto"/>
          <w:sz w:val="24"/>
        </w:rPr>
      </w:pPr>
      <w:r>
        <w:rPr>
          <w:rFonts w:hint="eastAsia" w:ascii="宋体" w:hAnsi="宋体"/>
          <w:color w:val="auto"/>
          <w:sz w:val="24"/>
        </w:rPr>
        <w:t>招标文件中</w:t>
      </w:r>
      <w:r>
        <w:rPr>
          <w:rFonts w:hint="eastAsia" w:ascii="宋体" w:hAnsi="宋体"/>
          <w:b/>
          <w:bCs/>
          <w:color w:val="auto"/>
          <w:sz w:val="24"/>
        </w:rPr>
        <w:t>以双下划线标识的内容为实质性要求</w:t>
      </w:r>
      <w:r>
        <w:rPr>
          <w:rFonts w:hint="eastAsia" w:ascii="宋体" w:hAnsi="宋体"/>
          <w:color w:val="auto"/>
          <w:sz w:val="24"/>
        </w:rPr>
        <w:t>，负偏离或不满足的将导致投标文件作废或投标无效。</w:t>
      </w:r>
      <w:r>
        <w:rPr>
          <w:rFonts w:hint="eastAsia" w:ascii="宋体" w:hAnsi="宋体"/>
          <w:b/>
          <w:bCs/>
          <w:color w:val="auto"/>
          <w:sz w:val="24"/>
        </w:rPr>
        <w:t xml:space="preserve"> </w:t>
      </w:r>
    </w:p>
    <w:p w14:paraId="3748BC1A">
      <w:pPr>
        <w:numPr>
          <w:ilvl w:val="0"/>
          <w:numId w:val="1"/>
        </w:numPr>
        <w:tabs>
          <w:tab w:val="left" w:pos="851"/>
        </w:tabs>
        <w:adjustRightInd w:val="0"/>
        <w:snapToGrid w:val="0"/>
        <w:spacing w:line="480" w:lineRule="exact"/>
        <w:ind w:left="0" w:firstLine="480" w:firstLineChars="200"/>
        <w:rPr>
          <w:rFonts w:ascii="宋体" w:hAnsi="宋体"/>
          <w:color w:val="auto"/>
          <w:sz w:val="24"/>
        </w:rPr>
      </w:pPr>
      <w:r>
        <w:rPr>
          <w:rFonts w:hint="eastAsia" w:ascii="宋体" w:hAnsi="宋体"/>
          <w:color w:val="auto"/>
          <w:sz w:val="24"/>
        </w:rPr>
        <w:t>招标文件如有变更（答疑文件、补充通知、延期通知、最高限价通知等），招标人将通过</w:t>
      </w:r>
      <w:r>
        <w:rPr>
          <w:rFonts w:hint="eastAsia" w:ascii="宋体" w:hAnsi="宋体" w:cs="宋体"/>
          <w:color w:val="auto"/>
          <w:sz w:val="24"/>
          <w:u w:val="single"/>
        </w:rPr>
        <w:t>厦门轻工集团官网（</w:t>
      </w:r>
      <w:r>
        <w:rPr>
          <w:rFonts w:hint="eastAsia" w:ascii="宋体" w:hAnsi="宋体"/>
          <w:color w:val="auto"/>
          <w:sz w:val="24"/>
          <w:u w:val="single"/>
        </w:rPr>
        <w:t>网址：</w:t>
      </w:r>
      <w:r>
        <w:rPr>
          <w:rFonts w:ascii="宋体" w:hAnsi="宋体"/>
          <w:color w:val="auto"/>
          <w:sz w:val="24"/>
          <w:u w:val="single"/>
        </w:rPr>
        <w:t>https://www.</w:t>
      </w:r>
      <w:r>
        <w:rPr>
          <w:color w:val="auto"/>
        </w:rPr>
        <w:fldChar w:fldCharType="begin"/>
      </w:r>
      <w:r>
        <w:rPr>
          <w:color w:val="auto"/>
        </w:rPr>
        <w:instrText xml:space="preserve"> HYPERLINK "https://www.xmqinggong.cn/" </w:instrText>
      </w:r>
      <w:r>
        <w:rPr>
          <w:color w:val="auto"/>
        </w:rPr>
        <w:fldChar w:fldCharType="separate"/>
      </w:r>
      <w:r>
        <w:rPr>
          <w:rFonts w:ascii="宋体" w:hAnsi="宋体"/>
          <w:color w:val="auto"/>
          <w:sz w:val="24"/>
          <w:u w:val="single"/>
        </w:rPr>
        <w:t>xmqinggong.cn</w:t>
      </w:r>
      <w:r>
        <w:rPr>
          <w:rFonts w:ascii="宋体" w:hAnsi="宋体"/>
          <w:color w:val="auto"/>
          <w:sz w:val="24"/>
          <w:u w:val="single"/>
        </w:rPr>
        <w:fldChar w:fldCharType="end"/>
      </w:r>
      <w:r>
        <w:rPr>
          <w:rFonts w:hint="eastAsia" w:ascii="宋体" w:hAnsi="宋体"/>
          <w:color w:val="auto"/>
          <w:sz w:val="24"/>
          <w:u w:val="single"/>
        </w:rPr>
        <w:t>）、</w:t>
      </w:r>
      <w:r>
        <w:rPr>
          <w:rFonts w:hint="eastAsia" w:ascii="宋体" w:hAnsi="宋体" w:cs="宋体"/>
          <w:color w:val="auto"/>
          <w:sz w:val="24"/>
          <w:u w:val="single"/>
        </w:rPr>
        <w:t>轻云发布</w:t>
      </w:r>
      <w:r>
        <w:rPr>
          <w:rFonts w:hint="eastAsia" w:ascii="宋体" w:hAnsi="宋体"/>
          <w:color w:val="auto"/>
          <w:sz w:val="24"/>
        </w:rPr>
        <w:t>通知，请投标人关注并及时下载。</w:t>
      </w:r>
    </w:p>
    <w:p w14:paraId="671CAD45">
      <w:pPr>
        <w:numPr>
          <w:ilvl w:val="0"/>
          <w:numId w:val="1"/>
        </w:numPr>
        <w:tabs>
          <w:tab w:val="left" w:pos="851"/>
        </w:tabs>
        <w:adjustRightInd w:val="0"/>
        <w:snapToGrid w:val="0"/>
        <w:spacing w:line="480" w:lineRule="exact"/>
        <w:ind w:left="0" w:firstLine="480" w:firstLineChars="200"/>
        <w:rPr>
          <w:rFonts w:ascii="宋体" w:hAnsi="宋体"/>
          <w:color w:val="auto"/>
          <w:sz w:val="24"/>
        </w:rPr>
      </w:pPr>
      <w:r>
        <w:rPr>
          <w:rFonts w:hint="eastAsia" w:ascii="宋体" w:hAnsi="宋体"/>
          <w:color w:val="auto"/>
          <w:sz w:val="24"/>
        </w:rPr>
        <w:t>为确保在投标截止时间前提交投标文件，请务必考虑交通拥挤及其他不可预见因素，提前做好出行安排，提交投标文件的时间以投标人在规定投标截止时间前，将投标文件提交至指定地点为准。</w:t>
      </w:r>
    </w:p>
    <w:p w14:paraId="22EF0E1B">
      <w:pPr>
        <w:numPr>
          <w:ilvl w:val="0"/>
          <w:numId w:val="1"/>
        </w:numPr>
        <w:tabs>
          <w:tab w:val="left" w:pos="851"/>
        </w:tabs>
        <w:adjustRightInd w:val="0"/>
        <w:snapToGrid w:val="0"/>
        <w:spacing w:line="480" w:lineRule="exact"/>
        <w:ind w:left="0" w:firstLine="480" w:firstLineChars="200"/>
        <w:rPr>
          <w:rFonts w:ascii="宋体" w:hAnsi="宋体"/>
          <w:color w:val="auto"/>
          <w:sz w:val="24"/>
        </w:rPr>
      </w:pPr>
      <w:r>
        <w:rPr>
          <w:rFonts w:hint="eastAsia" w:ascii="宋体" w:hAnsi="宋体"/>
          <w:color w:val="auto"/>
          <w:sz w:val="24"/>
        </w:rPr>
        <w:t>投标保证金（如有）手续办理完毕后，请再次核对账号、收款单位、开户银行是否正确，是否足额提交投标保证金，并确保在投标截止时间前到账，否则将被视为无效投标处理。</w:t>
      </w:r>
      <w:r>
        <w:rPr>
          <w:rFonts w:hint="eastAsia" w:ascii="宋体" w:hAnsi="宋体"/>
          <w:bCs/>
          <w:color w:val="auto"/>
          <w:sz w:val="24"/>
        </w:rPr>
        <w:t>同时请各投标人在提交投标文件时，另外单独提交一份保证金缴交凭证复印件，以便及时核对保证金到账情况和办理保证金退还。</w:t>
      </w:r>
    </w:p>
    <w:p w14:paraId="71ADEA9A">
      <w:pPr>
        <w:numPr>
          <w:ilvl w:val="0"/>
          <w:numId w:val="1"/>
        </w:numPr>
        <w:tabs>
          <w:tab w:val="left" w:pos="851"/>
        </w:tabs>
        <w:adjustRightInd w:val="0"/>
        <w:snapToGrid w:val="0"/>
        <w:spacing w:line="480" w:lineRule="exact"/>
        <w:ind w:left="0" w:firstLine="480" w:firstLineChars="200"/>
        <w:rPr>
          <w:rFonts w:ascii="宋体" w:hAnsi="宋体"/>
          <w:sz w:val="24"/>
        </w:rPr>
      </w:pPr>
      <w:r>
        <w:rPr>
          <w:rFonts w:hint="eastAsia" w:ascii="宋体" w:hAnsi="宋体"/>
          <w:color w:val="auto"/>
          <w:sz w:val="24"/>
        </w:rPr>
        <w:t>招标文件第六章的投标文件格式中要求投标人盖章、投标代表签字的均应按要求盖章、签字，其他材料若无法逐页加盖投标人公章，至少要盖</w:t>
      </w:r>
      <w:r>
        <w:rPr>
          <w:rFonts w:hint="eastAsia" w:ascii="宋体" w:hAnsi="宋体"/>
          <w:sz w:val="24"/>
        </w:rPr>
        <w:t>骑缝章（包括投标人所提供的产品彩页等佐证材料）。</w:t>
      </w:r>
    </w:p>
    <w:p w14:paraId="004E96AB">
      <w:pPr>
        <w:numPr>
          <w:ilvl w:val="0"/>
          <w:numId w:val="1"/>
        </w:numPr>
        <w:tabs>
          <w:tab w:val="left" w:pos="851"/>
        </w:tabs>
        <w:adjustRightInd w:val="0"/>
        <w:snapToGrid w:val="0"/>
        <w:spacing w:line="480" w:lineRule="exact"/>
        <w:ind w:left="0" w:firstLine="480" w:firstLineChars="200"/>
        <w:rPr>
          <w:rFonts w:ascii="宋体" w:hAnsi="宋体"/>
          <w:sz w:val="24"/>
        </w:rPr>
      </w:pPr>
      <w:r>
        <w:rPr>
          <w:rFonts w:hint="eastAsia" w:ascii="宋体" w:hAnsi="宋体"/>
          <w:sz w:val="24"/>
        </w:rPr>
        <w:t>为确保投标文件密封的完好性，在提交投标文件时投标人应自行检查投标文件的密封情况。投标人须确保密封的牢固性，投标文件的封口包括文件袋的袋口、袋底及侧边均应按要求进行密封。投标人应自行承担监标人在检查投标文件过程中因密封不符合规定导致投标文件被拒绝的所有责任。</w:t>
      </w:r>
    </w:p>
    <w:p w14:paraId="0389AB8C">
      <w:pPr>
        <w:rPr>
          <w:rFonts w:ascii="宋体" w:hAnsi="宋体"/>
          <w:sz w:val="24"/>
        </w:rPr>
      </w:pPr>
      <w:r>
        <w:rPr>
          <w:rFonts w:ascii="宋体" w:hAnsi="宋体"/>
          <w:sz w:val="24"/>
        </w:rPr>
        <w:br w:type="page"/>
      </w:r>
    </w:p>
    <w:sdt>
      <w:sdtPr>
        <w:rPr>
          <w:rFonts w:ascii="宋体" w:hAnsi="宋体"/>
        </w:rPr>
        <w:id w:val="147467760"/>
        <w15:color w:val="DBDBDB"/>
        <w:docPartObj>
          <w:docPartGallery w:val="Table of Contents"/>
          <w:docPartUnique/>
        </w:docPartObj>
      </w:sdtPr>
      <w:sdtEndPr>
        <w:rPr>
          <w:rFonts w:hint="eastAsia" w:ascii="Times New Roman" w:hAnsi="Times New Roman"/>
        </w:rPr>
      </w:sdtEndPr>
      <w:sdtContent>
        <w:p w14:paraId="40FD653E">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auto"/>
            <w:rPr>
              <w:rFonts w:ascii="黑体" w:hAnsi="黑体" w:eastAsia="黑体"/>
              <w:sz w:val="44"/>
              <w:szCs w:val="44"/>
            </w:rPr>
          </w:pPr>
          <w:r>
            <w:rPr>
              <w:rFonts w:ascii="黑体" w:hAnsi="黑体" w:eastAsia="黑体"/>
              <w:sz w:val="44"/>
              <w:szCs w:val="44"/>
            </w:rPr>
            <w:t>目录</w:t>
          </w:r>
        </w:p>
        <w:p w14:paraId="6F4F3E76">
          <w:pPr>
            <w:pStyle w:val="19"/>
            <w:keepNext w:val="0"/>
            <w:keepLines w:val="0"/>
            <w:pageBreakBefore w:val="0"/>
            <w:widowControl w:val="0"/>
            <w:tabs>
              <w:tab w:val="right" w:leader="dot" w:pos="9404"/>
            </w:tabs>
            <w:kinsoku/>
            <w:wordWrap/>
            <w:overflowPunct/>
            <w:topLinePunct w:val="0"/>
            <w:autoSpaceDE/>
            <w:autoSpaceDN/>
            <w:bidi w:val="0"/>
            <w:adjustRightInd w:val="0"/>
            <w:snapToGrid w:val="0"/>
            <w:spacing w:before="0" w:after="0" w:line="400" w:lineRule="exact"/>
            <w:ind w:left="0"/>
            <w:textAlignment w:val="auto"/>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_Toc32394 </w:instrText>
          </w:r>
          <w:r>
            <w:rPr>
              <w:rFonts w:hint="eastAsia"/>
            </w:rPr>
            <w:fldChar w:fldCharType="separate"/>
          </w:r>
          <w:r>
            <w:rPr>
              <w:rFonts w:hint="eastAsia" w:ascii="宋体" w:hAnsi="宋体" w:eastAsia="宋体" w:cs="宋体"/>
            </w:rPr>
            <w:t>第一章　自主招标公告</w:t>
          </w:r>
          <w:r>
            <w:tab/>
          </w:r>
          <w:r>
            <w:fldChar w:fldCharType="begin"/>
          </w:r>
          <w:r>
            <w:instrText xml:space="preserve"> PAGEREF _Toc32394 \h </w:instrText>
          </w:r>
          <w:r>
            <w:fldChar w:fldCharType="separate"/>
          </w:r>
          <w:r>
            <w:t>6</w:t>
          </w:r>
          <w:r>
            <w:fldChar w:fldCharType="end"/>
          </w:r>
          <w:r>
            <w:rPr>
              <w:rFonts w:hint="eastAsia"/>
            </w:rPr>
            <w:fldChar w:fldCharType="end"/>
          </w:r>
        </w:p>
        <w:p w14:paraId="31635B2E">
          <w:pPr>
            <w:pStyle w:val="19"/>
            <w:keepNext w:val="0"/>
            <w:keepLines w:val="0"/>
            <w:pageBreakBefore w:val="0"/>
            <w:widowControl w:val="0"/>
            <w:tabs>
              <w:tab w:val="right" w:leader="dot" w:pos="9404"/>
            </w:tabs>
            <w:kinsoku/>
            <w:wordWrap/>
            <w:overflowPunct/>
            <w:topLinePunct w:val="0"/>
            <w:autoSpaceDE/>
            <w:autoSpaceDN/>
            <w:bidi w:val="0"/>
            <w:adjustRightInd w:val="0"/>
            <w:snapToGrid w:val="0"/>
            <w:spacing w:before="0" w:after="0" w:line="400" w:lineRule="exact"/>
            <w:ind w:left="0"/>
            <w:textAlignment w:val="auto"/>
          </w:pPr>
          <w:r>
            <w:rPr>
              <w:rFonts w:hint="eastAsia"/>
            </w:rPr>
            <w:fldChar w:fldCharType="begin"/>
          </w:r>
          <w:r>
            <w:rPr>
              <w:rFonts w:hint="eastAsia"/>
            </w:rPr>
            <w:instrText xml:space="preserve"> HYPERLINK \l _Toc20106 </w:instrText>
          </w:r>
          <w:r>
            <w:rPr>
              <w:rFonts w:hint="eastAsia"/>
            </w:rPr>
            <w:fldChar w:fldCharType="separate"/>
          </w:r>
          <w:r>
            <w:rPr>
              <w:rFonts w:hint="eastAsia" w:ascii="宋体" w:hAnsi="宋体" w:eastAsia="宋体" w:cs="宋体"/>
              <w:szCs w:val="32"/>
            </w:rPr>
            <w:t>第二章　投标人须知</w:t>
          </w:r>
          <w:r>
            <w:tab/>
          </w:r>
          <w:r>
            <w:fldChar w:fldCharType="begin"/>
          </w:r>
          <w:r>
            <w:instrText xml:space="preserve"> PAGEREF _Toc20106 \h </w:instrText>
          </w:r>
          <w:r>
            <w:fldChar w:fldCharType="separate"/>
          </w:r>
          <w:r>
            <w:t>8</w:t>
          </w:r>
          <w:r>
            <w:fldChar w:fldCharType="end"/>
          </w:r>
          <w:r>
            <w:rPr>
              <w:rFonts w:hint="eastAsia"/>
            </w:rPr>
            <w:fldChar w:fldCharType="end"/>
          </w:r>
        </w:p>
        <w:p w14:paraId="619FE130">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_Toc24468 </w:instrText>
          </w:r>
          <w:r>
            <w:rPr>
              <w:rFonts w:hint="eastAsia"/>
            </w:rPr>
            <w:fldChar w:fldCharType="separate"/>
          </w:r>
          <w:r>
            <w:rPr>
              <w:rFonts w:hint="eastAsia" w:ascii="宋体" w:hAnsi="宋体" w:eastAsia="宋体" w:cs="宋体"/>
            </w:rPr>
            <w:t>投标人须知前附表</w:t>
          </w:r>
          <w:r>
            <w:tab/>
          </w:r>
          <w:r>
            <w:fldChar w:fldCharType="begin"/>
          </w:r>
          <w:r>
            <w:instrText xml:space="preserve"> PAGEREF _Toc24468 \h </w:instrText>
          </w:r>
          <w:r>
            <w:fldChar w:fldCharType="separate"/>
          </w:r>
          <w:r>
            <w:t>8</w:t>
          </w:r>
          <w:r>
            <w:fldChar w:fldCharType="end"/>
          </w:r>
          <w:r>
            <w:rPr>
              <w:rFonts w:hint="eastAsia"/>
            </w:rPr>
            <w:fldChar w:fldCharType="end"/>
          </w:r>
        </w:p>
        <w:p w14:paraId="2905B775">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_Toc26881 </w:instrText>
          </w:r>
          <w:r>
            <w:rPr>
              <w:rFonts w:hint="eastAsia"/>
            </w:rPr>
            <w:fldChar w:fldCharType="separate"/>
          </w:r>
          <w:r>
            <w:rPr>
              <w:rFonts w:hint="eastAsia" w:ascii="宋体" w:hAnsi="宋体" w:eastAsia="宋体" w:cs="宋体"/>
              <w:szCs w:val="28"/>
            </w:rPr>
            <w:t>投标人须知正文部分</w:t>
          </w:r>
          <w:r>
            <w:tab/>
          </w:r>
          <w:r>
            <w:fldChar w:fldCharType="begin"/>
          </w:r>
          <w:r>
            <w:instrText xml:space="preserve"> PAGEREF _Toc26881 \h </w:instrText>
          </w:r>
          <w:r>
            <w:fldChar w:fldCharType="separate"/>
          </w:r>
          <w:r>
            <w:t>15</w:t>
          </w:r>
          <w:r>
            <w:fldChar w:fldCharType="end"/>
          </w:r>
          <w:r>
            <w:rPr>
              <w:rFonts w:hint="eastAsia"/>
            </w:rPr>
            <w:fldChar w:fldCharType="end"/>
          </w:r>
        </w:p>
        <w:p w14:paraId="332BB4E1">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_Toc6153 </w:instrText>
          </w:r>
          <w:r>
            <w:rPr>
              <w:rFonts w:hint="eastAsia"/>
            </w:rPr>
            <w:fldChar w:fldCharType="separate"/>
          </w:r>
          <w:r>
            <w:rPr>
              <w:rFonts w:hint="default" w:ascii="宋体" w:hAnsi="宋体" w:eastAsia="宋体" w:cs="宋体"/>
              <w:szCs w:val="28"/>
            </w:rPr>
            <w:t xml:space="preserve">1. </w:t>
          </w:r>
          <w:r>
            <w:rPr>
              <w:rFonts w:hint="eastAsia" w:ascii="宋体" w:hAnsi="宋体" w:eastAsia="宋体" w:cs="宋体"/>
              <w:szCs w:val="28"/>
            </w:rPr>
            <w:t>招标项目说明</w:t>
          </w:r>
          <w:r>
            <w:tab/>
          </w:r>
          <w:r>
            <w:fldChar w:fldCharType="begin"/>
          </w:r>
          <w:r>
            <w:instrText xml:space="preserve"> PAGEREF _Toc6153 \h </w:instrText>
          </w:r>
          <w:r>
            <w:fldChar w:fldCharType="separate"/>
          </w:r>
          <w:r>
            <w:t>15</w:t>
          </w:r>
          <w:r>
            <w:fldChar w:fldCharType="end"/>
          </w:r>
          <w:r>
            <w:rPr>
              <w:rFonts w:hint="eastAsia"/>
            </w:rPr>
            <w:fldChar w:fldCharType="end"/>
          </w:r>
        </w:p>
        <w:p w14:paraId="440A0C12">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_Toc26168 </w:instrText>
          </w:r>
          <w:r>
            <w:rPr>
              <w:rFonts w:hint="eastAsia"/>
            </w:rPr>
            <w:fldChar w:fldCharType="separate"/>
          </w:r>
          <w:r>
            <w:rPr>
              <w:rFonts w:hint="default" w:ascii="宋体" w:hAnsi="宋体" w:eastAsia="宋体" w:cs="宋体"/>
              <w:szCs w:val="28"/>
            </w:rPr>
            <w:t xml:space="preserve">2. </w:t>
          </w:r>
          <w:r>
            <w:rPr>
              <w:rFonts w:hint="eastAsia" w:ascii="宋体" w:hAnsi="宋体" w:eastAsia="宋体" w:cs="宋体"/>
              <w:szCs w:val="28"/>
            </w:rPr>
            <w:t>资格审查方式</w:t>
          </w:r>
          <w:r>
            <w:tab/>
          </w:r>
          <w:r>
            <w:fldChar w:fldCharType="begin"/>
          </w:r>
          <w:r>
            <w:instrText xml:space="preserve"> PAGEREF _Toc26168 \h </w:instrText>
          </w:r>
          <w:r>
            <w:fldChar w:fldCharType="separate"/>
          </w:r>
          <w:r>
            <w:t>15</w:t>
          </w:r>
          <w:r>
            <w:fldChar w:fldCharType="end"/>
          </w:r>
          <w:r>
            <w:rPr>
              <w:rFonts w:hint="eastAsia"/>
            </w:rPr>
            <w:fldChar w:fldCharType="end"/>
          </w:r>
        </w:p>
        <w:p w14:paraId="5D2C2F58">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_Toc29253 </w:instrText>
          </w:r>
          <w:r>
            <w:rPr>
              <w:rFonts w:hint="eastAsia"/>
            </w:rPr>
            <w:fldChar w:fldCharType="separate"/>
          </w:r>
          <w:r>
            <w:rPr>
              <w:rFonts w:hint="default" w:ascii="宋体" w:hAnsi="宋体" w:eastAsia="宋体" w:cs="宋体"/>
              <w:szCs w:val="28"/>
            </w:rPr>
            <w:t xml:space="preserve">3. </w:t>
          </w:r>
          <w:r>
            <w:rPr>
              <w:rFonts w:hint="eastAsia" w:ascii="宋体" w:hAnsi="宋体" w:eastAsia="宋体" w:cs="宋体"/>
              <w:szCs w:val="28"/>
            </w:rPr>
            <w:t>投标人资格要求</w:t>
          </w:r>
          <w:r>
            <w:tab/>
          </w:r>
          <w:r>
            <w:fldChar w:fldCharType="begin"/>
          </w:r>
          <w:r>
            <w:instrText xml:space="preserve"> PAGEREF _Toc29253 \h </w:instrText>
          </w:r>
          <w:r>
            <w:fldChar w:fldCharType="separate"/>
          </w:r>
          <w:r>
            <w:t>15</w:t>
          </w:r>
          <w:r>
            <w:fldChar w:fldCharType="end"/>
          </w:r>
          <w:r>
            <w:rPr>
              <w:rFonts w:hint="eastAsia"/>
            </w:rPr>
            <w:fldChar w:fldCharType="end"/>
          </w:r>
        </w:p>
        <w:p w14:paraId="0343BD6E">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_Toc4353 </w:instrText>
          </w:r>
          <w:r>
            <w:rPr>
              <w:rFonts w:hint="eastAsia"/>
            </w:rPr>
            <w:fldChar w:fldCharType="separate"/>
          </w:r>
          <w:r>
            <w:rPr>
              <w:rFonts w:hint="default" w:ascii="宋体" w:hAnsi="宋体" w:eastAsia="宋体" w:cs="宋体"/>
              <w:szCs w:val="28"/>
            </w:rPr>
            <w:t xml:space="preserve">4. </w:t>
          </w:r>
          <w:r>
            <w:rPr>
              <w:rFonts w:hint="eastAsia" w:ascii="宋体" w:hAnsi="宋体" w:eastAsia="宋体" w:cs="宋体"/>
              <w:szCs w:val="28"/>
            </w:rPr>
            <w:t>投标费用</w:t>
          </w:r>
          <w:r>
            <w:tab/>
          </w:r>
          <w:r>
            <w:fldChar w:fldCharType="begin"/>
          </w:r>
          <w:r>
            <w:instrText xml:space="preserve"> PAGEREF _Toc4353 \h </w:instrText>
          </w:r>
          <w:r>
            <w:fldChar w:fldCharType="separate"/>
          </w:r>
          <w:r>
            <w:t>16</w:t>
          </w:r>
          <w:r>
            <w:fldChar w:fldCharType="end"/>
          </w:r>
          <w:r>
            <w:rPr>
              <w:rFonts w:hint="eastAsia"/>
            </w:rPr>
            <w:fldChar w:fldCharType="end"/>
          </w:r>
        </w:p>
        <w:p w14:paraId="026AB120">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_Toc14356 </w:instrText>
          </w:r>
          <w:r>
            <w:rPr>
              <w:rFonts w:hint="eastAsia"/>
            </w:rPr>
            <w:fldChar w:fldCharType="separate"/>
          </w:r>
          <w:r>
            <w:rPr>
              <w:rFonts w:hint="default" w:ascii="宋体" w:hAnsi="宋体" w:eastAsia="宋体" w:cs="宋体"/>
              <w:szCs w:val="28"/>
            </w:rPr>
            <w:t xml:space="preserve">5. </w:t>
          </w:r>
          <w:r>
            <w:rPr>
              <w:rFonts w:hint="eastAsia" w:ascii="宋体" w:hAnsi="宋体" w:eastAsia="宋体" w:cs="宋体"/>
              <w:szCs w:val="28"/>
            </w:rPr>
            <w:t>保密</w:t>
          </w:r>
          <w:r>
            <w:tab/>
          </w:r>
          <w:r>
            <w:fldChar w:fldCharType="begin"/>
          </w:r>
          <w:r>
            <w:instrText xml:space="preserve"> PAGEREF _Toc14356 \h </w:instrText>
          </w:r>
          <w:r>
            <w:fldChar w:fldCharType="separate"/>
          </w:r>
          <w:r>
            <w:t>16</w:t>
          </w:r>
          <w:r>
            <w:fldChar w:fldCharType="end"/>
          </w:r>
          <w:r>
            <w:rPr>
              <w:rFonts w:hint="eastAsia"/>
            </w:rPr>
            <w:fldChar w:fldCharType="end"/>
          </w:r>
        </w:p>
        <w:p w14:paraId="02D6DA21">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_Toc5424 </w:instrText>
          </w:r>
          <w:r>
            <w:rPr>
              <w:rFonts w:hint="eastAsia"/>
            </w:rPr>
            <w:fldChar w:fldCharType="separate"/>
          </w:r>
          <w:r>
            <w:rPr>
              <w:rFonts w:hint="default" w:ascii="宋体" w:hAnsi="宋体" w:eastAsia="宋体" w:cs="宋体"/>
              <w:szCs w:val="28"/>
            </w:rPr>
            <w:t xml:space="preserve">6. </w:t>
          </w:r>
          <w:r>
            <w:rPr>
              <w:rFonts w:hint="eastAsia" w:ascii="宋体" w:hAnsi="宋体" w:eastAsia="宋体" w:cs="宋体"/>
              <w:szCs w:val="28"/>
            </w:rPr>
            <w:t>踏勘现场</w:t>
          </w:r>
          <w:r>
            <w:tab/>
          </w:r>
          <w:r>
            <w:fldChar w:fldCharType="begin"/>
          </w:r>
          <w:r>
            <w:instrText xml:space="preserve"> PAGEREF _Toc5424 \h </w:instrText>
          </w:r>
          <w:r>
            <w:fldChar w:fldCharType="separate"/>
          </w:r>
          <w:r>
            <w:t>16</w:t>
          </w:r>
          <w:r>
            <w:fldChar w:fldCharType="end"/>
          </w:r>
          <w:r>
            <w:rPr>
              <w:rFonts w:hint="eastAsia"/>
            </w:rPr>
            <w:fldChar w:fldCharType="end"/>
          </w:r>
        </w:p>
        <w:p w14:paraId="02712030">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_Toc12881 </w:instrText>
          </w:r>
          <w:r>
            <w:rPr>
              <w:rFonts w:hint="eastAsia"/>
            </w:rPr>
            <w:fldChar w:fldCharType="separate"/>
          </w:r>
          <w:r>
            <w:rPr>
              <w:rFonts w:hint="default" w:ascii="宋体" w:hAnsi="宋体" w:eastAsia="宋体" w:cs="宋体"/>
              <w:szCs w:val="28"/>
            </w:rPr>
            <w:t xml:space="preserve">7. </w:t>
          </w:r>
          <w:r>
            <w:rPr>
              <w:rFonts w:hint="eastAsia" w:ascii="宋体" w:hAnsi="宋体" w:eastAsia="宋体" w:cs="宋体"/>
              <w:szCs w:val="28"/>
            </w:rPr>
            <w:t>疑问</w:t>
          </w:r>
          <w:r>
            <w:tab/>
          </w:r>
          <w:r>
            <w:fldChar w:fldCharType="begin"/>
          </w:r>
          <w:r>
            <w:instrText xml:space="preserve"> PAGEREF _Toc12881 \h </w:instrText>
          </w:r>
          <w:r>
            <w:fldChar w:fldCharType="separate"/>
          </w:r>
          <w:r>
            <w:t>17</w:t>
          </w:r>
          <w:r>
            <w:fldChar w:fldCharType="end"/>
          </w:r>
          <w:r>
            <w:rPr>
              <w:rFonts w:hint="eastAsia"/>
            </w:rPr>
            <w:fldChar w:fldCharType="end"/>
          </w:r>
        </w:p>
        <w:p w14:paraId="544FFBE6">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_Toc31553 </w:instrText>
          </w:r>
          <w:r>
            <w:rPr>
              <w:rFonts w:hint="eastAsia"/>
            </w:rPr>
            <w:fldChar w:fldCharType="separate"/>
          </w:r>
          <w:r>
            <w:rPr>
              <w:rFonts w:hint="default" w:ascii="宋体" w:hAnsi="宋体" w:eastAsia="宋体" w:cs="宋体"/>
              <w:szCs w:val="28"/>
            </w:rPr>
            <w:t xml:space="preserve">8. </w:t>
          </w:r>
          <w:r>
            <w:rPr>
              <w:rFonts w:hint="eastAsia" w:ascii="宋体" w:hAnsi="宋体" w:eastAsia="宋体" w:cs="宋体"/>
              <w:szCs w:val="28"/>
            </w:rPr>
            <w:t>招标文件的组成</w:t>
          </w:r>
          <w:r>
            <w:tab/>
          </w:r>
          <w:r>
            <w:fldChar w:fldCharType="begin"/>
          </w:r>
          <w:r>
            <w:instrText xml:space="preserve"> PAGEREF _Toc31553 \h </w:instrText>
          </w:r>
          <w:r>
            <w:fldChar w:fldCharType="separate"/>
          </w:r>
          <w:r>
            <w:t>17</w:t>
          </w:r>
          <w:r>
            <w:fldChar w:fldCharType="end"/>
          </w:r>
          <w:r>
            <w:rPr>
              <w:rFonts w:hint="eastAsia"/>
            </w:rPr>
            <w:fldChar w:fldCharType="end"/>
          </w:r>
        </w:p>
        <w:p w14:paraId="09D4553E">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_Toc18019 </w:instrText>
          </w:r>
          <w:r>
            <w:rPr>
              <w:rFonts w:hint="eastAsia"/>
            </w:rPr>
            <w:fldChar w:fldCharType="separate"/>
          </w:r>
          <w:r>
            <w:rPr>
              <w:rFonts w:hint="default" w:ascii="宋体" w:hAnsi="宋体" w:eastAsia="宋体" w:cs="宋体"/>
              <w:szCs w:val="28"/>
            </w:rPr>
            <w:t xml:space="preserve">9. </w:t>
          </w:r>
          <w:r>
            <w:rPr>
              <w:rFonts w:hint="eastAsia" w:ascii="宋体" w:hAnsi="宋体" w:eastAsia="宋体" w:cs="宋体"/>
              <w:szCs w:val="28"/>
            </w:rPr>
            <w:t>招标文件的澄清、修改</w:t>
          </w:r>
          <w:r>
            <w:tab/>
          </w:r>
          <w:r>
            <w:fldChar w:fldCharType="begin"/>
          </w:r>
          <w:r>
            <w:instrText xml:space="preserve"> PAGEREF _Toc18019 \h </w:instrText>
          </w:r>
          <w:r>
            <w:fldChar w:fldCharType="separate"/>
          </w:r>
          <w:r>
            <w:t>17</w:t>
          </w:r>
          <w:r>
            <w:fldChar w:fldCharType="end"/>
          </w:r>
          <w:r>
            <w:rPr>
              <w:rFonts w:hint="eastAsia"/>
            </w:rPr>
            <w:fldChar w:fldCharType="end"/>
          </w:r>
        </w:p>
        <w:p w14:paraId="671157BF">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_Toc7771 </w:instrText>
          </w:r>
          <w:r>
            <w:rPr>
              <w:rFonts w:hint="eastAsia"/>
            </w:rPr>
            <w:fldChar w:fldCharType="separate"/>
          </w:r>
          <w:r>
            <w:rPr>
              <w:rFonts w:hint="default" w:ascii="宋体" w:hAnsi="宋体" w:eastAsia="宋体" w:cs="宋体"/>
              <w:szCs w:val="28"/>
            </w:rPr>
            <w:t xml:space="preserve">10. </w:t>
          </w:r>
          <w:r>
            <w:rPr>
              <w:rFonts w:hint="eastAsia" w:ascii="宋体" w:hAnsi="宋体" w:eastAsia="宋体" w:cs="宋体"/>
              <w:szCs w:val="28"/>
            </w:rPr>
            <w:t>投标文件的组成</w:t>
          </w:r>
          <w:r>
            <w:tab/>
          </w:r>
          <w:r>
            <w:fldChar w:fldCharType="begin"/>
          </w:r>
          <w:r>
            <w:instrText xml:space="preserve"> PAGEREF _Toc7771 \h </w:instrText>
          </w:r>
          <w:r>
            <w:fldChar w:fldCharType="separate"/>
          </w:r>
          <w:r>
            <w:t>17</w:t>
          </w:r>
          <w:r>
            <w:fldChar w:fldCharType="end"/>
          </w:r>
          <w:r>
            <w:rPr>
              <w:rFonts w:hint="eastAsia"/>
            </w:rPr>
            <w:fldChar w:fldCharType="end"/>
          </w:r>
        </w:p>
        <w:p w14:paraId="1FAA5556">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_Toc10444 </w:instrText>
          </w:r>
          <w:r>
            <w:rPr>
              <w:rFonts w:hint="eastAsia"/>
            </w:rPr>
            <w:fldChar w:fldCharType="separate"/>
          </w:r>
          <w:r>
            <w:rPr>
              <w:rFonts w:hint="default" w:ascii="宋体" w:hAnsi="宋体" w:eastAsia="宋体" w:cs="宋体"/>
              <w:szCs w:val="28"/>
            </w:rPr>
            <w:t xml:space="preserve">11. </w:t>
          </w:r>
          <w:r>
            <w:rPr>
              <w:rFonts w:hint="eastAsia" w:ascii="宋体" w:hAnsi="宋体" w:eastAsia="宋体" w:cs="宋体"/>
              <w:szCs w:val="28"/>
            </w:rPr>
            <w:t>投标文件的密封、标记和提交</w:t>
          </w:r>
          <w:r>
            <w:tab/>
          </w:r>
          <w:r>
            <w:fldChar w:fldCharType="begin"/>
          </w:r>
          <w:r>
            <w:instrText xml:space="preserve"> PAGEREF _Toc10444 \h </w:instrText>
          </w:r>
          <w:r>
            <w:fldChar w:fldCharType="separate"/>
          </w:r>
          <w:r>
            <w:t>17</w:t>
          </w:r>
          <w:r>
            <w:fldChar w:fldCharType="end"/>
          </w:r>
          <w:r>
            <w:rPr>
              <w:rFonts w:hint="eastAsia"/>
            </w:rPr>
            <w:fldChar w:fldCharType="end"/>
          </w:r>
        </w:p>
        <w:p w14:paraId="17A063FF">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_Toc22300 </w:instrText>
          </w:r>
          <w:r>
            <w:rPr>
              <w:rFonts w:hint="eastAsia"/>
            </w:rPr>
            <w:fldChar w:fldCharType="separate"/>
          </w:r>
          <w:r>
            <w:rPr>
              <w:rFonts w:hint="default" w:ascii="宋体" w:hAnsi="宋体" w:eastAsia="宋体" w:cs="宋体"/>
              <w:szCs w:val="28"/>
            </w:rPr>
            <w:t xml:space="preserve">12. </w:t>
          </w:r>
          <w:r>
            <w:rPr>
              <w:rFonts w:hint="eastAsia" w:ascii="宋体" w:hAnsi="宋体" w:eastAsia="宋体" w:cs="宋体"/>
              <w:szCs w:val="28"/>
            </w:rPr>
            <w:t>开标、评标时间</w:t>
          </w:r>
          <w:r>
            <w:tab/>
          </w:r>
          <w:r>
            <w:fldChar w:fldCharType="begin"/>
          </w:r>
          <w:r>
            <w:instrText xml:space="preserve"> PAGEREF _Toc22300 \h </w:instrText>
          </w:r>
          <w:r>
            <w:fldChar w:fldCharType="separate"/>
          </w:r>
          <w:r>
            <w:t>18</w:t>
          </w:r>
          <w:r>
            <w:fldChar w:fldCharType="end"/>
          </w:r>
          <w:r>
            <w:rPr>
              <w:rFonts w:hint="eastAsia"/>
            </w:rPr>
            <w:fldChar w:fldCharType="end"/>
          </w:r>
        </w:p>
        <w:p w14:paraId="2DD6BE0D">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_Toc5425 </w:instrText>
          </w:r>
          <w:r>
            <w:rPr>
              <w:rFonts w:hint="eastAsia"/>
            </w:rPr>
            <w:fldChar w:fldCharType="separate"/>
          </w:r>
          <w:r>
            <w:rPr>
              <w:rFonts w:hint="default" w:ascii="宋体" w:hAnsi="宋体" w:eastAsia="宋体" w:cs="宋体"/>
              <w:szCs w:val="28"/>
            </w:rPr>
            <w:t xml:space="preserve">13. </w:t>
          </w:r>
          <w:r>
            <w:rPr>
              <w:rFonts w:hint="eastAsia" w:ascii="宋体" w:hAnsi="宋体" w:eastAsia="宋体" w:cs="宋体"/>
              <w:szCs w:val="28"/>
            </w:rPr>
            <w:t>评标</w:t>
          </w:r>
          <w:r>
            <w:tab/>
          </w:r>
          <w:r>
            <w:fldChar w:fldCharType="begin"/>
          </w:r>
          <w:r>
            <w:instrText xml:space="preserve"> PAGEREF _Toc5425 \h </w:instrText>
          </w:r>
          <w:r>
            <w:fldChar w:fldCharType="separate"/>
          </w:r>
          <w:r>
            <w:t>18</w:t>
          </w:r>
          <w:r>
            <w:fldChar w:fldCharType="end"/>
          </w:r>
          <w:r>
            <w:rPr>
              <w:rFonts w:hint="eastAsia"/>
            </w:rPr>
            <w:fldChar w:fldCharType="end"/>
          </w:r>
        </w:p>
        <w:p w14:paraId="0EF82310">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_Toc10772 </w:instrText>
          </w:r>
          <w:r>
            <w:rPr>
              <w:rFonts w:hint="eastAsia"/>
            </w:rPr>
            <w:fldChar w:fldCharType="separate"/>
          </w:r>
          <w:r>
            <w:rPr>
              <w:rFonts w:hint="default" w:ascii="宋体" w:hAnsi="宋体" w:eastAsia="宋体" w:cs="宋体"/>
              <w:szCs w:val="28"/>
            </w:rPr>
            <w:t xml:space="preserve">14. </w:t>
          </w:r>
          <w:r>
            <w:rPr>
              <w:rFonts w:hint="eastAsia" w:ascii="宋体" w:hAnsi="宋体" w:eastAsia="宋体" w:cs="宋体"/>
              <w:szCs w:val="28"/>
            </w:rPr>
            <w:t>中标通知</w:t>
          </w:r>
          <w:r>
            <w:tab/>
          </w:r>
          <w:r>
            <w:fldChar w:fldCharType="begin"/>
          </w:r>
          <w:r>
            <w:instrText xml:space="preserve"> PAGEREF _Toc10772 \h </w:instrText>
          </w:r>
          <w:r>
            <w:fldChar w:fldCharType="separate"/>
          </w:r>
          <w:r>
            <w:t>18</w:t>
          </w:r>
          <w:r>
            <w:fldChar w:fldCharType="end"/>
          </w:r>
          <w:r>
            <w:rPr>
              <w:rFonts w:hint="eastAsia"/>
            </w:rPr>
            <w:fldChar w:fldCharType="end"/>
          </w:r>
        </w:p>
        <w:p w14:paraId="205F3F42">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_Toc16245 </w:instrText>
          </w:r>
          <w:r>
            <w:rPr>
              <w:rFonts w:hint="eastAsia"/>
            </w:rPr>
            <w:fldChar w:fldCharType="separate"/>
          </w:r>
          <w:r>
            <w:rPr>
              <w:rFonts w:hint="default" w:ascii="宋体" w:hAnsi="宋体" w:eastAsia="宋体" w:cs="宋体"/>
              <w:szCs w:val="28"/>
            </w:rPr>
            <w:t xml:space="preserve">15. </w:t>
          </w:r>
          <w:r>
            <w:rPr>
              <w:rFonts w:hint="eastAsia" w:ascii="宋体" w:hAnsi="宋体" w:eastAsia="宋体" w:cs="宋体"/>
              <w:szCs w:val="28"/>
            </w:rPr>
            <w:t>签订合同</w:t>
          </w:r>
          <w:r>
            <w:tab/>
          </w:r>
          <w:r>
            <w:fldChar w:fldCharType="begin"/>
          </w:r>
          <w:r>
            <w:instrText xml:space="preserve"> PAGEREF _Toc16245 \h </w:instrText>
          </w:r>
          <w:r>
            <w:fldChar w:fldCharType="separate"/>
          </w:r>
          <w:r>
            <w:t>19</w:t>
          </w:r>
          <w:r>
            <w:fldChar w:fldCharType="end"/>
          </w:r>
          <w:r>
            <w:rPr>
              <w:rFonts w:hint="eastAsia"/>
            </w:rPr>
            <w:fldChar w:fldCharType="end"/>
          </w:r>
        </w:p>
        <w:p w14:paraId="555DD8CD">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_Toc32480 </w:instrText>
          </w:r>
          <w:r>
            <w:rPr>
              <w:rFonts w:hint="eastAsia"/>
            </w:rPr>
            <w:fldChar w:fldCharType="separate"/>
          </w:r>
          <w:r>
            <w:rPr>
              <w:rFonts w:hint="default" w:ascii="宋体" w:hAnsi="宋体" w:eastAsia="宋体" w:cs="宋体"/>
              <w:szCs w:val="28"/>
            </w:rPr>
            <w:t xml:space="preserve">16. </w:t>
          </w:r>
          <w:r>
            <w:rPr>
              <w:rFonts w:hint="eastAsia" w:ascii="宋体" w:hAnsi="宋体" w:eastAsia="宋体" w:cs="宋体"/>
              <w:szCs w:val="28"/>
            </w:rPr>
            <w:t>纪律和监督</w:t>
          </w:r>
          <w:r>
            <w:tab/>
          </w:r>
          <w:r>
            <w:fldChar w:fldCharType="begin"/>
          </w:r>
          <w:r>
            <w:instrText xml:space="preserve"> PAGEREF _Toc32480 \h </w:instrText>
          </w:r>
          <w:r>
            <w:fldChar w:fldCharType="separate"/>
          </w:r>
          <w:r>
            <w:t>19</w:t>
          </w:r>
          <w:r>
            <w:fldChar w:fldCharType="end"/>
          </w:r>
          <w:r>
            <w:rPr>
              <w:rFonts w:hint="eastAsia"/>
            </w:rPr>
            <w:fldChar w:fldCharType="end"/>
          </w:r>
        </w:p>
        <w:p w14:paraId="5718B341">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_Toc3812 </w:instrText>
          </w:r>
          <w:r>
            <w:rPr>
              <w:rFonts w:hint="eastAsia"/>
            </w:rPr>
            <w:fldChar w:fldCharType="separate"/>
          </w:r>
          <w:r>
            <w:rPr>
              <w:rFonts w:hint="default" w:ascii="宋体" w:hAnsi="宋体" w:eastAsia="宋体" w:cs="宋体"/>
              <w:szCs w:val="28"/>
            </w:rPr>
            <w:t xml:space="preserve">17. </w:t>
          </w:r>
          <w:r>
            <w:rPr>
              <w:rFonts w:hint="eastAsia" w:ascii="宋体" w:hAnsi="宋体" w:eastAsia="宋体" w:cs="宋体"/>
              <w:szCs w:val="28"/>
            </w:rPr>
            <w:t>异议与投诉</w:t>
          </w:r>
          <w:r>
            <w:tab/>
          </w:r>
          <w:r>
            <w:fldChar w:fldCharType="begin"/>
          </w:r>
          <w:r>
            <w:instrText xml:space="preserve"> PAGEREF _Toc3812 \h </w:instrText>
          </w:r>
          <w:r>
            <w:fldChar w:fldCharType="separate"/>
          </w:r>
          <w:r>
            <w:t>20</w:t>
          </w:r>
          <w:r>
            <w:fldChar w:fldCharType="end"/>
          </w:r>
          <w:r>
            <w:rPr>
              <w:rFonts w:hint="eastAsia"/>
            </w:rPr>
            <w:fldChar w:fldCharType="end"/>
          </w:r>
        </w:p>
        <w:p w14:paraId="492FC3F9">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_Toc19770 </w:instrText>
          </w:r>
          <w:r>
            <w:rPr>
              <w:rFonts w:hint="eastAsia"/>
            </w:rPr>
            <w:fldChar w:fldCharType="separate"/>
          </w:r>
          <w:r>
            <w:rPr>
              <w:rFonts w:hint="default" w:ascii="宋体" w:hAnsi="宋体" w:eastAsia="宋体" w:cs="宋体"/>
              <w:szCs w:val="28"/>
            </w:rPr>
            <w:t xml:space="preserve">18. </w:t>
          </w:r>
          <w:r>
            <w:rPr>
              <w:rFonts w:hint="eastAsia" w:ascii="宋体" w:hAnsi="宋体" w:eastAsia="宋体" w:cs="宋体"/>
              <w:szCs w:val="28"/>
            </w:rPr>
            <w:t>需要补充的其他内容</w:t>
          </w:r>
          <w:r>
            <w:tab/>
          </w:r>
          <w:r>
            <w:fldChar w:fldCharType="begin"/>
          </w:r>
          <w:r>
            <w:instrText xml:space="preserve"> PAGEREF _Toc19770 \h </w:instrText>
          </w:r>
          <w:r>
            <w:fldChar w:fldCharType="separate"/>
          </w:r>
          <w:r>
            <w:t>20</w:t>
          </w:r>
          <w:r>
            <w:fldChar w:fldCharType="end"/>
          </w:r>
          <w:r>
            <w:rPr>
              <w:rFonts w:hint="eastAsia"/>
            </w:rPr>
            <w:fldChar w:fldCharType="end"/>
          </w:r>
        </w:p>
        <w:p w14:paraId="145E9AC7">
          <w:pPr>
            <w:pStyle w:val="19"/>
            <w:keepNext w:val="0"/>
            <w:keepLines w:val="0"/>
            <w:pageBreakBefore w:val="0"/>
            <w:widowControl w:val="0"/>
            <w:tabs>
              <w:tab w:val="right" w:leader="dot" w:pos="9404"/>
            </w:tabs>
            <w:kinsoku/>
            <w:wordWrap/>
            <w:overflowPunct/>
            <w:topLinePunct w:val="0"/>
            <w:autoSpaceDE/>
            <w:autoSpaceDN/>
            <w:bidi w:val="0"/>
            <w:adjustRightInd w:val="0"/>
            <w:snapToGrid w:val="0"/>
            <w:spacing w:before="0" w:after="0" w:line="400" w:lineRule="exact"/>
            <w:ind w:left="0"/>
            <w:textAlignment w:val="auto"/>
          </w:pPr>
          <w:r>
            <w:rPr>
              <w:rFonts w:hint="eastAsia"/>
            </w:rPr>
            <w:fldChar w:fldCharType="begin"/>
          </w:r>
          <w:r>
            <w:rPr>
              <w:rFonts w:hint="eastAsia"/>
            </w:rPr>
            <w:instrText xml:space="preserve"> HYPERLINK \l _Toc31617 </w:instrText>
          </w:r>
          <w:r>
            <w:rPr>
              <w:rFonts w:hint="eastAsia"/>
            </w:rPr>
            <w:fldChar w:fldCharType="separate"/>
          </w:r>
          <w:r>
            <w:rPr>
              <w:rFonts w:hint="eastAsia" w:ascii="宋体" w:hAnsi="宋体" w:eastAsia="宋体"/>
            </w:rPr>
            <w:t>第三章</w:t>
          </w:r>
          <w:r>
            <w:rPr>
              <w:rFonts w:ascii="宋体" w:hAnsi="宋体" w:eastAsia="宋体"/>
            </w:rPr>
            <w:t xml:space="preserve"> </w:t>
          </w:r>
          <w:r>
            <w:rPr>
              <w:rFonts w:hint="eastAsia" w:ascii="宋体" w:hAnsi="宋体" w:eastAsia="宋体"/>
            </w:rPr>
            <w:t>评标办法和标准</w:t>
          </w:r>
          <w:r>
            <w:tab/>
          </w:r>
          <w:r>
            <w:fldChar w:fldCharType="begin"/>
          </w:r>
          <w:r>
            <w:instrText xml:space="preserve"> PAGEREF _Toc31617 \h </w:instrText>
          </w:r>
          <w:r>
            <w:fldChar w:fldCharType="separate"/>
          </w:r>
          <w:r>
            <w:t>21</w:t>
          </w:r>
          <w:r>
            <w:fldChar w:fldCharType="end"/>
          </w:r>
          <w:r>
            <w:rPr>
              <w:rFonts w:hint="eastAsia"/>
            </w:rPr>
            <w:fldChar w:fldCharType="end"/>
          </w:r>
        </w:p>
        <w:p w14:paraId="1C65974D">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_Toc22402 </w:instrText>
          </w:r>
          <w:r>
            <w:rPr>
              <w:rFonts w:hint="eastAsia"/>
            </w:rPr>
            <w:fldChar w:fldCharType="separate"/>
          </w:r>
          <w:r>
            <w:rPr>
              <w:rFonts w:asciiTheme="majorEastAsia" w:hAnsiTheme="majorEastAsia" w:eastAsiaTheme="majorEastAsia"/>
              <w:szCs w:val="28"/>
            </w:rPr>
            <w:t>1</w:t>
          </w:r>
          <w:r>
            <w:rPr>
              <w:rFonts w:hint="eastAsia" w:asciiTheme="majorEastAsia" w:hAnsiTheme="majorEastAsia" w:eastAsiaTheme="majorEastAsia"/>
              <w:szCs w:val="28"/>
            </w:rPr>
            <w:t>.</w:t>
          </w:r>
          <w:r>
            <w:rPr>
              <w:rFonts w:asciiTheme="majorEastAsia" w:hAnsiTheme="majorEastAsia" w:eastAsiaTheme="majorEastAsia"/>
              <w:szCs w:val="28"/>
            </w:rPr>
            <w:t>总则</w:t>
          </w:r>
          <w:r>
            <w:tab/>
          </w:r>
          <w:r>
            <w:fldChar w:fldCharType="begin"/>
          </w:r>
          <w:r>
            <w:instrText xml:space="preserve"> PAGEREF _Toc22402 \h </w:instrText>
          </w:r>
          <w:r>
            <w:fldChar w:fldCharType="separate"/>
          </w:r>
          <w:r>
            <w:t>21</w:t>
          </w:r>
          <w:r>
            <w:fldChar w:fldCharType="end"/>
          </w:r>
          <w:r>
            <w:rPr>
              <w:rFonts w:hint="eastAsia"/>
            </w:rPr>
            <w:fldChar w:fldCharType="end"/>
          </w:r>
        </w:p>
        <w:p w14:paraId="68124874">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_Toc26352 </w:instrText>
          </w:r>
          <w:r>
            <w:rPr>
              <w:rFonts w:hint="eastAsia"/>
            </w:rPr>
            <w:fldChar w:fldCharType="separate"/>
          </w:r>
          <w:r>
            <w:rPr>
              <w:rFonts w:asciiTheme="majorEastAsia" w:hAnsiTheme="majorEastAsia" w:eastAsiaTheme="majorEastAsia"/>
              <w:szCs w:val="28"/>
            </w:rPr>
            <w:t>2</w:t>
          </w:r>
          <w:r>
            <w:rPr>
              <w:rFonts w:hint="eastAsia" w:asciiTheme="majorEastAsia" w:hAnsiTheme="majorEastAsia" w:eastAsiaTheme="majorEastAsia"/>
              <w:szCs w:val="28"/>
            </w:rPr>
            <w:t>.</w:t>
          </w:r>
          <w:r>
            <w:rPr>
              <w:rFonts w:asciiTheme="majorEastAsia" w:hAnsiTheme="majorEastAsia" w:eastAsiaTheme="majorEastAsia"/>
              <w:szCs w:val="28"/>
            </w:rPr>
            <w:t>评标委员会员会的组建</w:t>
          </w:r>
          <w:r>
            <w:tab/>
          </w:r>
          <w:r>
            <w:fldChar w:fldCharType="begin"/>
          </w:r>
          <w:r>
            <w:instrText xml:space="preserve"> PAGEREF _Toc26352 \h </w:instrText>
          </w:r>
          <w:r>
            <w:fldChar w:fldCharType="separate"/>
          </w:r>
          <w:r>
            <w:t>21</w:t>
          </w:r>
          <w:r>
            <w:fldChar w:fldCharType="end"/>
          </w:r>
          <w:r>
            <w:rPr>
              <w:rFonts w:hint="eastAsia"/>
            </w:rPr>
            <w:fldChar w:fldCharType="end"/>
          </w:r>
        </w:p>
        <w:p w14:paraId="6CB2B419">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_Toc1668 </w:instrText>
          </w:r>
          <w:r>
            <w:rPr>
              <w:rFonts w:hint="eastAsia"/>
            </w:rPr>
            <w:fldChar w:fldCharType="separate"/>
          </w:r>
          <w:r>
            <w:rPr>
              <w:rFonts w:asciiTheme="majorEastAsia" w:hAnsiTheme="majorEastAsia" w:eastAsiaTheme="majorEastAsia"/>
              <w:szCs w:val="28"/>
            </w:rPr>
            <w:t>3</w:t>
          </w:r>
          <w:r>
            <w:rPr>
              <w:rFonts w:hint="eastAsia" w:asciiTheme="majorEastAsia" w:hAnsiTheme="majorEastAsia" w:eastAsiaTheme="majorEastAsia"/>
              <w:szCs w:val="28"/>
            </w:rPr>
            <w:t>.</w:t>
          </w:r>
          <w:r>
            <w:rPr>
              <w:rFonts w:asciiTheme="majorEastAsia" w:hAnsiTheme="majorEastAsia" w:eastAsiaTheme="majorEastAsia"/>
              <w:szCs w:val="28"/>
            </w:rPr>
            <w:t>评标原则和评标纪律</w:t>
          </w:r>
          <w:r>
            <w:tab/>
          </w:r>
          <w:r>
            <w:fldChar w:fldCharType="begin"/>
          </w:r>
          <w:r>
            <w:instrText xml:space="preserve"> PAGEREF _Toc1668 \h </w:instrText>
          </w:r>
          <w:r>
            <w:fldChar w:fldCharType="separate"/>
          </w:r>
          <w:r>
            <w:t>21</w:t>
          </w:r>
          <w:r>
            <w:fldChar w:fldCharType="end"/>
          </w:r>
          <w:r>
            <w:rPr>
              <w:rFonts w:hint="eastAsia"/>
            </w:rPr>
            <w:fldChar w:fldCharType="end"/>
          </w:r>
        </w:p>
        <w:p w14:paraId="61F42579">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_Toc21915 </w:instrText>
          </w:r>
          <w:r>
            <w:rPr>
              <w:rFonts w:hint="eastAsia"/>
            </w:rPr>
            <w:fldChar w:fldCharType="separate"/>
          </w:r>
          <w:r>
            <w:rPr>
              <w:rFonts w:asciiTheme="majorEastAsia" w:hAnsiTheme="majorEastAsia" w:eastAsiaTheme="majorEastAsia"/>
              <w:szCs w:val="28"/>
            </w:rPr>
            <w:t>4</w:t>
          </w:r>
          <w:r>
            <w:rPr>
              <w:rFonts w:hint="eastAsia" w:asciiTheme="majorEastAsia" w:hAnsiTheme="majorEastAsia" w:eastAsiaTheme="majorEastAsia"/>
              <w:szCs w:val="28"/>
            </w:rPr>
            <w:t>.</w:t>
          </w:r>
          <w:r>
            <w:rPr>
              <w:rFonts w:asciiTheme="majorEastAsia" w:hAnsiTheme="majorEastAsia" w:eastAsiaTheme="majorEastAsia"/>
              <w:szCs w:val="28"/>
            </w:rPr>
            <w:t>评标程序、评标办法和标准</w:t>
          </w:r>
          <w:r>
            <w:tab/>
          </w:r>
          <w:r>
            <w:fldChar w:fldCharType="begin"/>
          </w:r>
          <w:r>
            <w:instrText xml:space="preserve"> PAGEREF _Toc21915 \h </w:instrText>
          </w:r>
          <w:r>
            <w:fldChar w:fldCharType="separate"/>
          </w:r>
          <w:r>
            <w:t>22</w:t>
          </w:r>
          <w:r>
            <w:fldChar w:fldCharType="end"/>
          </w:r>
          <w:r>
            <w:rPr>
              <w:rFonts w:hint="eastAsia"/>
            </w:rPr>
            <w:fldChar w:fldCharType="end"/>
          </w:r>
        </w:p>
        <w:p w14:paraId="1157479F">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_Toc22672 </w:instrText>
          </w:r>
          <w:r>
            <w:rPr>
              <w:rFonts w:hint="eastAsia"/>
            </w:rPr>
            <w:fldChar w:fldCharType="separate"/>
          </w:r>
          <w:r>
            <w:rPr>
              <w:rFonts w:asciiTheme="majorEastAsia" w:hAnsiTheme="majorEastAsia" w:eastAsiaTheme="majorEastAsia"/>
              <w:szCs w:val="28"/>
            </w:rPr>
            <w:t>5</w:t>
          </w:r>
          <w:r>
            <w:rPr>
              <w:rFonts w:hint="eastAsia" w:asciiTheme="majorEastAsia" w:hAnsiTheme="majorEastAsia" w:eastAsiaTheme="majorEastAsia"/>
              <w:szCs w:val="28"/>
            </w:rPr>
            <w:t>.</w:t>
          </w:r>
          <w:r>
            <w:rPr>
              <w:rFonts w:asciiTheme="majorEastAsia" w:hAnsiTheme="majorEastAsia" w:eastAsiaTheme="majorEastAsia"/>
              <w:szCs w:val="28"/>
            </w:rPr>
            <w:t>评标方法</w:t>
          </w:r>
          <w:r>
            <w:tab/>
          </w:r>
          <w:r>
            <w:fldChar w:fldCharType="begin"/>
          </w:r>
          <w:r>
            <w:instrText xml:space="preserve"> PAGEREF _Toc22672 \h </w:instrText>
          </w:r>
          <w:r>
            <w:fldChar w:fldCharType="separate"/>
          </w:r>
          <w:r>
            <w:t>24</w:t>
          </w:r>
          <w:r>
            <w:fldChar w:fldCharType="end"/>
          </w:r>
          <w:r>
            <w:rPr>
              <w:rFonts w:hint="eastAsia"/>
            </w:rPr>
            <w:fldChar w:fldCharType="end"/>
          </w:r>
        </w:p>
        <w:p w14:paraId="2920E4CC">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_Toc20985 </w:instrText>
          </w:r>
          <w:r>
            <w:rPr>
              <w:rFonts w:hint="eastAsia"/>
            </w:rPr>
            <w:fldChar w:fldCharType="separate"/>
          </w:r>
          <w:r>
            <w:rPr>
              <w:rFonts w:hint="eastAsia" w:asciiTheme="majorEastAsia" w:hAnsiTheme="majorEastAsia" w:eastAsiaTheme="majorEastAsia"/>
              <w:szCs w:val="28"/>
            </w:rPr>
            <w:t>评标办法前附表</w:t>
          </w:r>
          <w:r>
            <w:tab/>
          </w:r>
          <w:r>
            <w:fldChar w:fldCharType="begin"/>
          </w:r>
          <w:r>
            <w:instrText xml:space="preserve"> PAGEREF _Toc20985 \h </w:instrText>
          </w:r>
          <w:r>
            <w:fldChar w:fldCharType="separate"/>
          </w:r>
          <w:r>
            <w:t>25</w:t>
          </w:r>
          <w:r>
            <w:fldChar w:fldCharType="end"/>
          </w:r>
          <w:r>
            <w:rPr>
              <w:rFonts w:hint="eastAsia"/>
            </w:rPr>
            <w:fldChar w:fldCharType="end"/>
          </w:r>
        </w:p>
        <w:p w14:paraId="539FF1CA">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_Toc9749 </w:instrText>
          </w:r>
          <w:r>
            <w:rPr>
              <w:rFonts w:hint="eastAsia"/>
            </w:rPr>
            <w:fldChar w:fldCharType="separate"/>
          </w:r>
          <w:r>
            <w:rPr>
              <w:rFonts w:hint="eastAsia" w:asciiTheme="majorEastAsia" w:hAnsiTheme="majorEastAsia" w:eastAsiaTheme="majorEastAsia"/>
            </w:rPr>
            <w:t>附表</w:t>
          </w:r>
          <w:r>
            <w:rPr>
              <w:rFonts w:asciiTheme="majorEastAsia" w:hAnsiTheme="majorEastAsia" w:eastAsiaTheme="majorEastAsia"/>
            </w:rPr>
            <w:t>1：资格审查表</w:t>
          </w:r>
          <w:r>
            <w:tab/>
          </w:r>
          <w:r>
            <w:fldChar w:fldCharType="begin"/>
          </w:r>
          <w:r>
            <w:instrText xml:space="preserve"> PAGEREF _Toc9749 \h </w:instrText>
          </w:r>
          <w:r>
            <w:fldChar w:fldCharType="separate"/>
          </w:r>
          <w:r>
            <w:t>26</w:t>
          </w:r>
          <w:r>
            <w:fldChar w:fldCharType="end"/>
          </w:r>
          <w:r>
            <w:rPr>
              <w:rFonts w:hint="eastAsia"/>
            </w:rPr>
            <w:fldChar w:fldCharType="end"/>
          </w:r>
        </w:p>
        <w:p w14:paraId="7E191052">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_Toc21288 </w:instrText>
          </w:r>
          <w:r>
            <w:rPr>
              <w:rFonts w:hint="eastAsia"/>
            </w:rPr>
            <w:fldChar w:fldCharType="separate"/>
          </w:r>
          <w:r>
            <w:rPr>
              <w:rFonts w:hint="eastAsia" w:asciiTheme="majorEastAsia" w:hAnsiTheme="majorEastAsia" w:eastAsiaTheme="majorEastAsia"/>
              <w:szCs w:val="28"/>
            </w:rPr>
            <w:t>附表</w:t>
          </w:r>
          <w:r>
            <w:rPr>
              <w:rFonts w:asciiTheme="majorEastAsia" w:hAnsiTheme="majorEastAsia" w:eastAsiaTheme="majorEastAsia"/>
              <w:szCs w:val="28"/>
            </w:rPr>
            <w:t>2：符合性</w:t>
          </w:r>
          <w:r>
            <w:rPr>
              <w:rFonts w:hint="eastAsia" w:asciiTheme="majorEastAsia" w:hAnsiTheme="majorEastAsia" w:eastAsiaTheme="majorEastAsia"/>
              <w:szCs w:val="28"/>
            </w:rPr>
            <w:t>审查表</w:t>
          </w:r>
          <w:r>
            <w:tab/>
          </w:r>
          <w:r>
            <w:fldChar w:fldCharType="begin"/>
          </w:r>
          <w:r>
            <w:instrText xml:space="preserve"> PAGEREF _Toc21288 \h </w:instrText>
          </w:r>
          <w:r>
            <w:fldChar w:fldCharType="separate"/>
          </w:r>
          <w:r>
            <w:t>28</w:t>
          </w:r>
          <w:r>
            <w:fldChar w:fldCharType="end"/>
          </w:r>
          <w:r>
            <w:rPr>
              <w:rFonts w:hint="eastAsia"/>
            </w:rPr>
            <w:fldChar w:fldCharType="end"/>
          </w:r>
        </w:p>
        <w:p w14:paraId="13F502C4">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_Toc20582 </w:instrText>
          </w:r>
          <w:r>
            <w:rPr>
              <w:rFonts w:hint="eastAsia"/>
            </w:rPr>
            <w:fldChar w:fldCharType="separate"/>
          </w:r>
          <w:r>
            <w:rPr>
              <w:rFonts w:hint="eastAsia" w:asciiTheme="majorEastAsia" w:hAnsiTheme="majorEastAsia" w:eastAsiaTheme="majorEastAsia"/>
              <w:szCs w:val="28"/>
            </w:rPr>
            <w:t>附表</w:t>
          </w:r>
          <w:r>
            <w:rPr>
              <w:rFonts w:asciiTheme="majorEastAsia" w:hAnsiTheme="majorEastAsia" w:eastAsiaTheme="majorEastAsia"/>
              <w:szCs w:val="28"/>
            </w:rPr>
            <w:t>3：</w:t>
          </w:r>
          <w:r>
            <w:rPr>
              <w:rFonts w:hint="eastAsia" w:asciiTheme="majorEastAsia" w:hAnsiTheme="majorEastAsia" w:eastAsiaTheme="majorEastAsia"/>
              <w:szCs w:val="28"/>
            </w:rPr>
            <w:t>评分办法和标准（综合评估法）</w:t>
          </w:r>
          <w:r>
            <w:tab/>
          </w:r>
          <w:r>
            <w:fldChar w:fldCharType="begin"/>
          </w:r>
          <w:r>
            <w:instrText xml:space="preserve"> PAGEREF _Toc20582 \h </w:instrText>
          </w:r>
          <w:r>
            <w:fldChar w:fldCharType="separate"/>
          </w:r>
          <w:r>
            <w:t>29</w:t>
          </w:r>
          <w:r>
            <w:fldChar w:fldCharType="end"/>
          </w:r>
          <w:r>
            <w:rPr>
              <w:rFonts w:hint="eastAsia"/>
            </w:rPr>
            <w:fldChar w:fldCharType="end"/>
          </w:r>
        </w:p>
        <w:p w14:paraId="4CF8CEBC">
          <w:pPr>
            <w:pStyle w:val="19"/>
            <w:keepNext w:val="0"/>
            <w:keepLines w:val="0"/>
            <w:pageBreakBefore w:val="0"/>
            <w:widowControl w:val="0"/>
            <w:tabs>
              <w:tab w:val="right" w:leader="dot" w:pos="9404"/>
            </w:tabs>
            <w:kinsoku/>
            <w:wordWrap/>
            <w:overflowPunct/>
            <w:topLinePunct w:val="0"/>
            <w:autoSpaceDE/>
            <w:autoSpaceDN/>
            <w:bidi w:val="0"/>
            <w:adjustRightInd w:val="0"/>
            <w:snapToGrid w:val="0"/>
            <w:spacing w:before="0" w:after="0" w:line="400" w:lineRule="exact"/>
            <w:ind w:left="0"/>
            <w:textAlignment w:val="auto"/>
          </w:pPr>
          <w:r>
            <w:rPr>
              <w:rFonts w:hint="eastAsia"/>
            </w:rPr>
            <w:fldChar w:fldCharType="begin"/>
          </w:r>
          <w:r>
            <w:rPr>
              <w:rFonts w:hint="eastAsia"/>
            </w:rPr>
            <w:instrText xml:space="preserve"> HYPERLINK \l _Toc2360 </w:instrText>
          </w:r>
          <w:r>
            <w:rPr>
              <w:rFonts w:hint="eastAsia"/>
            </w:rPr>
            <w:fldChar w:fldCharType="separate"/>
          </w:r>
          <w:r>
            <w:rPr>
              <w:rFonts w:hint="eastAsia" w:ascii="宋体" w:hAnsi="宋体" w:eastAsia="宋体"/>
            </w:rPr>
            <w:t>第四章　招标内容及要求</w:t>
          </w:r>
          <w:r>
            <w:tab/>
          </w:r>
          <w:r>
            <w:fldChar w:fldCharType="begin"/>
          </w:r>
          <w:r>
            <w:instrText xml:space="preserve"> PAGEREF _Toc2360 \h </w:instrText>
          </w:r>
          <w:r>
            <w:fldChar w:fldCharType="separate"/>
          </w:r>
          <w:r>
            <w:t>33</w:t>
          </w:r>
          <w:r>
            <w:fldChar w:fldCharType="end"/>
          </w:r>
          <w:r>
            <w:rPr>
              <w:rFonts w:hint="eastAsia"/>
            </w:rPr>
            <w:fldChar w:fldCharType="end"/>
          </w:r>
        </w:p>
        <w:p w14:paraId="29F74C61">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_Toc21329 </w:instrText>
          </w:r>
          <w:r>
            <w:rPr>
              <w:rFonts w:hint="eastAsia"/>
            </w:rPr>
            <w:fldChar w:fldCharType="separate"/>
          </w:r>
          <w:r>
            <w:rPr>
              <w:rFonts w:hint="eastAsia" w:ascii="宋体" w:hAnsi="宋体" w:eastAsia="宋体"/>
              <w:szCs w:val="30"/>
            </w:rPr>
            <w:t>第一节</w:t>
          </w:r>
          <w:r>
            <w:rPr>
              <w:rFonts w:ascii="宋体" w:hAnsi="宋体" w:eastAsia="宋体"/>
              <w:szCs w:val="30"/>
            </w:rPr>
            <w:t xml:space="preserve">  </w:t>
          </w:r>
          <w:r>
            <w:rPr>
              <w:rFonts w:hint="eastAsia" w:ascii="宋体" w:hAnsi="宋体" w:eastAsia="宋体"/>
              <w:szCs w:val="30"/>
            </w:rPr>
            <w:t>招标项目概况和说明</w:t>
          </w:r>
          <w:r>
            <w:tab/>
          </w:r>
          <w:r>
            <w:fldChar w:fldCharType="begin"/>
          </w:r>
          <w:r>
            <w:instrText xml:space="preserve"> PAGEREF _Toc21329 \h </w:instrText>
          </w:r>
          <w:r>
            <w:fldChar w:fldCharType="separate"/>
          </w:r>
          <w:r>
            <w:t>33</w:t>
          </w:r>
          <w:r>
            <w:fldChar w:fldCharType="end"/>
          </w:r>
          <w:r>
            <w:rPr>
              <w:rFonts w:hint="eastAsia"/>
            </w:rPr>
            <w:fldChar w:fldCharType="end"/>
          </w:r>
        </w:p>
        <w:p w14:paraId="1B742433">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_Toc17615 </w:instrText>
          </w:r>
          <w:r>
            <w:rPr>
              <w:rFonts w:hint="eastAsia"/>
            </w:rPr>
            <w:fldChar w:fldCharType="separate"/>
          </w:r>
          <w:r>
            <w:rPr>
              <w:rFonts w:hint="default" w:ascii="宋体" w:hAnsi="宋体" w:eastAsia="宋体"/>
              <w:szCs w:val="21"/>
            </w:rPr>
            <w:t xml:space="preserve">1. </w:t>
          </w:r>
          <w:r>
            <w:rPr>
              <w:rFonts w:hint="eastAsia" w:ascii="宋体" w:hAnsi="宋体" w:eastAsia="宋体"/>
              <w:szCs w:val="21"/>
            </w:rPr>
            <w:t>项目介绍</w:t>
          </w:r>
          <w:r>
            <w:tab/>
          </w:r>
          <w:r>
            <w:fldChar w:fldCharType="begin"/>
          </w:r>
          <w:r>
            <w:instrText xml:space="preserve"> PAGEREF _Toc17615 \h </w:instrText>
          </w:r>
          <w:r>
            <w:fldChar w:fldCharType="separate"/>
          </w:r>
          <w:r>
            <w:t>33</w:t>
          </w:r>
          <w:r>
            <w:fldChar w:fldCharType="end"/>
          </w:r>
          <w:r>
            <w:rPr>
              <w:rFonts w:hint="eastAsia"/>
            </w:rPr>
            <w:fldChar w:fldCharType="end"/>
          </w:r>
        </w:p>
        <w:p w14:paraId="6A30E8C3">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_Toc14501 </w:instrText>
          </w:r>
          <w:r>
            <w:rPr>
              <w:rFonts w:hint="eastAsia"/>
            </w:rPr>
            <w:fldChar w:fldCharType="separate"/>
          </w:r>
          <w:r>
            <w:rPr>
              <w:rFonts w:hint="default" w:ascii="宋体" w:hAnsi="宋体" w:eastAsia="宋体"/>
              <w:szCs w:val="21"/>
            </w:rPr>
            <w:t xml:space="preserve">2. </w:t>
          </w:r>
          <w:r>
            <w:rPr>
              <w:rFonts w:hint="eastAsia" w:ascii="宋体" w:hAnsi="宋体" w:eastAsia="宋体"/>
              <w:szCs w:val="21"/>
            </w:rPr>
            <w:t>招标电梯基本技术要求一览表</w:t>
          </w:r>
          <w:r>
            <w:tab/>
          </w:r>
          <w:r>
            <w:fldChar w:fldCharType="begin"/>
          </w:r>
          <w:r>
            <w:instrText xml:space="preserve"> PAGEREF _Toc14501 \h </w:instrText>
          </w:r>
          <w:r>
            <w:fldChar w:fldCharType="separate"/>
          </w:r>
          <w:r>
            <w:t>33</w:t>
          </w:r>
          <w:r>
            <w:fldChar w:fldCharType="end"/>
          </w:r>
          <w:r>
            <w:rPr>
              <w:rFonts w:hint="eastAsia"/>
            </w:rPr>
            <w:fldChar w:fldCharType="end"/>
          </w:r>
        </w:p>
        <w:p w14:paraId="29CDD4CE">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_Toc7455 </w:instrText>
          </w:r>
          <w:r>
            <w:rPr>
              <w:rFonts w:hint="eastAsia"/>
            </w:rPr>
            <w:fldChar w:fldCharType="separate"/>
          </w:r>
          <w:r>
            <w:rPr>
              <w:rFonts w:hint="default" w:ascii="宋体" w:hAnsi="宋体" w:eastAsia="宋体"/>
              <w:szCs w:val="21"/>
            </w:rPr>
            <w:t xml:space="preserve">3. </w:t>
          </w:r>
          <w:r>
            <w:rPr>
              <w:rFonts w:hint="eastAsia" w:ascii="宋体" w:hAnsi="宋体" w:eastAsia="宋体"/>
              <w:szCs w:val="21"/>
            </w:rPr>
            <w:t>适用标准与要求</w:t>
          </w:r>
          <w:r>
            <w:tab/>
          </w:r>
          <w:r>
            <w:fldChar w:fldCharType="begin"/>
          </w:r>
          <w:r>
            <w:instrText xml:space="preserve"> PAGEREF _Toc7455 \h </w:instrText>
          </w:r>
          <w:r>
            <w:fldChar w:fldCharType="separate"/>
          </w:r>
          <w:r>
            <w:t>36</w:t>
          </w:r>
          <w:r>
            <w:fldChar w:fldCharType="end"/>
          </w:r>
          <w:r>
            <w:rPr>
              <w:rFonts w:hint="eastAsia"/>
            </w:rPr>
            <w:fldChar w:fldCharType="end"/>
          </w:r>
        </w:p>
        <w:p w14:paraId="7D8F88BA">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_Toc9454 </w:instrText>
          </w:r>
          <w:r>
            <w:rPr>
              <w:rFonts w:hint="eastAsia"/>
            </w:rPr>
            <w:fldChar w:fldCharType="separate"/>
          </w:r>
          <w:r>
            <w:rPr>
              <w:rFonts w:hint="default" w:asciiTheme="minorEastAsia" w:hAnsiTheme="minorEastAsia" w:eastAsiaTheme="minorEastAsia"/>
              <w:szCs w:val="24"/>
            </w:rPr>
            <w:t xml:space="preserve">4. </w:t>
          </w:r>
          <w:r>
            <w:rPr>
              <w:rFonts w:hint="eastAsia" w:asciiTheme="minorEastAsia" w:hAnsiTheme="minorEastAsia" w:eastAsiaTheme="minorEastAsia"/>
              <w:szCs w:val="24"/>
            </w:rPr>
            <w:t>垂直电梯的技术要求</w:t>
          </w:r>
          <w:r>
            <w:tab/>
          </w:r>
          <w:r>
            <w:fldChar w:fldCharType="begin"/>
          </w:r>
          <w:r>
            <w:instrText xml:space="preserve"> PAGEREF _Toc9454 \h </w:instrText>
          </w:r>
          <w:r>
            <w:fldChar w:fldCharType="separate"/>
          </w:r>
          <w:r>
            <w:t>37</w:t>
          </w:r>
          <w:r>
            <w:fldChar w:fldCharType="end"/>
          </w:r>
          <w:r>
            <w:rPr>
              <w:rFonts w:hint="eastAsia"/>
            </w:rPr>
            <w:fldChar w:fldCharType="end"/>
          </w:r>
        </w:p>
        <w:p w14:paraId="695BAC2D">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_Toc20025 </w:instrText>
          </w:r>
          <w:r>
            <w:rPr>
              <w:rFonts w:hint="eastAsia"/>
            </w:rPr>
            <w:fldChar w:fldCharType="separate"/>
          </w:r>
          <w:r>
            <w:rPr>
              <w:rFonts w:hint="default" w:asciiTheme="minorEastAsia" w:hAnsiTheme="minorEastAsia" w:eastAsiaTheme="minorEastAsia"/>
              <w:szCs w:val="24"/>
            </w:rPr>
            <w:t xml:space="preserve">5. </w:t>
          </w:r>
          <w:r>
            <w:rPr>
              <w:rFonts w:hint="eastAsia" w:asciiTheme="minorEastAsia" w:hAnsiTheme="minorEastAsia" w:eastAsiaTheme="minorEastAsia"/>
              <w:szCs w:val="24"/>
            </w:rPr>
            <w:t>技术响应要求</w:t>
          </w:r>
          <w:r>
            <w:tab/>
          </w:r>
          <w:r>
            <w:fldChar w:fldCharType="begin"/>
          </w:r>
          <w:r>
            <w:instrText xml:space="preserve"> PAGEREF _Toc20025 \h </w:instrText>
          </w:r>
          <w:r>
            <w:fldChar w:fldCharType="separate"/>
          </w:r>
          <w:r>
            <w:t>45</w:t>
          </w:r>
          <w:r>
            <w:fldChar w:fldCharType="end"/>
          </w:r>
          <w:r>
            <w:rPr>
              <w:rFonts w:hint="eastAsia"/>
            </w:rPr>
            <w:fldChar w:fldCharType="end"/>
          </w:r>
        </w:p>
        <w:p w14:paraId="54889176">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_Toc12001 </w:instrText>
          </w:r>
          <w:r>
            <w:rPr>
              <w:rFonts w:hint="eastAsia"/>
            </w:rPr>
            <w:fldChar w:fldCharType="separate"/>
          </w:r>
          <w:r>
            <w:rPr>
              <w:rFonts w:hint="default" w:asciiTheme="minorEastAsia" w:hAnsiTheme="minorEastAsia" w:eastAsiaTheme="minorEastAsia"/>
              <w:szCs w:val="24"/>
            </w:rPr>
            <w:t xml:space="preserve">6. </w:t>
          </w:r>
          <w:r>
            <w:rPr>
              <w:rFonts w:hint="eastAsia" w:asciiTheme="minorEastAsia" w:hAnsiTheme="minorEastAsia" w:eastAsiaTheme="minorEastAsia"/>
              <w:szCs w:val="24"/>
            </w:rPr>
            <w:t>制造、安装、调试和验收标准与要求</w:t>
          </w:r>
          <w:r>
            <w:tab/>
          </w:r>
          <w:r>
            <w:fldChar w:fldCharType="begin"/>
          </w:r>
          <w:r>
            <w:instrText xml:space="preserve"> PAGEREF _Toc12001 \h </w:instrText>
          </w:r>
          <w:r>
            <w:fldChar w:fldCharType="separate"/>
          </w:r>
          <w:r>
            <w:t>47</w:t>
          </w:r>
          <w:r>
            <w:fldChar w:fldCharType="end"/>
          </w:r>
          <w:r>
            <w:rPr>
              <w:rFonts w:hint="eastAsia"/>
            </w:rPr>
            <w:fldChar w:fldCharType="end"/>
          </w:r>
        </w:p>
        <w:p w14:paraId="37141D52">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_Toc23360 </w:instrText>
          </w:r>
          <w:r>
            <w:rPr>
              <w:rFonts w:hint="eastAsia"/>
            </w:rPr>
            <w:fldChar w:fldCharType="separate"/>
          </w:r>
          <w:r>
            <w:rPr>
              <w:rFonts w:hint="default" w:asciiTheme="minorEastAsia" w:hAnsiTheme="minorEastAsia" w:eastAsiaTheme="minorEastAsia"/>
            </w:rPr>
            <w:t xml:space="preserve">7. </w:t>
          </w:r>
          <w:r>
            <w:rPr>
              <w:rFonts w:hint="eastAsia" w:asciiTheme="minorEastAsia" w:hAnsiTheme="minorEastAsia" w:eastAsiaTheme="minorEastAsia"/>
              <w:szCs w:val="24"/>
            </w:rPr>
            <w:t>售后服务及质量保证要求</w:t>
          </w:r>
          <w:r>
            <w:tab/>
          </w:r>
          <w:r>
            <w:fldChar w:fldCharType="begin"/>
          </w:r>
          <w:r>
            <w:instrText xml:space="preserve"> PAGEREF _Toc23360 \h </w:instrText>
          </w:r>
          <w:r>
            <w:fldChar w:fldCharType="separate"/>
          </w:r>
          <w:r>
            <w:t>49</w:t>
          </w:r>
          <w:r>
            <w:fldChar w:fldCharType="end"/>
          </w:r>
          <w:r>
            <w:rPr>
              <w:rFonts w:hint="eastAsia"/>
            </w:rPr>
            <w:fldChar w:fldCharType="end"/>
          </w:r>
        </w:p>
        <w:p w14:paraId="45E96021">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_Toc32590 </w:instrText>
          </w:r>
          <w:r>
            <w:rPr>
              <w:rFonts w:hint="eastAsia"/>
            </w:rPr>
            <w:fldChar w:fldCharType="separate"/>
          </w:r>
          <w:r>
            <w:rPr>
              <w:rFonts w:hint="eastAsia" w:asciiTheme="minorEastAsia" w:hAnsiTheme="minorEastAsia" w:eastAsiaTheme="minorEastAsia"/>
              <w:szCs w:val="30"/>
            </w:rPr>
            <w:t xml:space="preserve">第二节 </w:t>
          </w:r>
          <w:r>
            <w:rPr>
              <w:rFonts w:hint="eastAsia" w:asciiTheme="minorEastAsia" w:hAnsiTheme="minorEastAsia" w:eastAsiaTheme="minorEastAsia"/>
              <w:szCs w:val="24"/>
            </w:rPr>
            <w:t>报价要求</w:t>
          </w:r>
          <w:r>
            <w:tab/>
          </w:r>
          <w:r>
            <w:fldChar w:fldCharType="begin"/>
          </w:r>
          <w:r>
            <w:instrText xml:space="preserve"> PAGEREF _Toc32590 \h </w:instrText>
          </w:r>
          <w:r>
            <w:fldChar w:fldCharType="separate"/>
          </w:r>
          <w:r>
            <w:t>50</w:t>
          </w:r>
          <w:r>
            <w:fldChar w:fldCharType="end"/>
          </w:r>
          <w:r>
            <w:rPr>
              <w:rFonts w:hint="eastAsia"/>
            </w:rPr>
            <w:fldChar w:fldCharType="end"/>
          </w:r>
        </w:p>
        <w:p w14:paraId="6F54C3C2">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_Toc6933 </w:instrText>
          </w:r>
          <w:r>
            <w:rPr>
              <w:rFonts w:hint="eastAsia"/>
            </w:rPr>
            <w:fldChar w:fldCharType="separate"/>
          </w:r>
          <w:r>
            <w:rPr>
              <w:rFonts w:hint="default" w:cs="宋体" w:asciiTheme="minorEastAsia" w:hAnsiTheme="minorEastAsia" w:eastAsiaTheme="minorEastAsia"/>
              <w:kern w:val="0"/>
              <w:szCs w:val="24"/>
            </w:rPr>
            <w:t xml:space="preserve">8. </w:t>
          </w:r>
          <w:r>
            <w:rPr>
              <w:rFonts w:hint="eastAsia" w:cs="宋体" w:asciiTheme="minorEastAsia" w:hAnsiTheme="minorEastAsia" w:eastAsiaTheme="minorEastAsia"/>
              <w:kern w:val="0"/>
              <w:szCs w:val="24"/>
            </w:rPr>
            <w:t>投标报价</w:t>
          </w:r>
          <w:r>
            <w:tab/>
          </w:r>
          <w:r>
            <w:fldChar w:fldCharType="begin"/>
          </w:r>
          <w:r>
            <w:instrText xml:space="preserve"> PAGEREF _Toc6933 \h </w:instrText>
          </w:r>
          <w:r>
            <w:fldChar w:fldCharType="separate"/>
          </w:r>
          <w:r>
            <w:t>50</w:t>
          </w:r>
          <w:r>
            <w:fldChar w:fldCharType="end"/>
          </w:r>
          <w:r>
            <w:rPr>
              <w:rFonts w:hint="eastAsia"/>
            </w:rPr>
            <w:fldChar w:fldCharType="end"/>
          </w:r>
        </w:p>
        <w:p w14:paraId="70E4BE81">
          <w:pPr>
            <w:pStyle w:val="19"/>
            <w:keepNext w:val="0"/>
            <w:keepLines w:val="0"/>
            <w:pageBreakBefore w:val="0"/>
            <w:widowControl w:val="0"/>
            <w:tabs>
              <w:tab w:val="right" w:leader="dot" w:pos="9404"/>
            </w:tabs>
            <w:kinsoku/>
            <w:wordWrap/>
            <w:overflowPunct/>
            <w:topLinePunct w:val="0"/>
            <w:autoSpaceDE/>
            <w:autoSpaceDN/>
            <w:bidi w:val="0"/>
            <w:adjustRightInd w:val="0"/>
            <w:snapToGrid w:val="0"/>
            <w:spacing w:before="0" w:after="0" w:line="400" w:lineRule="exact"/>
            <w:ind w:left="0"/>
            <w:textAlignment w:val="auto"/>
          </w:pPr>
          <w:r>
            <w:rPr>
              <w:rFonts w:hint="eastAsia"/>
            </w:rPr>
            <w:fldChar w:fldCharType="begin"/>
          </w:r>
          <w:r>
            <w:rPr>
              <w:rFonts w:hint="eastAsia"/>
            </w:rPr>
            <w:instrText xml:space="preserve"> HYPERLINK \l _Toc26010 </w:instrText>
          </w:r>
          <w:r>
            <w:rPr>
              <w:rFonts w:hint="eastAsia"/>
            </w:rPr>
            <w:fldChar w:fldCharType="separate"/>
          </w:r>
          <w:r>
            <w:rPr>
              <w:rFonts w:hint="eastAsia" w:ascii="宋体" w:hAnsi="宋体" w:eastAsia="宋体"/>
            </w:rPr>
            <w:t>第五章</w:t>
          </w:r>
          <w:r>
            <w:rPr>
              <w:rFonts w:ascii="宋体" w:hAnsi="宋体" w:eastAsia="宋体"/>
            </w:rPr>
            <w:t xml:space="preserve">  合同参考文本</w:t>
          </w:r>
          <w:r>
            <w:tab/>
          </w:r>
          <w:r>
            <w:fldChar w:fldCharType="begin"/>
          </w:r>
          <w:r>
            <w:instrText xml:space="preserve"> PAGEREF _Toc26010 \h </w:instrText>
          </w:r>
          <w:r>
            <w:fldChar w:fldCharType="separate"/>
          </w:r>
          <w:r>
            <w:t>53</w:t>
          </w:r>
          <w:r>
            <w:fldChar w:fldCharType="end"/>
          </w:r>
          <w:r>
            <w:rPr>
              <w:rFonts w:hint="eastAsia"/>
            </w:rPr>
            <w:fldChar w:fldCharType="end"/>
          </w:r>
        </w:p>
        <w:p w14:paraId="7B8F967B">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_Toc19307 </w:instrText>
          </w:r>
          <w:r>
            <w:rPr>
              <w:rFonts w:hint="eastAsia"/>
            </w:rPr>
            <w:fldChar w:fldCharType="separate"/>
          </w:r>
          <w:r>
            <w:rPr>
              <w:rFonts w:hint="eastAsia"/>
            </w:rPr>
            <w:t>第一节通用合同条款</w:t>
          </w:r>
          <w:r>
            <w:tab/>
          </w:r>
          <w:r>
            <w:fldChar w:fldCharType="begin"/>
          </w:r>
          <w:r>
            <w:instrText xml:space="preserve"> PAGEREF _Toc19307 \h </w:instrText>
          </w:r>
          <w:r>
            <w:fldChar w:fldCharType="separate"/>
          </w:r>
          <w:r>
            <w:t>53</w:t>
          </w:r>
          <w:r>
            <w:fldChar w:fldCharType="end"/>
          </w:r>
          <w:r>
            <w:rPr>
              <w:rFonts w:hint="eastAsia"/>
            </w:rPr>
            <w:fldChar w:fldCharType="end"/>
          </w:r>
        </w:p>
        <w:p w14:paraId="01AAD7E1">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_Toc11532 </w:instrText>
          </w:r>
          <w:r>
            <w:rPr>
              <w:rFonts w:hint="eastAsia"/>
            </w:rPr>
            <w:fldChar w:fldCharType="separate"/>
          </w:r>
          <w:r>
            <w:rPr>
              <w:rFonts w:hint="eastAsia"/>
            </w:rPr>
            <w:t>第二节专用合同条款</w:t>
          </w:r>
          <w:r>
            <w:tab/>
          </w:r>
          <w:r>
            <w:fldChar w:fldCharType="begin"/>
          </w:r>
          <w:r>
            <w:instrText xml:space="preserve"> PAGEREF _Toc11532 \h </w:instrText>
          </w:r>
          <w:r>
            <w:fldChar w:fldCharType="separate"/>
          </w:r>
          <w:r>
            <w:t>68</w:t>
          </w:r>
          <w:r>
            <w:fldChar w:fldCharType="end"/>
          </w:r>
          <w:r>
            <w:rPr>
              <w:rFonts w:hint="eastAsia"/>
            </w:rPr>
            <w:fldChar w:fldCharType="end"/>
          </w:r>
        </w:p>
        <w:p w14:paraId="1C35DC69">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_Toc25952 </w:instrText>
          </w:r>
          <w:r>
            <w:rPr>
              <w:rFonts w:hint="eastAsia"/>
            </w:rPr>
            <w:fldChar w:fldCharType="separate"/>
          </w:r>
          <w:r>
            <w:t>1.</w:t>
          </w:r>
          <w:r>
            <w:rPr>
              <w:rFonts w:hint="eastAsia"/>
            </w:rPr>
            <w:t>一般约定</w:t>
          </w:r>
          <w:r>
            <w:tab/>
          </w:r>
          <w:r>
            <w:fldChar w:fldCharType="begin"/>
          </w:r>
          <w:r>
            <w:instrText xml:space="preserve"> PAGEREF _Toc25952 \h </w:instrText>
          </w:r>
          <w:r>
            <w:fldChar w:fldCharType="separate"/>
          </w:r>
          <w:r>
            <w:t>68</w:t>
          </w:r>
          <w:r>
            <w:fldChar w:fldCharType="end"/>
          </w:r>
          <w:r>
            <w:rPr>
              <w:rFonts w:hint="eastAsia"/>
            </w:rPr>
            <w:fldChar w:fldCharType="end"/>
          </w:r>
        </w:p>
        <w:p w14:paraId="3EB01CAE">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_Toc8558 </w:instrText>
          </w:r>
          <w:r>
            <w:rPr>
              <w:rFonts w:hint="eastAsia"/>
            </w:rPr>
            <w:fldChar w:fldCharType="separate"/>
          </w:r>
          <w:r>
            <w:t xml:space="preserve">2. </w:t>
          </w:r>
          <w:r>
            <w:rPr>
              <w:rFonts w:hint="eastAsia"/>
            </w:rPr>
            <w:t>合同范围</w:t>
          </w:r>
          <w:r>
            <w:tab/>
          </w:r>
          <w:r>
            <w:fldChar w:fldCharType="begin"/>
          </w:r>
          <w:r>
            <w:instrText xml:space="preserve"> PAGEREF _Toc8558 \h </w:instrText>
          </w:r>
          <w:r>
            <w:fldChar w:fldCharType="separate"/>
          </w:r>
          <w:r>
            <w:t>68</w:t>
          </w:r>
          <w:r>
            <w:fldChar w:fldCharType="end"/>
          </w:r>
          <w:r>
            <w:rPr>
              <w:rFonts w:hint="eastAsia"/>
            </w:rPr>
            <w:fldChar w:fldCharType="end"/>
          </w:r>
        </w:p>
        <w:p w14:paraId="2201736B">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_Toc26069 </w:instrText>
          </w:r>
          <w:r>
            <w:rPr>
              <w:rFonts w:hint="eastAsia"/>
            </w:rPr>
            <w:fldChar w:fldCharType="separate"/>
          </w:r>
          <w:r>
            <w:t>3</w:t>
          </w:r>
          <w:r>
            <w:rPr>
              <w:rFonts w:hint="eastAsia"/>
              <w:lang w:val="en-US" w:eastAsia="zh-CN"/>
            </w:rPr>
            <w:t>.</w:t>
          </w:r>
          <w:r>
            <w:t xml:space="preserve"> </w:t>
          </w:r>
          <w:r>
            <w:rPr>
              <w:rFonts w:hint="eastAsia"/>
            </w:rPr>
            <w:t>合同价格与支付</w:t>
          </w:r>
          <w:r>
            <w:tab/>
          </w:r>
          <w:r>
            <w:fldChar w:fldCharType="begin"/>
          </w:r>
          <w:r>
            <w:instrText xml:space="preserve"> PAGEREF _Toc26069 \h </w:instrText>
          </w:r>
          <w:r>
            <w:fldChar w:fldCharType="separate"/>
          </w:r>
          <w:r>
            <w:t>68</w:t>
          </w:r>
          <w:r>
            <w:fldChar w:fldCharType="end"/>
          </w:r>
          <w:r>
            <w:rPr>
              <w:rFonts w:hint="eastAsia"/>
            </w:rPr>
            <w:fldChar w:fldCharType="end"/>
          </w:r>
        </w:p>
        <w:p w14:paraId="4DF92881">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_Toc12515 </w:instrText>
          </w:r>
          <w:r>
            <w:rPr>
              <w:rFonts w:hint="eastAsia"/>
            </w:rPr>
            <w:fldChar w:fldCharType="separate"/>
          </w:r>
          <w:r>
            <w:t>5.</w:t>
          </w:r>
          <w:r>
            <w:rPr>
              <w:rFonts w:hint="eastAsia"/>
            </w:rPr>
            <w:t>包装、标记、运输和交付</w:t>
          </w:r>
          <w:r>
            <w:tab/>
          </w:r>
          <w:r>
            <w:fldChar w:fldCharType="begin"/>
          </w:r>
          <w:r>
            <w:instrText xml:space="preserve"> PAGEREF _Toc12515 \h </w:instrText>
          </w:r>
          <w:r>
            <w:fldChar w:fldCharType="separate"/>
          </w:r>
          <w:r>
            <w:t>71</w:t>
          </w:r>
          <w:r>
            <w:fldChar w:fldCharType="end"/>
          </w:r>
          <w:r>
            <w:rPr>
              <w:rFonts w:hint="eastAsia"/>
            </w:rPr>
            <w:fldChar w:fldCharType="end"/>
          </w:r>
        </w:p>
        <w:p w14:paraId="370F073F">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_Toc5772 </w:instrText>
          </w:r>
          <w:r>
            <w:rPr>
              <w:rFonts w:hint="eastAsia"/>
            </w:rPr>
            <w:fldChar w:fldCharType="separate"/>
          </w:r>
          <w:r>
            <w:t>6.</w:t>
          </w:r>
          <w:r>
            <w:rPr>
              <w:rFonts w:hint="eastAsia"/>
            </w:rPr>
            <w:t>开箱检验、安装、调试、考核、验收</w:t>
          </w:r>
          <w:r>
            <w:tab/>
          </w:r>
          <w:r>
            <w:fldChar w:fldCharType="begin"/>
          </w:r>
          <w:r>
            <w:instrText xml:space="preserve"> PAGEREF _Toc5772 \h </w:instrText>
          </w:r>
          <w:r>
            <w:fldChar w:fldCharType="separate"/>
          </w:r>
          <w:r>
            <w:t>72</w:t>
          </w:r>
          <w:r>
            <w:fldChar w:fldCharType="end"/>
          </w:r>
          <w:r>
            <w:rPr>
              <w:rFonts w:hint="eastAsia"/>
            </w:rPr>
            <w:fldChar w:fldCharType="end"/>
          </w:r>
        </w:p>
        <w:p w14:paraId="11F5AA3B">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_Toc30210 </w:instrText>
          </w:r>
          <w:r>
            <w:rPr>
              <w:rFonts w:hint="eastAsia"/>
            </w:rPr>
            <w:fldChar w:fldCharType="separate"/>
          </w:r>
          <w:r>
            <w:t>8.</w:t>
          </w:r>
          <w:r>
            <w:rPr>
              <w:rFonts w:hint="eastAsia"/>
            </w:rPr>
            <w:t>质保期</w:t>
          </w:r>
          <w:r>
            <w:tab/>
          </w:r>
          <w:r>
            <w:fldChar w:fldCharType="begin"/>
          </w:r>
          <w:r>
            <w:instrText xml:space="preserve"> PAGEREF _Toc30210 \h </w:instrText>
          </w:r>
          <w:r>
            <w:fldChar w:fldCharType="separate"/>
          </w:r>
          <w:r>
            <w:t>74</w:t>
          </w:r>
          <w:r>
            <w:fldChar w:fldCharType="end"/>
          </w:r>
          <w:r>
            <w:rPr>
              <w:rFonts w:hint="eastAsia"/>
            </w:rPr>
            <w:fldChar w:fldCharType="end"/>
          </w:r>
        </w:p>
        <w:p w14:paraId="1657BF90">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_Toc14201 </w:instrText>
          </w:r>
          <w:r>
            <w:rPr>
              <w:rFonts w:hint="eastAsia"/>
            </w:rPr>
            <w:fldChar w:fldCharType="separate"/>
          </w:r>
          <w:r>
            <w:t>9.</w:t>
          </w:r>
          <w:r>
            <w:rPr>
              <w:rFonts w:hint="eastAsia"/>
            </w:rPr>
            <w:t>质保期服务</w:t>
          </w:r>
          <w:r>
            <w:tab/>
          </w:r>
          <w:r>
            <w:fldChar w:fldCharType="begin"/>
          </w:r>
          <w:r>
            <w:instrText xml:space="preserve"> PAGEREF _Toc14201 \h </w:instrText>
          </w:r>
          <w:r>
            <w:fldChar w:fldCharType="separate"/>
          </w:r>
          <w:r>
            <w:t>74</w:t>
          </w:r>
          <w:r>
            <w:fldChar w:fldCharType="end"/>
          </w:r>
          <w:r>
            <w:rPr>
              <w:rFonts w:hint="eastAsia"/>
            </w:rPr>
            <w:fldChar w:fldCharType="end"/>
          </w:r>
        </w:p>
        <w:p w14:paraId="0813C4C7">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_Toc24573 </w:instrText>
          </w:r>
          <w:r>
            <w:rPr>
              <w:rFonts w:hint="eastAsia"/>
            </w:rPr>
            <w:fldChar w:fldCharType="separate"/>
          </w:r>
          <w:r>
            <w:t xml:space="preserve">10. </w:t>
          </w:r>
          <w:r>
            <w:rPr>
              <w:rFonts w:hint="eastAsia"/>
            </w:rPr>
            <w:t>履约保证金</w:t>
          </w:r>
          <w:r>
            <w:tab/>
          </w:r>
          <w:r>
            <w:fldChar w:fldCharType="begin"/>
          </w:r>
          <w:r>
            <w:instrText xml:space="preserve"> PAGEREF _Toc24573 \h </w:instrText>
          </w:r>
          <w:r>
            <w:fldChar w:fldCharType="separate"/>
          </w:r>
          <w:r>
            <w:t>75</w:t>
          </w:r>
          <w:r>
            <w:fldChar w:fldCharType="end"/>
          </w:r>
          <w:r>
            <w:rPr>
              <w:rFonts w:hint="eastAsia"/>
            </w:rPr>
            <w:fldChar w:fldCharType="end"/>
          </w:r>
        </w:p>
        <w:p w14:paraId="18A65CAF">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_Toc14956 </w:instrText>
          </w:r>
          <w:r>
            <w:rPr>
              <w:rFonts w:hint="eastAsia"/>
            </w:rPr>
            <w:fldChar w:fldCharType="separate"/>
          </w:r>
          <w:r>
            <w:t>12.</w:t>
          </w:r>
          <w:r>
            <w:rPr>
              <w:rFonts w:hint="eastAsia"/>
            </w:rPr>
            <w:t>知识产权</w:t>
          </w:r>
          <w:r>
            <w:tab/>
          </w:r>
          <w:r>
            <w:fldChar w:fldCharType="begin"/>
          </w:r>
          <w:r>
            <w:instrText xml:space="preserve"> PAGEREF _Toc14956 \h </w:instrText>
          </w:r>
          <w:r>
            <w:fldChar w:fldCharType="separate"/>
          </w:r>
          <w:r>
            <w:t>76</w:t>
          </w:r>
          <w:r>
            <w:fldChar w:fldCharType="end"/>
          </w:r>
          <w:r>
            <w:rPr>
              <w:rFonts w:hint="eastAsia"/>
            </w:rPr>
            <w:fldChar w:fldCharType="end"/>
          </w:r>
        </w:p>
        <w:p w14:paraId="1DB76E21">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_Toc7964 </w:instrText>
          </w:r>
          <w:r>
            <w:rPr>
              <w:rFonts w:hint="eastAsia"/>
            </w:rPr>
            <w:fldChar w:fldCharType="separate"/>
          </w:r>
          <w:r>
            <w:t>13.</w:t>
          </w:r>
          <w:r>
            <w:rPr>
              <w:rFonts w:hint="eastAsia"/>
            </w:rPr>
            <w:t>保密</w:t>
          </w:r>
          <w:r>
            <w:tab/>
          </w:r>
          <w:r>
            <w:fldChar w:fldCharType="begin"/>
          </w:r>
          <w:r>
            <w:instrText xml:space="preserve"> PAGEREF _Toc7964 \h </w:instrText>
          </w:r>
          <w:r>
            <w:fldChar w:fldCharType="separate"/>
          </w:r>
          <w:r>
            <w:t>76</w:t>
          </w:r>
          <w:r>
            <w:fldChar w:fldCharType="end"/>
          </w:r>
          <w:r>
            <w:rPr>
              <w:rFonts w:hint="eastAsia"/>
            </w:rPr>
            <w:fldChar w:fldCharType="end"/>
          </w:r>
        </w:p>
        <w:p w14:paraId="5D0815F9">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_Toc1345 </w:instrText>
          </w:r>
          <w:r>
            <w:rPr>
              <w:rFonts w:hint="eastAsia"/>
            </w:rPr>
            <w:fldChar w:fldCharType="separate"/>
          </w:r>
          <w:r>
            <w:t>14.</w:t>
          </w:r>
          <w:r>
            <w:rPr>
              <w:rFonts w:hint="eastAsia"/>
            </w:rPr>
            <w:t>违约责任</w:t>
          </w:r>
          <w:r>
            <w:tab/>
          </w:r>
          <w:r>
            <w:fldChar w:fldCharType="begin"/>
          </w:r>
          <w:r>
            <w:instrText xml:space="preserve"> PAGEREF _Toc1345 \h </w:instrText>
          </w:r>
          <w:r>
            <w:fldChar w:fldCharType="separate"/>
          </w:r>
          <w:r>
            <w:t>76</w:t>
          </w:r>
          <w:r>
            <w:fldChar w:fldCharType="end"/>
          </w:r>
          <w:r>
            <w:rPr>
              <w:rFonts w:hint="eastAsia"/>
            </w:rPr>
            <w:fldChar w:fldCharType="end"/>
          </w:r>
        </w:p>
        <w:p w14:paraId="02E4FCC0">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_Toc1442 </w:instrText>
          </w:r>
          <w:r>
            <w:rPr>
              <w:rFonts w:hint="eastAsia"/>
            </w:rPr>
            <w:fldChar w:fldCharType="separate"/>
          </w:r>
          <w:r>
            <w:rPr>
              <w:rFonts w:hint="eastAsia"/>
            </w:rPr>
            <w:t>15.合同的解除</w:t>
          </w:r>
          <w:r>
            <w:tab/>
          </w:r>
          <w:r>
            <w:fldChar w:fldCharType="begin"/>
          </w:r>
          <w:r>
            <w:instrText xml:space="preserve"> PAGEREF _Toc1442 \h </w:instrText>
          </w:r>
          <w:r>
            <w:fldChar w:fldCharType="separate"/>
          </w:r>
          <w:r>
            <w:t>78</w:t>
          </w:r>
          <w:r>
            <w:fldChar w:fldCharType="end"/>
          </w:r>
          <w:r>
            <w:rPr>
              <w:rFonts w:hint="eastAsia"/>
            </w:rPr>
            <w:fldChar w:fldCharType="end"/>
          </w:r>
        </w:p>
        <w:p w14:paraId="463C8475">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_Toc23998 </w:instrText>
          </w:r>
          <w:r>
            <w:rPr>
              <w:rFonts w:hint="eastAsia"/>
            </w:rPr>
            <w:fldChar w:fldCharType="separate"/>
          </w:r>
          <w:r>
            <w:t>16.</w:t>
          </w:r>
          <w:r>
            <w:rPr>
              <w:rFonts w:hint="eastAsia"/>
            </w:rPr>
            <w:t>不可抗力</w:t>
          </w:r>
          <w:r>
            <w:tab/>
          </w:r>
          <w:r>
            <w:fldChar w:fldCharType="begin"/>
          </w:r>
          <w:r>
            <w:instrText xml:space="preserve"> PAGEREF _Toc23998 \h </w:instrText>
          </w:r>
          <w:r>
            <w:fldChar w:fldCharType="separate"/>
          </w:r>
          <w:r>
            <w:t>78</w:t>
          </w:r>
          <w:r>
            <w:fldChar w:fldCharType="end"/>
          </w:r>
          <w:r>
            <w:rPr>
              <w:rFonts w:hint="eastAsia"/>
            </w:rPr>
            <w:fldChar w:fldCharType="end"/>
          </w:r>
        </w:p>
        <w:p w14:paraId="3D166CE2">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_Toc13474 </w:instrText>
          </w:r>
          <w:r>
            <w:rPr>
              <w:rFonts w:hint="eastAsia"/>
            </w:rPr>
            <w:fldChar w:fldCharType="separate"/>
          </w:r>
          <w:r>
            <w:t>17.</w:t>
          </w:r>
          <w:r>
            <w:rPr>
              <w:rFonts w:hint="eastAsia"/>
            </w:rPr>
            <w:t>争议的解决</w:t>
          </w:r>
          <w:r>
            <w:tab/>
          </w:r>
          <w:r>
            <w:fldChar w:fldCharType="begin"/>
          </w:r>
          <w:r>
            <w:instrText xml:space="preserve"> PAGEREF _Toc13474 \h </w:instrText>
          </w:r>
          <w:r>
            <w:fldChar w:fldCharType="separate"/>
          </w:r>
          <w:r>
            <w:t>79</w:t>
          </w:r>
          <w:r>
            <w:fldChar w:fldCharType="end"/>
          </w:r>
          <w:r>
            <w:rPr>
              <w:rFonts w:hint="eastAsia"/>
            </w:rPr>
            <w:fldChar w:fldCharType="end"/>
          </w:r>
        </w:p>
        <w:p w14:paraId="5823F6CB">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_Toc4484 </w:instrText>
          </w:r>
          <w:r>
            <w:rPr>
              <w:rFonts w:hint="eastAsia"/>
            </w:rPr>
            <w:fldChar w:fldCharType="separate"/>
          </w:r>
          <w:r>
            <w:t>18</w:t>
          </w:r>
          <w:r>
            <w:rPr>
              <w:rFonts w:hint="eastAsia"/>
            </w:rPr>
            <w:t>.其他事项</w:t>
          </w:r>
          <w:r>
            <w:tab/>
          </w:r>
          <w:r>
            <w:fldChar w:fldCharType="begin"/>
          </w:r>
          <w:r>
            <w:instrText xml:space="preserve"> PAGEREF _Toc4484 \h </w:instrText>
          </w:r>
          <w:r>
            <w:fldChar w:fldCharType="separate"/>
          </w:r>
          <w:r>
            <w:t>79</w:t>
          </w:r>
          <w:r>
            <w:fldChar w:fldCharType="end"/>
          </w:r>
          <w:r>
            <w:rPr>
              <w:rFonts w:hint="eastAsia"/>
            </w:rPr>
            <w:fldChar w:fldCharType="end"/>
          </w:r>
        </w:p>
        <w:p w14:paraId="4D6B8ACB">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_Toc6308 </w:instrText>
          </w:r>
          <w:r>
            <w:rPr>
              <w:rFonts w:hint="eastAsia"/>
            </w:rPr>
            <w:fldChar w:fldCharType="separate"/>
          </w:r>
          <w:r>
            <w:rPr>
              <w:rFonts w:hint="eastAsia"/>
            </w:rPr>
            <w:t>第三节合同附件格式</w:t>
          </w:r>
          <w:r>
            <w:tab/>
          </w:r>
          <w:r>
            <w:fldChar w:fldCharType="begin"/>
          </w:r>
          <w:r>
            <w:instrText xml:space="preserve"> PAGEREF _Toc6308 \h </w:instrText>
          </w:r>
          <w:r>
            <w:fldChar w:fldCharType="separate"/>
          </w:r>
          <w:r>
            <w:t>84</w:t>
          </w:r>
          <w:r>
            <w:fldChar w:fldCharType="end"/>
          </w:r>
          <w:r>
            <w:rPr>
              <w:rFonts w:hint="eastAsia"/>
            </w:rPr>
            <w:fldChar w:fldCharType="end"/>
          </w:r>
        </w:p>
        <w:p w14:paraId="1260CC09">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_Toc8864 </w:instrText>
          </w:r>
          <w:r>
            <w:rPr>
              <w:rFonts w:hint="eastAsia"/>
            </w:rPr>
            <w:fldChar w:fldCharType="separate"/>
          </w:r>
          <w:r>
            <w:rPr>
              <w:rFonts w:hint="eastAsia"/>
            </w:rPr>
            <w:t>附件一：合同协议书</w:t>
          </w:r>
          <w:r>
            <w:tab/>
          </w:r>
          <w:r>
            <w:fldChar w:fldCharType="begin"/>
          </w:r>
          <w:r>
            <w:instrText xml:space="preserve"> PAGEREF _Toc8864 \h </w:instrText>
          </w:r>
          <w:r>
            <w:fldChar w:fldCharType="separate"/>
          </w:r>
          <w:r>
            <w:t>85</w:t>
          </w:r>
          <w:r>
            <w:fldChar w:fldCharType="end"/>
          </w:r>
          <w:r>
            <w:rPr>
              <w:rFonts w:hint="eastAsia"/>
            </w:rPr>
            <w:fldChar w:fldCharType="end"/>
          </w:r>
        </w:p>
        <w:p w14:paraId="1E020020">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_Toc31878 </w:instrText>
          </w:r>
          <w:r>
            <w:rPr>
              <w:rFonts w:hint="eastAsia"/>
            </w:rPr>
            <w:fldChar w:fldCharType="separate"/>
          </w:r>
          <w:r>
            <w:rPr>
              <w:rFonts w:hint="eastAsia"/>
            </w:rPr>
            <w:t>附件二：工程建设项目廉洁责任合同</w:t>
          </w:r>
          <w:r>
            <w:tab/>
          </w:r>
          <w:r>
            <w:fldChar w:fldCharType="begin"/>
          </w:r>
          <w:r>
            <w:instrText xml:space="preserve"> PAGEREF _Toc31878 \h </w:instrText>
          </w:r>
          <w:r>
            <w:fldChar w:fldCharType="separate"/>
          </w:r>
          <w:r>
            <w:t>88</w:t>
          </w:r>
          <w:r>
            <w:fldChar w:fldCharType="end"/>
          </w:r>
          <w:r>
            <w:rPr>
              <w:rFonts w:hint="eastAsia"/>
            </w:rPr>
            <w:fldChar w:fldCharType="end"/>
          </w:r>
        </w:p>
        <w:p w14:paraId="35A539D9">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_Toc17781 </w:instrText>
          </w:r>
          <w:r>
            <w:rPr>
              <w:rFonts w:hint="eastAsia"/>
            </w:rPr>
            <w:fldChar w:fldCharType="separate"/>
          </w:r>
          <w:r>
            <w:rPr>
              <w:rFonts w:hint="eastAsia"/>
            </w:rPr>
            <w:t>附件三：施工安全管理协议</w:t>
          </w:r>
          <w:r>
            <w:tab/>
          </w:r>
          <w:r>
            <w:fldChar w:fldCharType="begin"/>
          </w:r>
          <w:r>
            <w:instrText xml:space="preserve"> PAGEREF _Toc17781 \h </w:instrText>
          </w:r>
          <w:r>
            <w:fldChar w:fldCharType="separate"/>
          </w:r>
          <w:r>
            <w:t>91</w:t>
          </w:r>
          <w:r>
            <w:fldChar w:fldCharType="end"/>
          </w:r>
          <w:r>
            <w:rPr>
              <w:rFonts w:hint="eastAsia"/>
            </w:rPr>
            <w:fldChar w:fldCharType="end"/>
          </w:r>
        </w:p>
        <w:p w14:paraId="45EF9AF0">
          <w:pPr>
            <w:pStyle w:val="19"/>
            <w:keepNext w:val="0"/>
            <w:keepLines w:val="0"/>
            <w:pageBreakBefore w:val="0"/>
            <w:widowControl w:val="0"/>
            <w:tabs>
              <w:tab w:val="right" w:leader="dot" w:pos="9404"/>
            </w:tabs>
            <w:kinsoku/>
            <w:wordWrap/>
            <w:overflowPunct/>
            <w:topLinePunct w:val="0"/>
            <w:autoSpaceDE/>
            <w:autoSpaceDN/>
            <w:bidi w:val="0"/>
            <w:adjustRightInd w:val="0"/>
            <w:snapToGrid w:val="0"/>
            <w:spacing w:before="0" w:after="0" w:line="400" w:lineRule="exact"/>
            <w:ind w:left="0"/>
            <w:textAlignment w:val="auto"/>
          </w:pPr>
          <w:r>
            <w:rPr>
              <w:rFonts w:hint="eastAsia"/>
            </w:rPr>
            <w:fldChar w:fldCharType="begin"/>
          </w:r>
          <w:r>
            <w:rPr>
              <w:rFonts w:hint="eastAsia"/>
            </w:rPr>
            <w:instrText xml:space="preserve"> HYPERLINK \l _Toc27697 </w:instrText>
          </w:r>
          <w:r>
            <w:rPr>
              <w:rFonts w:hint="eastAsia"/>
            </w:rPr>
            <w:fldChar w:fldCharType="separate"/>
          </w:r>
          <w:r>
            <w:rPr>
              <w:rFonts w:hint="eastAsia"/>
            </w:rPr>
            <w:t>第六章</w:t>
          </w:r>
          <w:r>
            <w:t xml:space="preserve"> </w:t>
          </w:r>
          <w:r>
            <w:rPr>
              <w:rFonts w:hint="eastAsia"/>
            </w:rPr>
            <w:t>投标文件格式</w:t>
          </w:r>
          <w:r>
            <w:tab/>
          </w:r>
          <w:r>
            <w:fldChar w:fldCharType="begin"/>
          </w:r>
          <w:r>
            <w:instrText xml:space="preserve"> PAGEREF _Toc27697 \h </w:instrText>
          </w:r>
          <w:r>
            <w:fldChar w:fldCharType="separate"/>
          </w:r>
          <w:r>
            <w:t>94</w:t>
          </w:r>
          <w:r>
            <w:fldChar w:fldCharType="end"/>
          </w:r>
          <w:r>
            <w:rPr>
              <w:rFonts w:hint="eastAsia"/>
            </w:rPr>
            <w:fldChar w:fldCharType="end"/>
          </w:r>
        </w:p>
        <w:p w14:paraId="23184509">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_Toc8979 </w:instrText>
          </w:r>
          <w:r>
            <w:rPr>
              <w:rFonts w:hint="eastAsia"/>
            </w:rPr>
            <w:fldChar w:fldCharType="separate"/>
          </w:r>
          <w:r>
            <w:rPr>
              <w:rFonts w:hint="eastAsia"/>
              <w:szCs w:val="36"/>
            </w:rPr>
            <w:t>投</w:t>
          </w:r>
          <w:r>
            <w:rPr>
              <w:szCs w:val="36"/>
            </w:rPr>
            <w:t xml:space="preserve"> </w:t>
          </w:r>
          <w:r>
            <w:rPr>
              <w:rFonts w:hint="eastAsia"/>
              <w:szCs w:val="36"/>
            </w:rPr>
            <w:t>标</w:t>
          </w:r>
          <w:r>
            <w:rPr>
              <w:szCs w:val="36"/>
            </w:rPr>
            <w:t xml:space="preserve"> </w:t>
          </w:r>
          <w:r>
            <w:rPr>
              <w:rFonts w:hint="eastAsia"/>
              <w:szCs w:val="36"/>
            </w:rPr>
            <w:t>函</w:t>
          </w:r>
          <w:r>
            <w:tab/>
          </w:r>
          <w:r>
            <w:fldChar w:fldCharType="begin"/>
          </w:r>
          <w:r>
            <w:instrText xml:space="preserve"> PAGEREF _Toc8979 \h </w:instrText>
          </w:r>
          <w:r>
            <w:fldChar w:fldCharType="separate"/>
          </w:r>
          <w:r>
            <w:t>96</w:t>
          </w:r>
          <w:r>
            <w:fldChar w:fldCharType="end"/>
          </w:r>
          <w:r>
            <w:rPr>
              <w:rFonts w:hint="eastAsia"/>
            </w:rPr>
            <w:fldChar w:fldCharType="end"/>
          </w:r>
        </w:p>
        <w:p w14:paraId="131C084A">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_Toc11799 </w:instrText>
          </w:r>
          <w:r>
            <w:rPr>
              <w:rFonts w:hint="eastAsia"/>
            </w:rPr>
            <w:fldChar w:fldCharType="separate"/>
          </w:r>
          <w:r>
            <w:rPr>
              <w:szCs w:val="36"/>
            </w:rPr>
            <w:t>1.</w:t>
          </w:r>
          <w:r>
            <w:rPr>
              <w:rFonts w:hint="eastAsia"/>
              <w:szCs w:val="36"/>
            </w:rPr>
            <w:t>开标一览表</w:t>
          </w:r>
          <w:r>
            <w:tab/>
          </w:r>
          <w:r>
            <w:fldChar w:fldCharType="begin"/>
          </w:r>
          <w:r>
            <w:instrText xml:space="preserve"> PAGEREF _Toc11799 \h </w:instrText>
          </w:r>
          <w:r>
            <w:fldChar w:fldCharType="separate"/>
          </w:r>
          <w:r>
            <w:t>97</w:t>
          </w:r>
          <w:r>
            <w:fldChar w:fldCharType="end"/>
          </w:r>
          <w:r>
            <w:rPr>
              <w:rFonts w:hint="eastAsia"/>
            </w:rPr>
            <w:fldChar w:fldCharType="end"/>
          </w:r>
        </w:p>
        <w:p w14:paraId="3223105C">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_Toc11071 </w:instrText>
          </w:r>
          <w:r>
            <w:rPr>
              <w:rFonts w:hint="eastAsia"/>
            </w:rPr>
            <w:fldChar w:fldCharType="separate"/>
          </w:r>
          <w:r>
            <w:rPr>
              <w:szCs w:val="36"/>
            </w:rPr>
            <w:t>2.</w:t>
          </w:r>
          <w:r>
            <w:rPr>
              <w:rFonts w:hint="eastAsia"/>
              <w:szCs w:val="36"/>
            </w:rPr>
            <w:t>分项报价表</w:t>
          </w:r>
          <w:r>
            <w:tab/>
          </w:r>
          <w:r>
            <w:fldChar w:fldCharType="begin"/>
          </w:r>
          <w:r>
            <w:instrText xml:space="preserve"> PAGEREF _Toc11071 \h </w:instrText>
          </w:r>
          <w:r>
            <w:fldChar w:fldCharType="separate"/>
          </w:r>
          <w:r>
            <w:t>98</w:t>
          </w:r>
          <w:r>
            <w:fldChar w:fldCharType="end"/>
          </w:r>
          <w:r>
            <w:rPr>
              <w:rFonts w:hint="eastAsia"/>
            </w:rPr>
            <w:fldChar w:fldCharType="end"/>
          </w:r>
        </w:p>
        <w:p w14:paraId="75C953A0">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_Toc4510 </w:instrText>
          </w:r>
          <w:r>
            <w:rPr>
              <w:rFonts w:hint="eastAsia"/>
            </w:rPr>
            <w:fldChar w:fldCharType="separate"/>
          </w:r>
          <w:r>
            <w:rPr>
              <w:rFonts w:ascii="宋体" w:hAnsi="宋体"/>
              <w:szCs w:val="36"/>
            </w:rPr>
            <w:t>3.</w:t>
          </w:r>
          <w:r>
            <w:rPr>
              <w:rFonts w:hint="eastAsia" w:ascii="宋体" w:hAnsi="宋体"/>
              <w:szCs w:val="36"/>
            </w:rPr>
            <w:t>垂直电梯主要部件品牌、产地一览表</w:t>
          </w:r>
          <w:r>
            <w:tab/>
          </w:r>
          <w:r>
            <w:fldChar w:fldCharType="begin"/>
          </w:r>
          <w:r>
            <w:instrText xml:space="preserve"> PAGEREF _Toc4510 \h </w:instrText>
          </w:r>
          <w:r>
            <w:fldChar w:fldCharType="separate"/>
          </w:r>
          <w:r>
            <w:t>99</w:t>
          </w:r>
          <w:r>
            <w:fldChar w:fldCharType="end"/>
          </w:r>
          <w:r>
            <w:rPr>
              <w:rFonts w:hint="eastAsia"/>
            </w:rPr>
            <w:fldChar w:fldCharType="end"/>
          </w:r>
        </w:p>
        <w:p w14:paraId="4DBAD2C8">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_Toc23472 </w:instrText>
          </w:r>
          <w:r>
            <w:rPr>
              <w:rFonts w:hint="eastAsia"/>
            </w:rPr>
            <w:fldChar w:fldCharType="separate"/>
          </w:r>
          <w:r>
            <w:rPr>
              <w:szCs w:val="36"/>
            </w:rPr>
            <w:t>4.</w:t>
          </w:r>
          <w:r>
            <w:rPr>
              <w:rFonts w:hint="eastAsia"/>
              <w:szCs w:val="36"/>
            </w:rPr>
            <w:t>投标人的资格证明文件</w:t>
          </w:r>
          <w:r>
            <w:tab/>
          </w:r>
          <w:r>
            <w:fldChar w:fldCharType="begin"/>
          </w:r>
          <w:r>
            <w:instrText xml:space="preserve"> PAGEREF _Toc23472 \h </w:instrText>
          </w:r>
          <w:r>
            <w:fldChar w:fldCharType="separate"/>
          </w:r>
          <w:r>
            <w:t>100</w:t>
          </w:r>
          <w:r>
            <w:fldChar w:fldCharType="end"/>
          </w:r>
          <w:r>
            <w:rPr>
              <w:rFonts w:hint="eastAsia"/>
            </w:rPr>
            <w:fldChar w:fldCharType="end"/>
          </w:r>
        </w:p>
        <w:p w14:paraId="1F5E66D3">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_Toc478 </w:instrText>
          </w:r>
          <w:r>
            <w:rPr>
              <w:rFonts w:hint="eastAsia"/>
            </w:rPr>
            <w:fldChar w:fldCharType="separate"/>
          </w:r>
          <w:r>
            <w:rPr>
              <w:rFonts w:ascii="黑体" w:hAnsi="黑体"/>
              <w:szCs w:val="36"/>
            </w:rPr>
            <w:t>4.1关于资格的声明函</w:t>
          </w:r>
          <w:r>
            <w:tab/>
          </w:r>
          <w:r>
            <w:fldChar w:fldCharType="begin"/>
          </w:r>
          <w:r>
            <w:instrText xml:space="preserve"> PAGEREF _Toc478 \h </w:instrText>
          </w:r>
          <w:r>
            <w:fldChar w:fldCharType="separate"/>
          </w:r>
          <w:r>
            <w:t>101</w:t>
          </w:r>
          <w:r>
            <w:fldChar w:fldCharType="end"/>
          </w:r>
          <w:r>
            <w:rPr>
              <w:rFonts w:hint="eastAsia"/>
            </w:rPr>
            <w:fldChar w:fldCharType="end"/>
          </w:r>
        </w:p>
        <w:p w14:paraId="1BF8F72D">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_Toc20052 </w:instrText>
          </w:r>
          <w:r>
            <w:rPr>
              <w:rFonts w:hint="eastAsia"/>
            </w:rPr>
            <w:fldChar w:fldCharType="separate"/>
          </w:r>
          <w:r>
            <w:rPr>
              <w:rFonts w:ascii="黑体" w:hAnsi="黑体"/>
              <w:szCs w:val="36"/>
            </w:rPr>
            <w:t>4.2</w:t>
          </w:r>
          <w:r>
            <w:rPr>
              <w:rFonts w:hint="eastAsia" w:ascii="黑体" w:hAnsi="黑体"/>
              <w:szCs w:val="36"/>
            </w:rPr>
            <w:t>投标人的资格声明</w:t>
          </w:r>
          <w:r>
            <w:tab/>
          </w:r>
          <w:r>
            <w:fldChar w:fldCharType="begin"/>
          </w:r>
          <w:r>
            <w:instrText xml:space="preserve"> PAGEREF _Toc20052 \h </w:instrText>
          </w:r>
          <w:r>
            <w:fldChar w:fldCharType="separate"/>
          </w:r>
          <w:r>
            <w:t>102</w:t>
          </w:r>
          <w:r>
            <w:fldChar w:fldCharType="end"/>
          </w:r>
          <w:r>
            <w:rPr>
              <w:rFonts w:hint="eastAsia"/>
            </w:rPr>
            <w:fldChar w:fldCharType="end"/>
          </w:r>
        </w:p>
        <w:p w14:paraId="27E6A09E">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_Toc1890 </w:instrText>
          </w:r>
          <w:r>
            <w:rPr>
              <w:rFonts w:hint="eastAsia"/>
            </w:rPr>
            <w:fldChar w:fldCharType="separate"/>
          </w:r>
          <w:r>
            <w:rPr>
              <w:rFonts w:ascii="黑体" w:hAnsi="黑体"/>
              <w:szCs w:val="36"/>
            </w:rPr>
            <w:t>4</w:t>
          </w:r>
          <w:r>
            <w:rPr>
              <w:rFonts w:hint="eastAsia" w:ascii="黑体" w:hAnsi="黑体"/>
              <w:szCs w:val="36"/>
            </w:rPr>
            <w:t>.3营业执照等资格证明文件</w:t>
          </w:r>
          <w:r>
            <w:tab/>
          </w:r>
          <w:r>
            <w:fldChar w:fldCharType="begin"/>
          </w:r>
          <w:r>
            <w:instrText xml:space="preserve"> PAGEREF _Toc1890 \h </w:instrText>
          </w:r>
          <w:r>
            <w:fldChar w:fldCharType="separate"/>
          </w:r>
          <w:r>
            <w:t>103</w:t>
          </w:r>
          <w:r>
            <w:fldChar w:fldCharType="end"/>
          </w:r>
          <w:r>
            <w:rPr>
              <w:rFonts w:hint="eastAsia"/>
            </w:rPr>
            <w:fldChar w:fldCharType="end"/>
          </w:r>
        </w:p>
        <w:p w14:paraId="4A2DB8BF">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_Toc11927 </w:instrText>
          </w:r>
          <w:r>
            <w:rPr>
              <w:rFonts w:hint="eastAsia"/>
            </w:rPr>
            <w:fldChar w:fldCharType="separate"/>
          </w:r>
          <w:r>
            <w:rPr>
              <w:rFonts w:ascii="黑体" w:hAnsi="黑体"/>
              <w:szCs w:val="36"/>
            </w:rPr>
            <w:t>4</w:t>
          </w:r>
          <w:r>
            <w:rPr>
              <w:rFonts w:hint="eastAsia" w:ascii="黑体" w:hAnsi="黑体"/>
              <w:szCs w:val="36"/>
            </w:rPr>
            <w:t>.4法定代表人授权书</w:t>
          </w:r>
          <w:r>
            <w:tab/>
          </w:r>
          <w:r>
            <w:fldChar w:fldCharType="begin"/>
          </w:r>
          <w:r>
            <w:instrText xml:space="preserve"> PAGEREF _Toc11927 \h </w:instrText>
          </w:r>
          <w:r>
            <w:fldChar w:fldCharType="separate"/>
          </w:r>
          <w:r>
            <w:t>104</w:t>
          </w:r>
          <w:r>
            <w:fldChar w:fldCharType="end"/>
          </w:r>
          <w:r>
            <w:rPr>
              <w:rFonts w:hint="eastAsia"/>
            </w:rPr>
            <w:fldChar w:fldCharType="end"/>
          </w:r>
        </w:p>
        <w:p w14:paraId="7DC59A5A">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_Toc30918 </w:instrText>
          </w:r>
          <w:r>
            <w:rPr>
              <w:rFonts w:hint="eastAsia"/>
            </w:rPr>
            <w:fldChar w:fldCharType="separate"/>
          </w:r>
          <w:r>
            <w:rPr>
              <w:rFonts w:ascii="黑体" w:hAnsi="黑体"/>
              <w:szCs w:val="36"/>
            </w:rPr>
            <w:t>4</w:t>
          </w:r>
          <w:r>
            <w:rPr>
              <w:rFonts w:hint="eastAsia" w:ascii="黑体" w:hAnsi="黑体"/>
              <w:szCs w:val="36"/>
            </w:rPr>
            <w:t>.5资格审查资料</w:t>
          </w:r>
          <w:r>
            <w:tab/>
          </w:r>
          <w:r>
            <w:fldChar w:fldCharType="begin"/>
          </w:r>
          <w:r>
            <w:instrText xml:space="preserve"> PAGEREF _Toc30918 \h </w:instrText>
          </w:r>
          <w:r>
            <w:fldChar w:fldCharType="separate"/>
          </w:r>
          <w:r>
            <w:t>105</w:t>
          </w:r>
          <w:r>
            <w:fldChar w:fldCharType="end"/>
          </w:r>
          <w:r>
            <w:rPr>
              <w:rFonts w:hint="eastAsia"/>
            </w:rPr>
            <w:fldChar w:fldCharType="end"/>
          </w:r>
        </w:p>
        <w:p w14:paraId="436F8879">
          <w:pPr>
            <w:pStyle w:val="12"/>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_Toc30209 </w:instrText>
          </w:r>
          <w:r>
            <w:rPr>
              <w:rFonts w:hint="eastAsia"/>
            </w:rPr>
            <w:fldChar w:fldCharType="separate"/>
          </w:r>
          <w:r>
            <w:rPr>
              <w:rFonts w:ascii="宋体" w:hAnsi="宋体"/>
              <w:szCs w:val="36"/>
            </w:rPr>
            <w:t>4.</w:t>
          </w:r>
          <w:r>
            <w:rPr>
              <w:szCs w:val="36"/>
            </w:rPr>
            <w:t>6</w:t>
          </w:r>
          <w:r>
            <w:rPr>
              <w:rFonts w:hint="eastAsia" w:ascii="宋体" w:hAnsi="宋体"/>
              <w:szCs w:val="36"/>
            </w:rPr>
            <w:t>拟派出</w:t>
          </w:r>
          <w:r>
            <w:rPr>
              <w:rFonts w:hint="eastAsia"/>
              <w:szCs w:val="36"/>
            </w:rPr>
            <w:t>电梯专业工程师到位</w:t>
          </w:r>
          <w:r>
            <w:rPr>
              <w:rFonts w:hint="eastAsia" w:ascii="宋体" w:hAnsi="宋体"/>
              <w:szCs w:val="36"/>
            </w:rPr>
            <w:t>承诺</w:t>
          </w:r>
          <w:r>
            <w:rPr>
              <w:rFonts w:hint="eastAsia"/>
              <w:szCs w:val="36"/>
            </w:rPr>
            <w:t>书</w:t>
          </w:r>
          <w:r>
            <w:tab/>
          </w:r>
          <w:r>
            <w:fldChar w:fldCharType="begin"/>
          </w:r>
          <w:r>
            <w:instrText xml:space="preserve"> PAGEREF _Toc30209 \h </w:instrText>
          </w:r>
          <w:r>
            <w:fldChar w:fldCharType="separate"/>
          </w:r>
          <w:r>
            <w:t>108</w:t>
          </w:r>
          <w:r>
            <w:fldChar w:fldCharType="end"/>
          </w:r>
          <w:r>
            <w:rPr>
              <w:rFonts w:hint="eastAsia"/>
            </w:rPr>
            <w:fldChar w:fldCharType="end"/>
          </w:r>
        </w:p>
        <w:p w14:paraId="5DC7E0ED">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_Toc22886 </w:instrText>
          </w:r>
          <w:r>
            <w:rPr>
              <w:rFonts w:hint="eastAsia"/>
            </w:rPr>
            <w:fldChar w:fldCharType="separate"/>
          </w:r>
          <w:r>
            <w:rPr>
              <w:szCs w:val="36"/>
            </w:rPr>
            <w:t>5.</w:t>
          </w:r>
          <w:r>
            <w:rPr>
              <w:rFonts w:hint="eastAsia"/>
              <w:szCs w:val="36"/>
            </w:rPr>
            <w:t>评分因素对照表</w:t>
          </w:r>
          <w:r>
            <w:tab/>
          </w:r>
          <w:r>
            <w:fldChar w:fldCharType="begin"/>
          </w:r>
          <w:r>
            <w:instrText xml:space="preserve"> PAGEREF _Toc22886 \h </w:instrText>
          </w:r>
          <w:r>
            <w:fldChar w:fldCharType="separate"/>
          </w:r>
          <w:r>
            <w:t>109</w:t>
          </w:r>
          <w:r>
            <w:fldChar w:fldCharType="end"/>
          </w:r>
          <w:r>
            <w:rPr>
              <w:rFonts w:hint="eastAsia"/>
            </w:rPr>
            <w:fldChar w:fldCharType="end"/>
          </w:r>
        </w:p>
        <w:p w14:paraId="58D1087C">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_Toc4777 </w:instrText>
          </w:r>
          <w:r>
            <w:rPr>
              <w:rFonts w:hint="eastAsia"/>
            </w:rPr>
            <w:fldChar w:fldCharType="separate"/>
          </w:r>
          <w:r>
            <w:rPr>
              <w:szCs w:val="36"/>
            </w:rPr>
            <w:t>6</w:t>
          </w:r>
          <w:r>
            <w:rPr>
              <w:rFonts w:hint="eastAsia"/>
              <w:szCs w:val="36"/>
            </w:rPr>
            <w:t>.主要设备技术参数响应表</w:t>
          </w:r>
          <w:r>
            <w:tab/>
          </w:r>
          <w:r>
            <w:fldChar w:fldCharType="begin"/>
          </w:r>
          <w:r>
            <w:instrText xml:space="preserve"> PAGEREF _Toc4777 \h </w:instrText>
          </w:r>
          <w:r>
            <w:fldChar w:fldCharType="separate"/>
          </w:r>
          <w:r>
            <w:t>110</w:t>
          </w:r>
          <w:r>
            <w:fldChar w:fldCharType="end"/>
          </w:r>
          <w:r>
            <w:rPr>
              <w:rFonts w:hint="eastAsia"/>
            </w:rPr>
            <w:fldChar w:fldCharType="end"/>
          </w:r>
        </w:p>
        <w:p w14:paraId="5F60D02A">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_Toc7809 </w:instrText>
          </w:r>
          <w:r>
            <w:rPr>
              <w:rFonts w:hint="eastAsia"/>
            </w:rPr>
            <w:fldChar w:fldCharType="separate"/>
          </w:r>
          <w:r>
            <w:rPr>
              <w:szCs w:val="36"/>
            </w:rPr>
            <w:t>7</w:t>
          </w:r>
          <w:r>
            <w:rPr>
              <w:rFonts w:ascii="黑体" w:hAnsi="黑体" w:cs="黑体"/>
              <w:szCs w:val="36"/>
            </w:rPr>
            <w:t>.</w:t>
          </w:r>
          <w:r>
            <w:rPr>
              <w:rFonts w:hint="eastAsia" w:ascii="黑体" w:hAnsi="黑体" w:cs="黑体"/>
              <w:szCs w:val="36"/>
            </w:rPr>
            <w:t>重要条款响应表</w:t>
          </w:r>
          <w:r>
            <w:tab/>
          </w:r>
          <w:r>
            <w:fldChar w:fldCharType="begin"/>
          </w:r>
          <w:r>
            <w:instrText xml:space="preserve"> PAGEREF _Toc7809 \h </w:instrText>
          </w:r>
          <w:r>
            <w:fldChar w:fldCharType="separate"/>
          </w:r>
          <w:r>
            <w:t>111</w:t>
          </w:r>
          <w:r>
            <w:fldChar w:fldCharType="end"/>
          </w:r>
          <w:r>
            <w:rPr>
              <w:rFonts w:hint="eastAsia"/>
            </w:rPr>
            <w:fldChar w:fldCharType="end"/>
          </w:r>
        </w:p>
        <w:p w14:paraId="446D6FCF">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_Toc28231 </w:instrText>
          </w:r>
          <w:r>
            <w:rPr>
              <w:rFonts w:hint="eastAsia"/>
            </w:rPr>
            <w:fldChar w:fldCharType="separate"/>
          </w:r>
          <w:r>
            <w:rPr>
              <w:szCs w:val="36"/>
            </w:rPr>
            <w:t>8.</w:t>
          </w:r>
          <w:r>
            <w:rPr>
              <w:rFonts w:hint="eastAsia"/>
              <w:szCs w:val="36"/>
            </w:rPr>
            <w:t>售后服务方案</w:t>
          </w:r>
          <w:r>
            <w:tab/>
          </w:r>
          <w:r>
            <w:fldChar w:fldCharType="begin"/>
          </w:r>
          <w:r>
            <w:instrText xml:space="preserve"> PAGEREF _Toc28231 \h </w:instrText>
          </w:r>
          <w:r>
            <w:fldChar w:fldCharType="separate"/>
          </w:r>
          <w:r>
            <w:t>112</w:t>
          </w:r>
          <w:r>
            <w:fldChar w:fldCharType="end"/>
          </w:r>
          <w:r>
            <w:rPr>
              <w:rFonts w:hint="eastAsia"/>
            </w:rPr>
            <w:fldChar w:fldCharType="end"/>
          </w:r>
        </w:p>
        <w:p w14:paraId="30E4EEC5">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_Toc5756 </w:instrText>
          </w:r>
          <w:r>
            <w:rPr>
              <w:rFonts w:hint="eastAsia"/>
            </w:rPr>
            <w:fldChar w:fldCharType="separate"/>
          </w:r>
          <w:r>
            <w:rPr>
              <w:bCs w:val="0"/>
              <w:szCs w:val="36"/>
            </w:rPr>
            <w:t>9</w:t>
          </w:r>
          <w:r>
            <w:rPr>
              <w:szCs w:val="36"/>
            </w:rPr>
            <w:t>.</w:t>
          </w:r>
          <w:r>
            <w:rPr>
              <w:rFonts w:hint="eastAsia"/>
              <w:szCs w:val="36"/>
            </w:rPr>
            <w:t>电梯安装施工组织设计</w:t>
          </w:r>
          <w:r>
            <w:tab/>
          </w:r>
          <w:r>
            <w:fldChar w:fldCharType="begin"/>
          </w:r>
          <w:r>
            <w:instrText xml:space="preserve"> PAGEREF _Toc5756 \h </w:instrText>
          </w:r>
          <w:r>
            <w:fldChar w:fldCharType="separate"/>
          </w:r>
          <w:r>
            <w:t>114</w:t>
          </w:r>
          <w:r>
            <w:fldChar w:fldCharType="end"/>
          </w:r>
          <w:r>
            <w:rPr>
              <w:rFonts w:hint="eastAsia"/>
            </w:rPr>
            <w:fldChar w:fldCharType="end"/>
          </w:r>
        </w:p>
        <w:p w14:paraId="1B6CD6B8">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_Toc17143 </w:instrText>
          </w:r>
          <w:r>
            <w:rPr>
              <w:rFonts w:hint="eastAsia"/>
            </w:rPr>
            <w:fldChar w:fldCharType="separate"/>
          </w:r>
          <w:r>
            <w:rPr>
              <w:szCs w:val="36"/>
            </w:rPr>
            <w:t>10.</w:t>
          </w:r>
          <w:r>
            <w:rPr>
              <w:rFonts w:hint="eastAsia"/>
              <w:szCs w:val="36"/>
            </w:rPr>
            <w:t>投标保证金缴交凭证</w:t>
          </w:r>
          <w:r>
            <w:tab/>
          </w:r>
          <w:r>
            <w:fldChar w:fldCharType="begin"/>
          </w:r>
          <w:r>
            <w:instrText xml:space="preserve"> PAGEREF _Toc17143 \h </w:instrText>
          </w:r>
          <w:r>
            <w:fldChar w:fldCharType="separate"/>
          </w:r>
          <w:r>
            <w:t>115</w:t>
          </w:r>
          <w:r>
            <w:fldChar w:fldCharType="end"/>
          </w:r>
          <w:r>
            <w:rPr>
              <w:rFonts w:hint="eastAsia"/>
            </w:rPr>
            <w:fldChar w:fldCharType="end"/>
          </w:r>
        </w:p>
        <w:p w14:paraId="07B61A09">
          <w:pPr>
            <w:pStyle w:val="21"/>
            <w:keepNext w:val="0"/>
            <w:keepLines w:val="0"/>
            <w:pageBreakBefore w:val="0"/>
            <w:widowControl w:val="0"/>
            <w:tabs>
              <w:tab w:val="right" w:leader="dot" w:pos="9404"/>
            </w:tabs>
            <w:kinsoku/>
            <w:wordWrap/>
            <w:overflowPunct/>
            <w:topLinePunct w:val="0"/>
            <w:autoSpaceDE/>
            <w:autoSpaceDN/>
            <w:bidi w:val="0"/>
            <w:adjustRightInd w:val="0"/>
            <w:snapToGrid w:val="0"/>
            <w:spacing w:line="400" w:lineRule="exact"/>
            <w:ind w:left="0"/>
            <w:textAlignment w:val="auto"/>
          </w:pPr>
          <w:r>
            <w:rPr>
              <w:rFonts w:hint="eastAsia"/>
            </w:rPr>
            <w:fldChar w:fldCharType="begin"/>
          </w:r>
          <w:r>
            <w:rPr>
              <w:rFonts w:hint="eastAsia"/>
            </w:rPr>
            <w:instrText xml:space="preserve"> HYPERLINK \l _Toc19238 </w:instrText>
          </w:r>
          <w:r>
            <w:rPr>
              <w:rFonts w:hint="eastAsia"/>
            </w:rPr>
            <w:fldChar w:fldCharType="separate"/>
          </w:r>
          <w:r>
            <w:rPr>
              <w:szCs w:val="36"/>
            </w:rPr>
            <w:t>11.</w:t>
          </w:r>
          <w:r>
            <w:rPr>
              <w:rFonts w:hint="eastAsia"/>
              <w:szCs w:val="36"/>
            </w:rPr>
            <w:t>投标人提交的其他资料</w:t>
          </w:r>
          <w:r>
            <w:tab/>
          </w:r>
          <w:r>
            <w:fldChar w:fldCharType="begin"/>
          </w:r>
          <w:r>
            <w:instrText xml:space="preserve"> PAGEREF _Toc19238 \h </w:instrText>
          </w:r>
          <w:r>
            <w:fldChar w:fldCharType="separate"/>
          </w:r>
          <w:r>
            <w:t>115</w:t>
          </w:r>
          <w:r>
            <w:fldChar w:fldCharType="end"/>
          </w:r>
          <w:r>
            <w:rPr>
              <w:rFonts w:hint="eastAsia"/>
            </w:rPr>
            <w:fldChar w:fldCharType="end"/>
          </w:r>
        </w:p>
        <w:p w14:paraId="0931403D">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rPr>
              <w:rFonts w:ascii="宋体" w:hAnsi="宋体"/>
            </w:rPr>
          </w:pPr>
          <w:r>
            <w:rPr>
              <w:rFonts w:hint="eastAsia"/>
            </w:rPr>
            <w:fldChar w:fldCharType="end"/>
          </w:r>
        </w:p>
      </w:sdtContent>
    </w:sdt>
    <w:p w14:paraId="080CFCDA">
      <w:pPr>
        <w:pStyle w:val="2"/>
        <w:spacing w:line="240" w:lineRule="auto"/>
        <w:jc w:val="center"/>
        <w:rPr>
          <w:rFonts w:ascii="宋体" w:hAnsi="宋体" w:eastAsia="宋体" w:cs="宋体"/>
        </w:rPr>
      </w:pPr>
      <w:bookmarkStart w:id="5" w:name="_Toc27323_WPSOffice_Level1"/>
      <w:bookmarkStart w:id="6" w:name="_Toc185414864"/>
      <w:bookmarkStart w:id="7" w:name="_Toc9404"/>
      <w:r>
        <w:rPr>
          <w:rFonts w:ascii="宋体" w:hAnsi="宋体" w:eastAsia="宋体" w:cs="宋体"/>
        </w:rPr>
        <w:br w:type="page"/>
      </w:r>
    </w:p>
    <w:p w14:paraId="1E0E2957">
      <w:pPr>
        <w:pStyle w:val="2"/>
        <w:spacing w:line="240" w:lineRule="auto"/>
        <w:jc w:val="center"/>
        <w:rPr>
          <w:rFonts w:ascii="宋体" w:hAnsi="宋体" w:eastAsia="宋体" w:cs="宋体"/>
        </w:rPr>
      </w:pPr>
      <w:bookmarkStart w:id="8" w:name="_Toc32394"/>
      <w:bookmarkStart w:id="9" w:name="_Toc186732799"/>
      <w:r>
        <w:rPr>
          <w:rFonts w:hint="eastAsia" w:ascii="宋体" w:hAnsi="宋体" w:eastAsia="宋体" w:cs="宋体"/>
        </w:rPr>
        <w:t>第一章　</w:t>
      </w:r>
      <w:bookmarkEnd w:id="5"/>
      <w:r>
        <w:rPr>
          <w:rFonts w:hint="eastAsia" w:ascii="宋体" w:hAnsi="宋体" w:eastAsia="宋体" w:cs="宋体"/>
        </w:rPr>
        <w:t>自主招标公告</w:t>
      </w:r>
      <w:bookmarkEnd w:id="6"/>
      <w:bookmarkEnd w:id="7"/>
      <w:bookmarkEnd w:id="8"/>
      <w:bookmarkEnd w:id="9"/>
    </w:p>
    <w:p w14:paraId="6BAAE9F9">
      <w:pPr>
        <w:keepNext w:val="0"/>
        <w:keepLines w:val="0"/>
        <w:pageBreakBefore w:val="0"/>
        <w:widowControl w:val="0"/>
        <w:tabs>
          <w:tab w:val="left" w:pos="1080"/>
        </w:tabs>
        <w:kinsoku/>
        <w:wordWrap/>
        <w:overflowPunct/>
        <w:topLinePunct w:val="0"/>
        <w:autoSpaceDE/>
        <w:autoSpaceDN/>
        <w:bidi w:val="0"/>
        <w:adjustRightInd w:val="0"/>
        <w:snapToGrid w:val="0"/>
        <w:spacing w:line="380" w:lineRule="exact"/>
        <w:ind w:firstLine="480" w:firstLineChars="200"/>
        <w:textAlignment w:val="auto"/>
        <w:rPr>
          <w:rFonts w:ascii="宋体" w:hAnsi="宋体"/>
          <w:sz w:val="24"/>
        </w:rPr>
      </w:pPr>
      <w:bookmarkStart w:id="10" w:name="_Toc398284533"/>
      <w:bookmarkStart w:id="11" w:name="_Toc7646"/>
      <w:bookmarkStart w:id="12" w:name="_Toc398504589"/>
      <w:bookmarkStart w:id="13" w:name="_Toc24580_WPSOffice_Level1"/>
      <w:r>
        <w:rPr>
          <w:rFonts w:hint="eastAsia" w:ascii="宋体" w:hAnsi="宋体"/>
          <w:color w:val="000000"/>
          <w:sz w:val="24"/>
        </w:rPr>
        <w:t>我司就</w:t>
      </w:r>
      <w:r>
        <w:rPr>
          <w:rFonts w:ascii="宋体" w:hAnsi="宋体"/>
          <w:color w:val="000000"/>
          <w:sz w:val="24"/>
          <w:u w:val="single"/>
        </w:rPr>
        <w:t xml:space="preserve"> </w:t>
      </w:r>
      <w:bookmarkStart w:id="14" w:name="_Hlk185344891"/>
      <w:bookmarkStart w:id="15" w:name="_Hlk184976085"/>
      <w:r>
        <w:rPr>
          <w:rFonts w:hint="eastAsia" w:ascii="宋体" w:hAnsi="宋体"/>
          <w:b/>
          <w:bCs/>
          <w:color w:val="000000"/>
          <w:sz w:val="24"/>
          <w:u w:val="single"/>
        </w:rPr>
        <w:t>厦门科学城未来产业园（先进制造园）</w:t>
      </w:r>
      <w:r>
        <w:rPr>
          <w:rFonts w:ascii="宋体" w:hAnsi="宋体"/>
          <w:b/>
          <w:bCs/>
          <w:color w:val="000000"/>
          <w:sz w:val="24"/>
          <w:u w:val="single"/>
        </w:rPr>
        <w:t>-配套生活设施</w:t>
      </w:r>
      <w:bookmarkEnd w:id="14"/>
      <w:r>
        <w:rPr>
          <w:rFonts w:hint="eastAsia" w:ascii="宋体" w:hAnsi="宋体"/>
          <w:b/>
          <w:bCs/>
          <w:color w:val="000000"/>
          <w:sz w:val="24"/>
          <w:u w:val="single"/>
        </w:rPr>
        <w:t>电梯设备采购及安装</w:t>
      </w:r>
      <w:bookmarkEnd w:id="15"/>
      <w:r>
        <w:rPr>
          <w:rFonts w:hint="eastAsia" w:ascii="宋体" w:hAnsi="宋体"/>
          <w:color w:val="000000"/>
          <w:sz w:val="24"/>
        </w:rPr>
        <w:t>进行自主招标，本项目资金来源已经落实。</w:t>
      </w:r>
      <w:r>
        <w:rPr>
          <w:rFonts w:hint="eastAsia" w:ascii="宋体" w:hAnsi="宋体"/>
          <w:sz w:val="24"/>
        </w:rPr>
        <w:t>现邀请合格的投标人前来投标。</w:t>
      </w:r>
    </w:p>
    <w:p w14:paraId="2C29D09E">
      <w:pPr>
        <w:keepNext w:val="0"/>
        <w:keepLines w:val="0"/>
        <w:pageBreakBefore w:val="0"/>
        <w:widowControl w:val="0"/>
        <w:tabs>
          <w:tab w:val="left" w:pos="1080"/>
        </w:tabs>
        <w:kinsoku/>
        <w:wordWrap/>
        <w:overflowPunct/>
        <w:topLinePunct w:val="0"/>
        <w:autoSpaceDE/>
        <w:autoSpaceDN/>
        <w:bidi w:val="0"/>
        <w:adjustRightInd w:val="0"/>
        <w:snapToGrid w:val="0"/>
        <w:spacing w:line="380" w:lineRule="exact"/>
        <w:ind w:firstLine="480" w:firstLineChars="200"/>
        <w:textAlignment w:val="auto"/>
        <w:rPr>
          <w:rFonts w:ascii="宋体" w:hAnsi="宋体"/>
          <w:b/>
          <w:bCs/>
          <w:sz w:val="24"/>
        </w:rPr>
      </w:pPr>
      <w:r>
        <w:rPr>
          <w:rFonts w:ascii="宋体" w:hAnsi="宋体"/>
          <w:sz w:val="24"/>
        </w:rPr>
        <w:t>1</w:t>
      </w:r>
      <w:r>
        <w:rPr>
          <w:rFonts w:hint="eastAsia" w:ascii="宋体" w:hAnsi="宋体"/>
          <w:sz w:val="24"/>
          <w:lang w:val="en-US" w:eastAsia="zh-CN"/>
        </w:rPr>
        <w:t>.</w:t>
      </w:r>
      <w:r>
        <w:rPr>
          <w:rFonts w:ascii="宋体" w:hAnsi="宋体"/>
          <w:sz w:val="24"/>
        </w:rPr>
        <w:t>招标编号：</w:t>
      </w:r>
      <w:r>
        <w:rPr>
          <w:rFonts w:hint="eastAsia" w:ascii="宋体" w:hAnsi="宋体"/>
          <w:b/>
          <w:bCs/>
          <w:sz w:val="24"/>
        </w:rPr>
        <w:t>GLFDC-2024009</w:t>
      </w:r>
    </w:p>
    <w:tbl>
      <w:tblPr>
        <w:tblStyle w:val="37"/>
        <w:tblpPr w:leftFromText="180" w:rightFromText="180" w:vertAnchor="text" w:horzAnchor="page" w:tblpXSpec="center" w:tblpY="440"/>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066"/>
        <w:gridCol w:w="1186"/>
        <w:gridCol w:w="1590"/>
        <w:gridCol w:w="1624"/>
        <w:gridCol w:w="1100"/>
      </w:tblGrid>
      <w:tr w14:paraId="5DD0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43" w:type="dxa"/>
            <w:tcBorders>
              <w:top w:val="single" w:color="auto" w:sz="4" w:space="0"/>
              <w:left w:val="single" w:color="auto" w:sz="4" w:space="0"/>
              <w:bottom w:val="single" w:color="auto" w:sz="4" w:space="0"/>
              <w:right w:val="single" w:color="auto" w:sz="4" w:space="0"/>
            </w:tcBorders>
            <w:vAlign w:val="center"/>
          </w:tcPr>
          <w:p w14:paraId="57528D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编号</w:t>
            </w:r>
          </w:p>
        </w:tc>
        <w:tc>
          <w:tcPr>
            <w:tcW w:w="2066" w:type="dxa"/>
            <w:tcBorders>
              <w:top w:val="single" w:color="auto" w:sz="4" w:space="0"/>
              <w:left w:val="single" w:color="auto" w:sz="4" w:space="0"/>
              <w:bottom w:val="single" w:color="auto" w:sz="4" w:space="0"/>
              <w:right w:val="single" w:color="auto" w:sz="4" w:space="0"/>
            </w:tcBorders>
            <w:vAlign w:val="center"/>
          </w:tcPr>
          <w:p w14:paraId="16216D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eastAsiaTheme="minorEastAsia"/>
                <w:sz w:val="24"/>
              </w:rPr>
            </w:pPr>
            <w:r>
              <w:rPr>
                <w:rFonts w:hint="eastAsia" w:asciiTheme="minorEastAsia" w:hAnsiTheme="minorEastAsia" w:eastAsiaTheme="minorEastAsia"/>
                <w:sz w:val="24"/>
              </w:rPr>
              <w:t>货物名称</w:t>
            </w:r>
          </w:p>
        </w:tc>
        <w:tc>
          <w:tcPr>
            <w:tcW w:w="1186" w:type="dxa"/>
            <w:tcBorders>
              <w:top w:val="single" w:color="auto" w:sz="4" w:space="0"/>
              <w:left w:val="single" w:color="auto" w:sz="4" w:space="0"/>
              <w:right w:val="single" w:color="auto" w:sz="4" w:space="0"/>
            </w:tcBorders>
            <w:vAlign w:val="center"/>
          </w:tcPr>
          <w:p w14:paraId="5F310F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hint="eastAsia" w:asciiTheme="minorEastAsia" w:hAnsiTheme="minorEastAsia" w:eastAsiaTheme="minorEastAsia"/>
                <w:sz w:val="24"/>
              </w:rPr>
              <w:t>提升</w:t>
            </w:r>
            <w:r>
              <w:rPr>
                <w:rFonts w:hint="eastAsia" w:asciiTheme="minorEastAsia" w:hAnsiTheme="minorEastAsia" w:eastAsiaTheme="minorEastAsia"/>
                <w:sz w:val="24"/>
                <w:lang w:val="en-US" w:eastAsia="zh-CN"/>
              </w:rPr>
              <w:t>速度</w:t>
            </w:r>
            <w:r>
              <w:rPr>
                <w:rFonts w:asciiTheme="minorEastAsia" w:hAnsiTheme="minorEastAsia" w:eastAsiaTheme="minorEastAsia"/>
                <w:sz w:val="24"/>
              </w:rPr>
              <w:t>(m/s)</w:t>
            </w:r>
          </w:p>
        </w:tc>
        <w:tc>
          <w:tcPr>
            <w:tcW w:w="1590" w:type="dxa"/>
            <w:tcBorders>
              <w:top w:val="single" w:color="auto" w:sz="4" w:space="0"/>
              <w:left w:val="single" w:color="auto" w:sz="4" w:space="0"/>
              <w:bottom w:val="single" w:color="auto" w:sz="4" w:space="0"/>
              <w:right w:val="single" w:color="auto" w:sz="4" w:space="0"/>
            </w:tcBorders>
            <w:vAlign w:val="center"/>
          </w:tcPr>
          <w:p w14:paraId="7795F2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hint="eastAsia" w:asciiTheme="minorEastAsia" w:hAnsiTheme="minorEastAsia" w:eastAsiaTheme="minorEastAsia"/>
                <w:sz w:val="24"/>
              </w:rPr>
              <w:t>载重量（</w:t>
            </w:r>
            <w:r>
              <w:rPr>
                <w:rFonts w:asciiTheme="minorEastAsia" w:hAnsiTheme="minorEastAsia" w:eastAsiaTheme="minorEastAsia"/>
                <w:sz w:val="24"/>
              </w:rPr>
              <w:t>Kg）</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6FA3912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hint="eastAsia" w:asciiTheme="minorEastAsia" w:hAnsiTheme="minorEastAsia" w:eastAsiaTheme="minorEastAsia"/>
                <w:sz w:val="24"/>
              </w:rPr>
              <w:t>主要技术参数</w:t>
            </w:r>
          </w:p>
        </w:tc>
        <w:tc>
          <w:tcPr>
            <w:tcW w:w="1100" w:type="dxa"/>
            <w:tcBorders>
              <w:top w:val="single" w:color="auto" w:sz="4" w:space="0"/>
              <w:left w:val="single" w:color="auto" w:sz="4" w:space="0"/>
              <w:bottom w:val="single" w:color="auto" w:sz="4" w:space="0"/>
              <w:right w:val="single" w:color="auto" w:sz="4" w:space="0"/>
            </w:tcBorders>
            <w:vAlign w:val="center"/>
          </w:tcPr>
          <w:p w14:paraId="1242B11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hint="eastAsia" w:asciiTheme="minorEastAsia" w:hAnsiTheme="minorEastAsia" w:eastAsiaTheme="minorEastAsia"/>
                <w:sz w:val="24"/>
              </w:rPr>
              <w:t>数量（台）</w:t>
            </w:r>
          </w:p>
        </w:tc>
      </w:tr>
      <w:tr w14:paraId="14E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3" w:type="dxa"/>
            <w:tcBorders>
              <w:top w:val="single" w:color="auto" w:sz="4" w:space="0"/>
              <w:left w:val="single" w:color="auto" w:sz="4" w:space="0"/>
              <w:bottom w:val="single" w:color="auto" w:sz="4" w:space="0"/>
              <w:right w:val="single" w:color="auto" w:sz="4" w:space="0"/>
            </w:tcBorders>
            <w:vAlign w:val="center"/>
          </w:tcPr>
          <w:p w14:paraId="4A54D54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cs="宋体" w:asciiTheme="minorEastAsia" w:hAnsiTheme="minorEastAsia" w:eastAsiaTheme="minorEastAsia"/>
                <w:sz w:val="24"/>
              </w:rPr>
              <w:t>XFDT1</w:t>
            </w:r>
          </w:p>
        </w:tc>
        <w:tc>
          <w:tcPr>
            <w:tcW w:w="2066" w:type="dxa"/>
            <w:tcBorders>
              <w:top w:val="single" w:color="auto" w:sz="4" w:space="0"/>
              <w:left w:val="single" w:color="auto" w:sz="4" w:space="0"/>
              <w:bottom w:val="single" w:color="auto" w:sz="4" w:space="0"/>
              <w:right w:val="single" w:color="auto" w:sz="4" w:space="0"/>
            </w:tcBorders>
            <w:vAlign w:val="center"/>
          </w:tcPr>
          <w:p w14:paraId="095EB8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hint="eastAsia" w:cs="宋体" w:asciiTheme="minorEastAsia" w:hAnsiTheme="minorEastAsia" w:eastAsiaTheme="minorEastAsia"/>
                <w:sz w:val="24"/>
              </w:rPr>
              <w:t>客梯兼消防电梯</w:t>
            </w:r>
          </w:p>
        </w:tc>
        <w:tc>
          <w:tcPr>
            <w:tcW w:w="1186" w:type="dxa"/>
            <w:vMerge w:val="restart"/>
            <w:tcBorders>
              <w:top w:val="single" w:color="auto" w:sz="4" w:space="0"/>
              <w:left w:val="single" w:color="auto" w:sz="4" w:space="0"/>
              <w:right w:val="single" w:color="auto" w:sz="4" w:space="0"/>
            </w:tcBorders>
            <w:vAlign w:val="center"/>
          </w:tcPr>
          <w:p w14:paraId="10CCEC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asciiTheme="minorEastAsia" w:hAnsiTheme="minorEastAsia" w:eastAsiaTheme="minorEastAsia"/>
                <w:sz w:val="24"/>
              </w:rPr>
              <w:t>2.0</w:t>
            </w:r>
          </w:p>
        </w:tc>
        <w:tc>
          <w:tcPr>
            <w:tcW w:w="1590" w:type="dxa"/>
            <w:vMerge w:val="restart"/>
            <w:tcBorders>
              <w:top w:val="single" w:color="auto" w:sz="4" w:space="0"/>
              <w:left w:val="single" w:color="auto" w:sz="4" w:space="0"/>
              <w:right w:val="single" w:color="auto" w:sz="4" w:space="0"/>
            </w:tcBorders>
            <w:vAlign w:val="center"/>
          </w:tcPr>
          <w:p w14:paraId="170D7B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1000</w:t>
            </w:r>
          </w:p>
        </w:tc>
        <w:tc>
          <w:tcPr>
            <w:tcW w:w="1624" w:type="dxa"/>
            <w:vMerge w:val="restart"/>
            <w:tcBorders>
              <w:top w:val="single" w:color="auto" w:sz="4" w:space="0"/>
              <w:left w:val="single" w:color="auto" w:sz="4" w:space="0"/>
              <w:right w:val="single" w:color="auto" w:sz="4" w:space="0"/>
            </w:tcBorders>
            <w:shd w:val="clear" w:color="auto" w:fill="auto"/>
            <w:vAlign w:val="center"/>
          </w:tcPr>
          <w:p w14:paraId="340548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hint="eastAsia" w:cs="宋体" w:asciiTheme="minorEastAsia" w:hAnsiTheme="minorEastAsia" w:eastAsiaTheme="minorEastAsia"/>
                <w:kern w:val="0"/>
                <w:sz w:val="24"/>
              </w:rPr>
              <w:t>详见第四章</w:t>
            </w:r>
          </w:p>
        </w:tc>
        <w:tc>
          <w:tcPr>
            <w:tcW w:w="1100" w:type="dxa"/>
            <w:tcBorders>
              <w:top w:val="single" w:color="auto" w:sz="4" w:space="0"/>
              <w:left w:val="single" w:color="auto" w:sz="4" w:space="0"/>
              <w:bottom w:val="single" w:color="auto" w:sz="4" w:space="0"/>
              <w:right w:val="single" w:color="auto" w:sz="4" w:space="0"/>
            </w:tcBorders>
            <w:vAlign w:val="center"/>
          </w:tcPr>
          <w:p w14:paraId="514C3CC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asciiTheme="minorEastAsia" w:hAnsiTheme="minorEastAsia" w:eastAsiaTheme="minorEastAsia"/>
                <w:sz w:val="24"/>
              </w:rPr>
              <w:t>1</w:t>
            </w:r>
          </w:p>
        </w:tc>
      </w:tr>
      <w:tr w14:paraId="4941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3" w:type="dxa"/>
            <w:tcBorders>
              <w:top w:val="single" w:color="auto" w:sz="4" w:space="0"/>
              <w:left w:val="single" w:color="auto" w:sz="4" w:space="0"/>
              <w:bottom w:val="single" w:color="auto" w:sz="4" w:space="0"/>
              <w:right w:val="single" w:color="auto" w:sz="4" w:space="0"/>
            </w:tcBorders>
            <w:vAlign w:val="center"/>
          </w:tcPr>
          <w:p w14:paraId="2CF8D7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cs="宋体" w:asciiTheme="minorEastAsia" w:hAnsiTheme="minorEastAsia" w:eastAsiaTheme="minorEastAsia"/>
                <w:sz w:val="24"/>
              </w:rPr>
              <w:t>DT1</w:t>
            </w:r>
          </w:p>
        </w:tc>
        <w:tc>
          <w:tcPr>
            <w:tcW w:w="2066" w:type="dxa"/>
            <w:tcBorders>
              <w:top w:val="single" w:color="auto" w:sz="4" w:space="0"/>
              <w:left w:val="single" w:color="auto" w:sz="4" w:space="0"/>
              <w:bottom w:val="single" w:color="auto" w:sz="4" w:space="0"/>
              <w:right w:val="single" w:color="auto" w:sz="4" w:space="0"/>
            </w:tcBorders>
            <w:vAlign w:val="center"/>
          </w:tcPr>
          <w:p w14:paraId="1DBCC2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hint="eastAsia" w:cs="宋体" w:asciiTheme="minorEastAsia" w:hAnsiTheme="minorEastAsia" w:eastAsiaTheme="minorEastAsia"/>
                <w:sz w:val="24"/>
              </w:rPr>
              <w:t>客梯兼无障碍电梯兼担架电梯</w:t>
            </w:r>
          </w:p>
        </w:tc>
        <w:tc>
          <w:tcPr>
            <w:tcW w:w="1186" w:type="dxa"/>
            <w:vMerge w:val="continue"/>
            <w:tcBorders>
              <w:left w:val="single" w:color="auto" w:sz="4" w:space="0"/>
              <w:right w:val="single" w:color="auto" w:sz="4" w:space="0"/>
            </w:tcBorders>
            <w:vAlign w:val="center"/>
          </w:tcPr>
          <w:p w14:paraId="428ADD6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p>
        </w:tc>
        <w:tc>
          <w:tcPr>
            <w:tcW w:w="1590" w:type="dxa"/>
            <w:vMerge w:val="continue"/>
            <w:tcBorders>
              <w:left w:val="single" w:color="auto" w:sz="4" w:space="0"/>
              <w:right w:val="single" w:color="auto" w:sz="4" w:space="0"/>
            </w:tcBorders>
            <w:vAlign w:val="center"/>
          </w:tcPr>
          <w:p w14:paraId="1D8B474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p>
        </w:tc>
        <w:tc>
          <w:tcPr>
            <w:tcW w:w="1624" w:type="dxa"/>
            <w:vMerge w:val="continue"/>
            <w:tcBorders>
              <w:left w:val="single" w:color="auto" w:sz="4" w:space="0"/>
              <w:right w:val="single" w:color="auto" w:sz="4" w:space="0"/>
            </w:tcBorders>
            <w:vAlign w:val="center"/>
          </w:tcPr>
          <w:p w14:paraId="4276B80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2AA2D6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asciiTheme="minorEastAsia" w:hAnsiTheme="minorEastAsia" w:eastAsiaTheme="minorEastAsia"/>
                <w:sz w:val="24"/>
              </w:rPr>
              <w:t>1</w:t>
            </w:r>
          </w:p>
        </w:tc>
      </w:tr>
      <w:tr w14:paraId="29C4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3" w:type="dxa"/>
            <w:tcBorders>
              <w:top w:val="single" w:color="auto" w:sz="4" w:space="0"/>
              <w:left w:val="single" w:color="auto" w:sz="4" w:space="0"/>
              <w:bottom w:val="single" w:color="auto" w:sz="4" w:space="0"/>
              <w:right w:val="single" w:color="auto" w:sz="4" w:space="0"/>
            </w:tcBorders>
            <w:vAlign w:val="center"/>
          </w:tcPr>
          <w:p w14:paraId="069594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cs="宋体" w:asciiTheme="minorEastAsia" w:hAnsiTheme="minorEastAsia" w:eastAsiaTheme="minorEastAsia"/>
                <w:sz w:val="24"/>
              </w:rPr>
              <w:t>DT2</w:t>
            </w:r>
          </w:p>
        </w:tc>
        <w:tc>
          <w:tcPr>
            <w:tcW w:w="2066" w:type="dxa"/>
            <w:tcBorders>
              <w:top w:val="single" w:color="auto" w:sz="4" w:space="0"/>
              <w:left w:val="single" w:color="auto" w:sz="4" w:space="0"/>
              <w:bottom w:val="single" w:color="auto" w:sz="4" w:space="0"/>
              <w:right w:val="single" w:color="auto" w:sz="4" w:space="0"/>
            </w:tcBorders>
            <w:vAlign w:val="center"/>
          </w:tcPr>
          <w:p w14:paraId="4A7119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hint="eastAsia" w:cs="宋体" w:asciiTheme="minorEastAsia" w:hAnsiTheme="minorEastAsia" w:eastAsiaTheme="minorEastAsia"/>
                <w:sz w:val="24"/>
              </w:rPr>
              <w:t>客梯</w:t>
            </w:r>
          </w:p>
        </w:tc>
        <w:tc>
          <w:tcPr>
            <w:tcW w:w="1186" w:type="dxa"/>
            <w:vMerge w:val="continue"/>
            <w:tcBorders>
              <w:left w:val="single" w:color="auto" w:sz="4" w:space="0"/>
              <w:right w:val="single" w:color="auto" w:sz="4" w:space="0"/>
            </w:tcBorders>
            <w:vAlign w:val="center"/>
          </w:tcPr>
          <w:p w14:paraId="0DC86E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p>
        </w:tc>
        <w:tc>
          <w:tcPr>
            <w:tcW w:w="1590" w:type="dxa"/>
            <w:vMerge w:val="continue"/>
            <w:tcBorders>
              <w:left w:val="single" w:color="auto" w:sz="4" w:space="0"/>
              <w:bottom w:val="single" w:color="auto" w:sz="4" w:space="0"/>
              <w:right w:val="single" w:color="auto" w:sz="4" w:space="0"/>
            </w:tcBorders>
            <w:vAlign w:val="center"/>
          </w:tcPr>
          <w:p w14:paraId="40B4F0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p>
        </w:tc>
        <w:tc>
          <w:tcPr>
            <w:tcW w:w="1624" w:type="dxa"/>
            <w:vMerge w:val="continue"/>
            <w:tcBorders>
              <w:left w:val="single" w:color="auto" w:sz="4" w:space="0"/>
              <w:bottom w:val="single" w:color="auto" w:sz="4" w:space="0"/>
              <w:right w:val="single" w:color="auto" w:sz="4" w:space="0"/>
            </w:tcBorders>
            <w:vAlign w:val="center"/>
          </w:tcPr>
          <w:p w14:paraId="06772D7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48EE72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24"/>
              </w:rPr>
            </w:pPr>
            <w:r>
              <w:rPr>
                <w:rFonts w:asciiTheme="minorEastAsia" w:hAnsiTheme="minorEastAsia" w:eastAsiaTheme="minorEastAsia"/>
                <w:sz w:val="24"/>
              </w:rPr>
              <w:t>1</w:t>
            </w:r>
          </w:p>
        </w:tc>
      </w:tr>
    </w:tbl>
    <w:p w14:paraId="006AFF58">
      <w:pPr>
        <w:tabs>
          <w:tab w:val="left" w:pos="1080"/>
        </w:tabs>
        <w:adjustRightInd w:val="0"/>
        <w:snapToGrid w:val="0"/>
        <w:spacing w:line="400" w:lineRule="exact"/>
        <w:ind w:firstLine="482" w:firstLineChars="200"/>
        <w:rPr>
          <w:rFonts w:ascii="宋体" w:hAnsi="宋体"/>
          <w:b/>
          <w:sz w:val="24"/>
        </w:rPr>
      </w:pPr>
      <w:r>
        <w:rPr>
          <w:rFonts w:ascii="宋体" w:hAnsi="宋体"/>
          <w:b/>
          <w:sz w:val="24"/>
        </w:rPr>
        <w:t>2</w:t>
      </w:r>
      <w:r>
        <w:rPr>
          <w:rFonts w:hint="eastAsia" w:ascii="宋体" w:hAnsi="宋体"/>
          <w:b/>
          <w:sz w:val="24"/>
          <w:lang w:val="en-US" w:eastAsia="zh-CN"/>
        </w:rPr>
        <w:t>.</w:t>
      </w:r>
      <w:r>
        <w:rPr>
          <w:rFonts w:ascii="宋体" w:hAnsi="宋体"/>
          <w:b/>
          <w:sz w:val="24"/>
        </w:rPr>
        <w:t xml:space="preserve">招标项目名称、数量及主要技术规格： </w:t>
      </w:r>
    </w:p>
    <w:p w14:paraId="7E373373">
      <w:pPr>
        <w:keepNext w:val="0"/>
        <w:keepLines w:val="0"/>
        <w:pageBreakBefore w:val="0"/>
        <w:kinsoku/>
        <w:wordWrap/>
        <w:overflowPunct/>
        <w:topLinePunct w:val="0"/>
        <w:autoSpaceDE/>
        <w:autoSpaceDN/>
        <w:bidi w:val="0"/>
        <w:adjustRightInd w:val="0"/>
        <w:snapToGrid w:val="0"/>
        <w:spacing w:line="380" w:lineRule="exact"/>
        <w:ind w:firstLine="540" w:firstLineChars="225"/>
        <w:textAlignment w:val="auto"/>
        <w:rPr>
          <w:rFonts w:ascii="宋体" w:hAnsi="宋体"/>
          <w:sz w:val="24"/>
        </w:rPr>
      </w:pPr>
      <w:r>
        <w:rPr>
          <w:rFonts w:ascii="宋体" w:hAnsi="宋体"/>
          <w:sz w:val="24"/>
        </w:rPr>
        <w:t>注：</w:t>
      </w:r>
    </w:p>
    <w:p w14:paraId="4EE6AA76">
      <w:pPr>
        <w:keepNext w:val="0"/>
        <w:keepLines w:val="0"/>
        <w:pageBreakBefore w:val="0"/>
        <w:kinsoku/>
        <w:wordWrap/>
        <w:overflowPunct/>
        <w:topLinePunct w:val="0"/>
        <w:autoSpaceDE/>
        <w:autoSpaceDN/>
        <w:bidi w:val="0"/>
        <w:adjustRightInd w:val="0"/>
        <w:snapToGrid w:val="0"/>
        <w:spacing w:line="380" w:lineRule="exact"/>
        <w:ind w:firstLine="540" w:firstLineChars="225"/>
        <w:textAlignment w:val="auto"/>
        <w:rPr>
          <w:rFonts w:ascii="宋体" w:hAnsi="宋体"/>
          <w:sz w:val="24"/>
        </w:rPr>
      </w:pPr>
      <w:r>
        <w:rPr>
          <w:rFonts w:ascii="宋体" w:hAnsi="宋体"/>
          <w:sz w:val="24"/>
        </w:rPr>
        <w:t>1）本次招标为一个合同包整体招标，投标人对</w:t>
      </w:r>
      <w:r>
        <w:rPr>
          <w:rFonts w:hint="eastAsia" w:ascii="宋体" w:hAnsi="宋体"/>
          <w:sz w:val="24"/>
        </w:rPr>
        <w:t>整个合同包项下</w:t>
      </w:r>
      <w:r>
        <w:rPr>
          <w:rFonts w:ascii="宋体" w:hAnsi="宋体"/>
          <w:sz w:val="24"/>
        </w:rPr>
        <w:t>所有</w:t>
      </w:r>
      <w:r>
        <w:rPr>
          <w:rFonts w:hint="eastAsia" w:ascii="宋体" w:hAnsi="宋体"/>
          <w:sz w:val="24"/>
        </w:rPr>
        <w:t>的货物及服务</w:t>
      </w:r>
      <w:r>
        <w:rPr>
          <w:rFonts w:ascii="宋体" w:hAnsi="宋体"/>
          <w:sz w:val="24"/>
        </w:rPr>
        <w:t>内容</w:t>
      </w:r>
      <w:r>
        <w:rPr>
          <w:rFonts w:hint="eastAsia" w:ascii="宋体" w:hAnsi="宋体"/>
          <w:sz w:val="24"/>
        </w:rPr>
        <w:t>，在</w:t>
      </w:r>
      <w:r>
        <w:rPr>
          <w:rFonts w:ascii="宋体" w:hAnsi="宋体"/>
          <w:sz w:val="24"/>
        </w:rPr>
        <w:t>投标时必须完整</w:t>
      </w:r>
      <w:r>
        <w:rPr>
          <w:rFonts w:hint="eastAsia" w:ascii="宋体" w:hAnsi="宋体"/>
          <w:sz w:val="24"/>
        </w:rPr>
        <w:t>响应</w:t>
      </w:r>
      <w:r>
        <w:rPr>
          <w:rFonts w:ascii="宋体" w:hAnsi="宋体"/>
          <w:sz w:val="24"/>
        </w:rPr>
        <w:t>。</w:t>
      </w:r>
    </w:p>
    <w:p w14:paraId="7843368B">
      <w:pPr>
        <w:keepNext w:val="0"/>
        <w:keepLines w:val="0"/>
        <w:pageBreakBefore w:val="0"/>
        <w:kinsoku/>
        <w:wordWrap/>
        <w:overflowPunct/>
        <w:topLinePunct w:val="0"/>
        <w:autoSpaceDE/>
        <w:autoSpaceDN/>
        <w:bidi w:val="0"/>
        <w:adjustRightInd w:val="0"/>
        <w:snapToGrid w:val="0"/>
        <w:spacing w:line="380" w:lineRule="exact"/>
        <w:ind w:firstLine="540" w:firstLineChars="225"/>
        <w:textAlignment w:val="auto"/>
        <w:rPr>
          <w:rFonts w:ascii="宋体" w:hAnsi="宋体"/>
          <w:sz w:val="24"/>
        </w:rPr>
      </w:pPr>
      <w:r>
        <w:rPr>
          <w:rFonts w:ascii="宋体" w:hAnsi="宋体"/>
          <w:sz w:val="24"/>
        </w:rPr>
        <w:t>2）本项目的招标内容包括以上电梯设备的制造、供应、安装、调试及试运行、验收合格并获得主管部门批准投入使用、技术培训及售后服务等一切内容。本项目为交钥匙工程。</w:t>
      </w:r>
    </w:p>
    <w:p w14:paraId="67BFDFD4">
      <w:pPr>
        <w:keepNext w:val="0"/>
        <w:keepLines w:val="0"/>
        <w:pageBreakBefore w:val="0"/>
        <w:kinsoku/>
        <w:wordWrap/>
        <w:overflowPunct/>
        <w:topLinePunct w:val="0"/>
        <w:autoSpaceDE/>
        <w:autoSpaceDN/>
        <w:bidi w:val="0"/>
        <w:adjustRightInd w:val="0"/>
        <w:snapToGrid w:val="0"/>
        <w:spacing w:line="380" w:lineRule="exact"/>
        <w:ind w:firstLine="540" w:firstLineChars="225"/>
        <w:textAlignment w:val="auto"/>
        <w:rPr>
          <w:rFonts w:ascii="宋体" w:hAnsi="宋体"/>
          <w:sz w:val="24"/>
        </w:rPr>
      </w:pPr>
      <w:r>
        <w:rPr>
          <w:rFonts w:ascii="宋体" w:hAnsi="宋体"/>
          <w:sz w:val="24"/>
        </w:rPr>
        <w:t>3）投标电梯须为同一制造商同一品牌。</w:t>
      </w:r>
    </w:p>
    <w:p w14:paraId="3252F9A6">
      <w:pPr>
        <w:keepNext w:val="0"/>
        <w:keepLines w:val="0"/>
        <w:pageBreakBefore w:val="0"/>
        <w:tabs>
          <w:tab w:val="left" w:pos="1080"/>
        </w:tabs>
        <w:kinsoku/>
        <w:wordWrap/>
        <w:overflowPunct/>
        <w:topLinePunct w:val="0"/>
        <w:autoSpaceDE/>
        <w:autoSpaceDN/>
        <w:bidi w:val="0"/>
        <w:adjustRightInd w:val="0"/>
        <w:snapToGrid w:val="0"/>
        <w:spacing w:line="380" w:lineRule="exact"/>
        <w:ind w:firstLine="480" w:firstLineChars="200"/>
        <w:textAlignment w:val="auto"/>
        <w:rPr>
          <w:rFonts w:ascii="宋体" w:hAnsi="宋体"/>
          <w:b/>
          <w:sz w:val="24"/>
        </w:rPr>
      </w:pPr>
      <w:r>
        <w:rPr>
          <w:rFonts w:ascii="宋体" w:hAnsi="宋体"/>
          <w:sz w:val="24"/>
        </w:rPr>
        <w:t>3</w:t>
      </w:r>
      <w:r>
        <w:rPr>
          <w:rFonts w:hint="eastAsia" w:ascii="宋体" w:hAnsi="宋体"/>
          <w:sz w:val="24"/>
          <w:lang w:val="en-US" w:eastAsia="zh-CN"/>
        </w:rPr>
        <w:t>.</w:t>
      </w:r>
      <w:r>
        <w:rPr>
          <w:rFonts w:hint="eastAsia" w:ascii="宋体" w:hAnsi="宋体"/>
          <w:b/>
          <w:sz w:val="24"/>
        </w:rPr>
        <w:t>投标人资格要求及资格审查办法</w:t>
      </w:r>
    </w:p>
    <w:p w14:paraId="4A44028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ascii="宋体" w:hAnsi="宋体" w:cs="宋体"/>
          <w:sz w:val="24"/>
        </w:rPr>
        <w:t>3.1本次招标要求投标人须具备</w:t>
      </w:r>
    </w:p>
    <w:p w14:paraId="61A9D1E2">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u w:val="single"/>
        </w:rPr>
      </w:pPr>
      <w:r>
        <w:rPr>
          <w:rFonts w:ascii="宋体" w:hAnsi="宋体" w:cs="宋体"/>
          <w:sz w:val="24"/>
          <w:u w:val="single"/>
        </w:rPr>
        <w:t xml:space="preserve">3.1.1 </w:t>
      </w:r>
      <w:r>
        <w:rPr>
          <w:rFonts w:hint="eastAsia" w:ascii="宋体" w:hAnsi="宋体" w:cs="宋体"/>
          <w:color w:val="0070C0"/>
          <w:sz w:val="24"/>
          <w:u w:val="single"/>
        </w:rPr>
        <w:t>独立法人资格，有能力提供招标货物及相应服务的电梯整机制造商或代理商（投标人若为制造商授权的代理商投标时，则必须在投标文件中提供电梯整机制造商关于本项目的唯一授权书</w:t>
      </w:r>
      <w:r>
        <w:rPr>
          <w:rFonts w:hint="eastAsia" w:ascii="宋体" w:hAnsi="宋体"/>
          <w:color w:val="0070C0"/>
          <w:sz w:val="24"/>
          <w:u w:val="single"/>
        </w:rPr>
        <w:t>复印件</w:t>
      </w:r>
      <w:r>
        <w:rPr>
          <w:rFonts w:hint="eastAsia" w:ascii="宋体" w:hAnsi="宋体" w:cs="宋体"/>
          <w:color w:val="0070C0"/>
          <w:sz w:val="24"/>
          <w:u w:val="single"/>
        </w:rPr>
        <w:t>，授权书中应体现投标电梯制造商的有效联系人、联系电话等信息）</w:t>
      </w:r>
      <w:r>
        <w:rPr>
          <w:rFonts w:hint="eastAsia" w:ascii="宋体" w:hAnsi="宋体" w:cs="宋体"/>
          <w:sz w:val="24"/>
          <w:u w:val="single"/>
        </w:rPr>
        <w:t>。</w:t>
      </w:r>
    </w:p>
    <w:p w14:paraId="6997BC2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u w:val="single"/>
        </w:rPr>
      </w:pPr>
      <w:r>
        <w:rPr>
          <w:rFonts w:ascii="宋体" w:hAnsi="宋体" w:cs="宋体"/>
          <w:sz w:val="24"/>
          <w:u w:val="single"/>
        </w:rPr>
        <w:t xml:space="preserve">3.1.2 </w:t>
      </w:r>
      <w:r>
        <w:rPr>
          <w:rFonts w:hint="eastAsia" w:ascii="宋体" w:hAnsi="宋体" w:cs="宋体"/>
          <w:color w:val="0070C0"/>
          <w:sz w:val="24"/>
          <w:u w:val="single"/>
        </w:rPr>
        <w:t>投标电梯制造商应具备有效的《中华人民共和国特种设备制造许可证》（简称制造许可证）或《中华人民共和国特种设备生产许可证》（简称生产许可证）。制造许可证载明的品种（或类别）至少应包括曳引驱动乘客电梯，级别为</w:t>
      </w:r>
      <w:r>
        <w:rPr>
          <w:rFonts w:ascii="宋体" w:hAnsi="宋体" w:cs="宋体"/>
          <w:color w:val="0070C0"/>
          <w:sz w:val="24"/>
          <w:u w:val="single"/>
        </w:rPr>
        <w:t xml:space="preserve">A2级或以上。已换新证的制造商应具备有效的《中华人民共和国特种设备生产许可证》， </w:t>
      </w:r>
      <w:r>
        <w:rPr>
          <w:rFonts w:hint="eastAsia" w:ascii="宋体" w:hAnsi="宋体" w:cs="宋体"/>
          <w:color w:val="0070C0"/>
          <w:sz w:val="24"/>
          <w:u w:val="single"/>
        </w:rPr>
        <w:t>许可项目：电梯制造，许可证载明的品种至少应包括：曳引驱动乘客电梯（含消防员电梯）</w:t>
      </w:r>
      <w:r>
        <w:rPr>
          <w:rFonts w:ascii="宋体" w:hAnsi="宋体" w:cs="宋体"/>
          <w:color w:val="0070C0"/>
          <w:sz w:val="24"/>
          <w:u w:val="single"/>
        </w:rPr>
        <w:t>,级别为A2级及以上；。许可参数应满足本项目所有招标电梯的额定速度要求（注：其中许可证书中许可参数为“-”代表技术参数不限）；投标人须提供投标设备制造商的《中华人民共和国特种设备制造许可证》或《中华人民共和国特种设备生产许可证》</w:t>
      </w:r>
      <w:r>
        <w:rPr>
          <w:rFonts w:hint="eastAsia" w:ascii="宋体" w:hAnsi="宋体"/>
          <w:color w:val="0070C0"/>
          <w:sz w:val="24"/>
          <w:u w:val="single"/>
        </w:rPr>
        <w:t>复印件</w:t>
      </w:r>
      <w:r>
        <w:rPr>
          <w:rFonts w:ascii="宋体" w:hAnsi="宋体" w:cs="宋体"/>
          <w:color w:val="0070C0"/>
          <w:sz w:val="24"/>
          <w:u w:val="single"/>
        </w:rPr>
        <w:t>。</w:t>
      </w:r>
    </w:p>
    <w:p w14:paraId="3C2427F2">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ascii="宋体" w:hAnsi="宋体" w:cs="宋体"/>
          <w:sz w:val="24"/>
          <w:u w:val="single"/>
        </w:rPr>
        <w:t>3.1.3</w:t>
      </w:r>
      <w:r>
        <w:rPr>
          <w:rFonts w:ascii="宋体" w:hAnsi="宋体" w:cs="宋体"/>
          <w:color w:val="0070C0"/>
          <w:sz w:val="24"/>
          <w:u w:val="single"/>
        </w:rPr>
        <w:t xml:space="preserve"> 投标人还应具备有效的《中华人民共和国特种设备安装改造维修许可证》（简称安装改造维修许可证）或《中华人民共和国特种设备生产许可证》（简称生产许可证）。安装改造维修许可证载明的品种至少应包括曳引驱动乘客电梯（含消防电梯），级别为A2级或以上。已换新证的制造商应具备有效的《中华人民共和国特种设备生产许可证》，许可项目：电梯安装（含安装、修理），许可证载明的品种至少应包括：曳引驱动乘客电梯（含消防员电梯），级别为A2级及以上。许可参数应满足本项目所有招标电梯的额定速度要求（注：其中许可证书中许可参数为“-”代表技术参数不限）；投标人须提供投标设备制造商的《中华人民共和国特种设备安装改造维修许可证》或《中华人民共和国特种设备生产许可证》</w:t>
      </w:r>
      <w:r>
        <w:rPr>
          <w:rFonts w:hint="eastAsia" w:ascii="宋体" w:hAnsi="宋体"/>
          <w:color w:val="0070C0"/>
          <w:sz w:val="24"/>
          <w:u w:val="single"/>
        </w:rPr>
        <w:t>复印件</w:t>
      </w:r>
      <w:r>
        <w:rPr>
          <w:rFonts w:ascii="宋体" w:hAnsi="宋体" w:cs="宋体"/>
          <w:color w:val="0070C0"/>
          <w:sz w:val="24"/>
          <w:u w:val="single"/>
        </w:rPr>
        <w:t>，</w:t>
      </w:r>
      <w:r>
        <w:rPr>
          <w:rFonts w:hint="eastAsia" w:ascii="宋体" w:hAnsi="宋体" w:cs="宋体"/>
          <w:color w:val="0070C0"/>
          <w:sz w:val="24"/>
          <w:u w:val="single"/>
        </w:rPr>
        <w:t>并具有与本招标项目相应的供货能力</w:t>
      </w:r>
      <w:r>
        <w:rPr>
          <w:rFonts w:hint="eastAsia" w:ascii="宋体" w:hAnsi="宋体" w:cs="宋体"/>
          <w:sz w:val="24"/>
        </w:rPr>
        <w:t>。</w:t>
      </w:r>
    </w:p>
    <w:p w14:paraId="3C797BE4">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0000FF"/>
          <w:sz w:val="24"/>
          <w:u w:val="single"/>
        </w:rPr>
      </w:pPr>
      <w:r>
        <w:rPr>
          <w:rFonts w:ascii="宋体" w:hAnsi="宋体" w:cs="宋体"/>
          <w:sz w:val="24"/>
        </w:rPr>
        <w:t>3.2本次招标</w:t>
      </w:r>
      <w:r>
        <w:rPr>
          <w:rFonts w:hint="eastAsia" w:ascii="宋体" w:hAnsi="宋体" w:cs="宋体"/>
          <w:color w:val="0070C0"/>
          <w:sz w:val="24"/>
          <w:u w:val="single"/>
        </w:rPr>
        <w:t>不接受</w:t>
      </w:r>
      <w:r>
        <w:rPr>
          <w:rFonts w:ascii="宋体" w:hAnsi="宋体" w:cs="宋体"/>
          <w:color w:val="0070C0"/>
          <w:sz w:val="24"/>
          <w:u w:val="single"/>
        </w:rPr>
        <w:t xml:space="preserve"> </w:t>
      </w:r>
      <w:r>
        <w:rPr>
          <w:rFonts w:hint="eastAsia" w:ascii="宋体" w:hAnsi="宋体" w:cs="宋体"/>
          <w:sz w:val="24"/>
        </w:rPr>
        <w:t>联合体投标。</w:t>
      </w:r>
    </w:p>
    <w:p w14:paraId="46A820B0">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ascii="宋体" w:hAnsi="宋体" w:cs="宋体"/>
          <w:sz w:val="24"/>
        </w:rPr>
        <w:t xml:space="preserve">3.3 </w:t>
      </w:r>
      <w:r>
        <w:rPr>
          <w:rFonts w:hint="eastAsia" w:ascii="宋体" w:hAnsi="宋体" w:cs="宋体"/>
          <w:sz w:val="24"/>
        </w:rPr>
        <w:t>一个制造商对同一品牌同一型号的设备，仅能委托一个代理商参加投标。</w:t>
      </w:r>
    </w:p>
    <w:p w14:paraId="7BB4697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ascii="宋体" w:hAnsi="宋体" w:cs="宋体"/>
          <w:sz w:val="24"/>
        </w:rPr>
        <w:t>3.4本招标项目不要求中标人在项目所在地设立分(子)公司，中标人应当依法履行纳税义务。</w:t>
      </w:r>
    </w:p>
    <w:p w14:paraId="42A6072A">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sz w:val="24"/>
        </w:rPr>
      </w:pPr>
      <w:r>
        <w:rPr>
          <w:rFonts w:ascii="宋体" w:hAnsi="宋体"/>
          <w:sz w:val="24"/>
        </w:rPr>
        <w:t>3.5本招标项目采用</w:t>
      </w:r>
      <w:r>
        <w:rPr>
          <w:rFonts w:hint="eastAsia" w:ascii="宋体" w:hAnsi="宋体"/>
          <w:color w:val="0070C0"/>
          <w:sz w:val="24"/>
          <w:u w:val="single"/>
        </w:rPr>
        <w:t>（资格后审）</w:t>
      </w:r>
      <w:r>
        <w:rPr>
          <w:rFonts w:hint="eastAsia" w:ascii="宋体" w:hAnsi="宋体"/>
          <w:sz w:val="24"/>
        </w:rPr>
        <w:t>方式对投标人的资格进行审查。</w:t>
      </w:r>
    </w:p>
    <w:p w14:paraId="53F7141A">
      <w:pPr>
        <w:keepNext w:val="0"/>
        <w:keepLines w:val="0"/>
        <w:pageBreakBefore w:val="0"/>
        <w:widowControl/>
        <w:tabs>
          <w:tab w:val="left" w:pos="900"/>
          <w:tab w:val="left" w:pos="1080"/>
        </w:tabs>
        <w:kinsoku/>
        <w:wordWrap/>
        <w:overflowPunct/>
        <w:topLinePunct w:val="0"/>
        <w:autoSpaceDE/>
        <w:autoSpaceDN/>
        <w:bidi w:val="0"/>
        <w:adjustRightInd w:val="0"/>
        <w:snapToGrid w:val="0"/>
        <w:spacing w:line="380" w:lineRule="exact"/>
        <w:ind w:firstLine="499" w:firstLineChars="208"/>
        <w:jc w:val="left"/>
        <w:textAlignment w:val="auto"/>
        <w:rPr>
          <w:rFonts w:ascii="宋体" w:hAnsi="宋体" w:cs="宋体"/>
          <w:sz w:val="24"/>
        </w:rPr>
      </w:pPr>
      <w:r>
        <w:rPr>
          <w:rFonts w:ascii="宋体" w:hAnsi="宋体"/>
          <w:sz w:val="24"/>
        </w:rPr>
        <w:t>4</w:t>
      </w:r>
      <w:r>
        <w:rPr>
          <w:rFonts w:hint="eastAsia" w:ascii="宋体" w:hAnsi="宋体"/>
          <w:sz w:val="24"/>
          <w:lang w:val="en-US" w:eastAsia="zh-CN"/>
        </w:rPr>
        <w:t>.</w:t>
      </w:r>
      <w:r>
        <w:rPr>
          <w:rFonts w:hint="eastAsia" w:ascii="宋体" w:hAnsi="宋体"/>
          <w:b/>
          <w:sz w:val="24"/>
        </w:rPr>
        <w:t>招标文件的获取</w:t>
      </w:r>
      <w:r>
        <w:rPr>
          <w:rFonts w:hint="eastAsia" w:ascii="宋体" w:hAnsi="宋体"/>
          <w:sz w:val="24"/>
        </w:rPr>
        <w:t>：</w:t>
      </w:r>
      <w:r>
        <w:rPr>
          <w:rFonts w:hint="eastAsia" w:ascii="宋体" w:hAnsi="宋体" w:cs="宋体"/>
          <w:sz w:val="24"/>
        </w:rPr>
        <w:t>凡有意参加投标者，请于</w:t>
      </w:r>
      <w:r>
        <w:rPr>
          <w:rFonts w:hint="eastAsia" w:ascii="宋体" w:hAnsi="宋体"/>
          <w:sz w:val="24"/>
        </w:rPr>
        <w:t>即日起至</w:t>
      </w:r>
      <w:r>
        <w:rPr>
          <w:rFonts w:hint="eastAsia" w:ascii="宋体" w:hAnsi="宋体"/>
          <w:sz w:val="24"/>
          <w:u w:val="single"/>
          <w:lang w:val="en-US" w:eastAsia="zh-CN"/>
        </w:rPr>
        <w:t>2025</w:t>
      </w:r>
      <w:r>
        <w:rPr>
          <w:rFonts w:hint="eastAsia" w:ascii="宋体" w:hAnsi="宋体"/>
          <w:sz w:val="24"/>
        </w:rPr>
        <w:t>年</w:t>
      </w:r>
      <w:r>
        <w:rPr>
          <w:rFonts w:hint="eastAsia" w:ascii="宋体" w:hAnsi="宋体"/>
          <w:sz w:val="24"/>
          <w:u w:val="single"/>
          <w:lang w:val="en-US" w:eastAsia="zh-CN"/>
        </w:rPr>
        <w:t>01</w:t>
      </w:r>
      <w:r>
        <w:rPr>
          <w:rFonts w:hint="eastAsia" w:ascii="宋体" w:hAnsi="宋体"/>
          <w:sz w:val="24"/>
        </w:rPr>
        <w:t>月</w:t>
      </w:r>
      <w:r>
        <w:rPr>
          <w:rFonts w:hint="eastAsia" w:ascii="宋体" w:hAnsi="宋体"/>
          <w:sz w:val="24"/>
          <w:u w:val="single"/>
          <w:lang w:val="en-US" w:eastAsia="zh-CN"/>
        </w:rPr>
        <w:t>16</w:t>
      </w:r>
      <w:r>
        <w:rPr>
          <w:rFonts w:hint="eastAsia" w:ascii="宋体" w:hAnsi="宋体"/>
          <w:sz w:val="24"/>
        </w:rPr>
        <w:t>日</w:t>
      </w:r>
      <w:r>
        <w:rPr>
          <w:rFonts w:hint="eastAsia" w:ascii="宋体" w:hAnsi="宋体"/>
          <w:sz w:val="24"/>
          <w:u w:val="single"/>
        </w:rPr>
        <w:t>下午</w:t>
      </w:r>
      <w:r>
        <w:rPr>
          <w:rFonts w:ascii="宋体" w:hAnsi="宋体"/>
          <w:sz w:val="24"/>
          <w:u w:val="single"/>
        </w:rPr>
        <w:t>17:00</w:t>
      </w:r>
      <w:r>
        <w:rPr>
          <w:rFonts w:hint="eastAsia" w:ascii="宋体" w:hAnsi="宋体"/>
          <w:sz w:val="24"/>
        </w:rPr>
        <w:t>止，</w:t>
      </w:r>
      <w:r>
        <w:rPr>
          <w:rFonts w:hint="eastAsia" w:ascii="宋体" w:hAnsi="宋体" w:cs="宋体"/>
          <w:sz w:val="24"/>
        </w:rPr>
        <w:t>通过</w:t>
      </w:r>
      <w:r>
        <w:rPr>
          <w:rFonts w:ascii="宋体" w:hAnsi="宋体" w:cs="宋体"/>
          <w:sz w:val="24"/>
          <w:u w:val="single"/>
        </w:rPr>
        <w:t xml:space="preserve"> </w:t>
      </w:r>
      <w:r>
        <w:rPr>
          <w:rFonts w:ascii="宋体" w:hAnsi="宋体" w:cs="宋体"/>
          <w:color w:val="0070C0"/>
          <w:sz w:val="24"/>
          <w:u w:val="single"/>
        </w:rPr>
        <w:t xml:space="preserve"> </w:t>
      </w:r>
      <w:r>
        <w:rPr>
          <w:rFonts w:hint="eastAsia" w:ascii="宋体" w:hAnsi="宋体" w:cs="宋体"/>
          <w:color w:val="0070C0"/>
          <w:sz w:val="24"/>
          <w:u w:val="single"/>
        </w:rPr>
        <w:t>厦门轻工集团官网</w:t>
      </w:r>
      <w:r>
        <w:rPr>
          <w:rFonts w:ascii="宋体" w:hAnsi="宋体" w:cs="宋体"/>
          <w:color w:val="0070C0"/>
          <w:sz w:val="24"/>
          <w:u w:val="single"/>
        </w:rPr>
        <w:t xml:space="preserve"> （</w:t>
      </w:r>
      <w:r>
        <w:rPr>
          <w:rFonts w:hint="eastAsia" w:ascii="宋体" w:hAnsi="宋体"/>
          <w:color w:val="0070C0"/>
          <w:sz w:val="24"/>
          <w:u w:val="single"/>
        </w:rPr>
        <w:t>网址：</w:t>
      </w:r>
      <w:r>
        <w:rPr>
          <w:rFonts w:ascii="宋体" w:hAnsi="宋体"/>
          <w:color w:val="0070C0"/>
          <w:sz w:val="24"/>
          <w:u w:val="single"/>
        </w:rPr>
        <w:t>https://www.</w:t>
      </w:r>
      <w:r>
        <w:fldChar w:fldCharType="begin"/>
      </w:r>
      <w:r>
        <w:instrText xml:space="preserve"> HYPERLINK "https://www.xmqinggong.cn/" </w:instrText>
      </w:r>
      <w:r>
        <w:fldChar w:fldCharType="separate"/>
      </w:r>
      <w:r>
        <w:rPr>
          <w:rFonts w:ascii="宋体" w:hAnsi="宋体"/>
          <w:color w:val="0070C0"/>
          <w:sz w:val="24"/>
          <w:u w:val="single"/>
        </w:rPr>
        <w:t>xmqinggong.cn</w:t>
      </w:r>
      <w:r>
        <w:rPr>
          <w:rFonts w:ascii="宋体" w:hAnsi="宋体"/>
          <w:color w:val="0070C0"/>
          <w:sz w:val="24"/>
          <w:u w:val="single"/>
        </w:rPr>
        <w:fldChar w:fldCharType="end"/>
      </w:r>
      <w:r>
        <w:rPr>
          <w:rFonts w:hint="eastAsia" w:ascii="宋体" w:hAnsi="宋体"/>
          <w:color w:val="0070C0"/>
          <w:sz w:val="24"/>
          <w:u w:val="single"/>
        </w:rPr>
        <w:t>）或轻云公告</w:t>
      </w:r>
      <w:r>
        <w:rPr>
          <w:rFonts w:hint="eastAsia" w:ascii="宋体" w:hAnsi="宋体" w:cs="宋体"/>
          <w:color w:val="FF0000"/>
          <w:sz w:val="24"/>
          <w:u w:val="single"/>
        </w:rPr>
        <w:t xml:space="preserve"> </w:t>
      </w:r>
      <w:r>
        <w:rPr>
          <w:rFonts w:hint="eastAsia" w:ascii="宋体" w:hAnsi="宋体" w:cs="宋体"/>
          <w:sz w:val="24"/>
        </w:rPr>
        <w:t>免</w:t>
      </w:r>
      <w:r>
        <w:rPr>
          <w:rFonts w:hint="eastAsia" w:ascii="宋体" w:hAnsi="宋体"/>
          <w:sz w:val="24"/>
        </w:rPr>
        <w:t>费下载电子招标文件等相关资料。</w:t>
      </w:r>
    </w:p>
    <w:p w14:paraId="17E99ADF">
      <w:pPr>
        <w:keepNext w:val="0"/>
        <w:keepLines w:val="0"/>
        <w:pageBreakBefore w:val="0"/>
        <w:tabs>
          <w:tab w:val="left" w:pos="1080"/>
        </w:tabs>
        <w:kinsoku/>
        <w:wordWrap/>
        <w:overflowPunct/>
        <w:topLinePunct w:val="0"/>
        <w:autoSpaceDE/>
        <w:autoSpaceDN/>
        <w:bidi w:val="0"/>
        <w:adjustRightInd w:val="0"/>
        <w:snapToGrid w:val="0"/>
        <w:spacing w:line="380" w:lineRule="exact"/>
        <w:ind w:firstLine="480" w:firstLineChars="200"/>
        <w:textAlignment w:val="auto"/>
        <w:rPr>
          <w:rFonts w:ascii="宋体" w:hAnsi="宋体"/>
          <w:sz w:val="24"/>
        </w:rPr>
      </w:pPr>
      <w:r>
        <w:rPr>
          <w:rFonts w:ascii="宋体" w:hAnsi="宋体"/>
          <w:sz w:val="24"/>
        </w:rPr>
        <w:t>5</w:t>
      </w:r>
      <w:r>
        <w:rPr>
          <w:rFonts w:hint="eastAsia" w:ascii="宋体" w:hAnsi="宋体"/>
          <w:sz w:val="24"/>
          <w:lang w:val="en-US" w:eastAsia="zh-CN"/>
        </w:rPr>
        <w:t>.</w:t>
      </w:r>
      <w:r>
        <w:rPr>
          <w:rFonts w:hint="eastAsia" w:ascii="宋体" w:hAnsi="宋体"/>
          <w:sz w:val="24"/>
        </w:rPr>
        <w:t>投标截止时间：</w:t>
      </w:r>
      <w:r>
        <w:rPr>
          <w:rFonts w:ascii="宋体" w:hAnsi="宋体"/>
          <w:sz w:val="24"/>
        </w:rPr>
        <w:t>投标文件应于</w:t>
      </w:r>
      <w:r>
        <w:rPr>
          <w:rFonts w:hint="eastAsia" w:ascii="宋体" w:hAnsi="宋体"/>
          <w:sz w:val="24"/>
          <w:u w:val="single"/>
          <w:lang w:val="en-US" w:eastAsia="zh-CN"/>
        </w:rPr>
        <w:t>2025</w:t>
      </w:r>
      <w:r>
        <w:rPr>
          <w:rFonts w:hint="eastAsia" w:ascii="宋体" w:hAnsi="宋体"/>
          <w:sz w:val="24"/>
        </w:rPr>
        <w:t>年</w:t>
      </w:r>
      <w:r>
        <w:rPr>
          <w:rFonts w:hint="eastAsia" w:ascii="宋体" w:hAnsi="宋体"/>
          <w:sz w:val="24"/>
          <w:u w:val="single"/>
          <w:lang w:val="en-US" w:eastAsia="zh-CN"/>
        </w:rPr>
        <w:t>01</w:t>
      </w:r>
      <w:r>
        <w:rPr>
          <w:rFonts w:hint="eastAsia" w:ascii="宋体" w:hAnsi="宋体"/>
          <w:sz w:val="24"/>
        </w:rPr>
        <w:t>月</w:t>
      </w:r>
      <w:r>
        <w:rPr>
          <w:rFonts w:hint="eastAsia" w:ascii="宋体" w:hAnsi="宋体"/>
          <w:sz w:val="24"/>
          <w:u w:val="single"/>
          <w:lang w:val="en-US" w:eastAsia="zh-CN"/>
        </w:rPr>
        <w:t>16</w:t>
      </w:r>
      <w:r>
        <w:rPr>
          <w:rFonts w:hint="eastAsia" w:ascii="宋体" w:hAnsi="宋体"/>
          <w:sz w:val="24"/>
        </w:rPr>
        <w:t>日</w:t>
      </w:r>
      <w:r>
        <w:rPr>
          <w:rFonts w:hint="eastAsia" w:ascii="宋体" w:hAnsi="宋体"/>
          <w:sz w:val="24"/>
          <w:u w:val="single"/>
          <w:lang w:val="en-US" w:eastAsia="zh-CN"/>
        </w:rPr>
        <w:t>17</w:t>
      </w:r>
      <w:r>
        <w:rPr>
          <w:rFonts w:hint="eastAsia" w:ascii="宋体" w:hAnsi="宋体"/>
          <w:sz w:val="24"/>
        </w:rPr>
        <w:t>时</w:t>
      </w:r>
      <w:r>
        <w:rPr>
          <w:rFonts w:hint="eastAsia" w:ascii="宋体" w:hAnsi="宋体"/>
          <w:sz w:val="24"/>
          <w:u w:val="single"/>
          <w:lang w:val="en-US" w:eastAsia="zh-CN"/>
        </w:rPr>
        <w:t>00</w:t>
      </w:r>
      <w:r>
        <w:rPr>
          <w:rFonts w:hint="eastAsia" w:ascii="宋体" w:hAnsi="宋体"/>
          <w:sz w:val="24"/>
        </w:rPr>
        <w:t>分</w:t>
      </w:r>
      <w:r>
        <w:rPr>
          <w:rFonts w:ascii="宋体" w:hAnsi="宋体"/>
          <w:sz w:val="24"/>
        </w:rPr>
        <w:t>之前提交到</w:t>
      </w:r>
      <w:r>
        <w:rPr>
          <w:rFonts w:hint="eastAsia" w:ascii="宋体" w:hAnsi="宋体"/>
          <w:sz w:val="24"/>
        </w:rPr>
        <w:t>厦门市思明区湖滨南路</w:t>
      </w:r>
      <w:r>
        <w:rPr>
          <w:rFonts w:ascii="宋体" w:hAnsi="宋体"/>
          <w:sz w:val="24"/>
        </w:rPr>
        <w:t>366号轻工大厦18楼厦门古龙房地产有限公司，逾期</w:t>
      </w:r>
      <w:r>
        <w:rPr>
          <w:rFonts w:hint="eastAsia" w:ascii="宋体" w:hAnsi="宋体"/>
          <w:sz w:val="24"/>
        </w:rPr>
        <w:t>送达</w:t>
      </w:r>
      <w:r>
        <w:rPr>
          <w:rFonts w:ascii="宋体" w:hAnsi="宋体"/>
          <w:sz w:val="24"/>
        </w:rPr>
        <w:t>或</w:t>
      </w:r>
      <w:r>
        <w:rPr>
          <w:rFonts w:hint="eastAsia" w:ascii="宋体" w:hAnsi="宋体"/>
          <w:sz w:val="24"/>
        </w:rPr>
        <w:t>者未按照招标文件要求密封</w:t>
      </w:r>
      <w:r>
        <w:rPr>
          <w:rFonts w:ascii="宋体" w:hAnsi="宋体"/>
          <w:sz w:val="24"/>
        </w:rPr>
        <w:t>的投标文件将被拒</w:t>
      </w:r>
      <w:r>
        <w:rPr>
          <w:rFonts w:hint="eastAsia" w:ascii="宋体" w:hAnsi="宋体"/>
          <w:sz w:val="24"/>
        </w:rPr>
        <w:t>收</w:t>
      </w:r>
      <w:r>
        <w:rPr>
          <w:rFonts w:ascii="宋体" w:hAnsi="宋体"/>
          <w:sz w:val="24"/>
        </w:rPr>
        <w:t>。</w:t>
      </w:r>
    </w:p>
    <w:p w14:paraId="0E153D72">
      <w:pPr>
        <w:keepNext w:val="0"/>
        <w:keepLines w:val="0"/>
        <w:pageBreakBefore w:val="0"/>
        <w:tabs>
          <w:tab w:val="left" w:pos="1080"/>
        </w:tabs>
        <w:kinsoku/>
        <w:wordWrap/>
        <w:overflowPunct/>
        <w:topLinePunct w:val="0"/>
        <w:autoSpaceDE/>
        <w:autoSpaceDN/>
        <w:bidi w:val="0"/>
        <w:adjustRightInd w:val="0"/>
        <w:snapToGrid w:val="0"/>
        <w:spacing w:line="380" w:lineRule="exact"/>
        <w:ind w:firstLine="480" w:firstLineChars="200"/>
        <w:textAlignment w:val="auto"/>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开标：招标人自行组织开标，定标后将结果通知投标人。</w:t>
      </w:r>
    </w:p>
    <w:p w14:paraId="2D843923">
      <w:pPr>
        <w:keepNext w:val="0"/>
        <w:keepLines w:val="0"/>
        <w:pageBreakBefore w:val="0"/>
        <w:tabs>
          <w:tab w:val="left" w:pos="1080"/>
        </w:tabs>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宋体"/>
          <w:color w:val="000000"/>
          <w:kern w:val="0"/>
          <w:sz w:val="24"/>
        </w:rPr>
      </w:pPr>
      <w:r>
        <w:rPr>
          <w:rFonts w:ascii="宋体" w:hAnsi="宋体"/>
          <w:sz w:val="24"/>
        </w:rPr>
        <w:t>7</w:t>
      </w:r>
      <w:r>
        <w:rPr>
          <w:rFonts w:hint="eastAsia" w:ascii="宋体" w:hAnsi="宋体"/>
          <w:sz w:val="24"/>
          <w:lang w:val="en-US" w:eastAsia="zh-CN"/>
        </w:rPr>
        <w:t>.</w:t>
      </w:r>
      <w:r>
        <w:rPr>
          <w:rFonts w:hint="eastAsia" w:ascii="宋体" w:hAnsi="宋体" w:cs="宋体"/>
          <w:color w:val="000000"/>
          <w:kern w:val="0"/>
          <w:sz w:val="24"/>
        </w:rPr>
        <w:t>招标文件如有变更（答疑文件、补充通知、延期通知、最高控制价通知等），</w:t>
      </w:r>
      <w:r>
        <w:rPr>
          <w:rFonts w:hint="eastAsia" w:ascii="宋体" w:hAnsi="宋体"/>
          <w:sz w:val="24"/>
        </w:rPr>
        <w:t>招标人</w:t>
      </w:r>
      <w:r>
        <w:rPr>
          <w:rFonts w:hint="eastAsia" w:ascii="宋体" w:hAnsi="宋体" w:cs="宋体"/>
          <w:color w:val="000000"/>
          <w:kern w:val="0"/>
          <w:sz w:val="24"/>
        </w:rPr>
        <w:t>将通过</w:t>
      </w:r>
      <w:r>
        <w:rPr>
          <w:rFonts w:hint="eastAsia" w:ascii="宋体" w:hAnsi="宋体" w:cs="宋体"/>
          <w:color w:val="0070C0"/>
          <w:sz w:val="24"/>
          <w:u w:val="single"/>
        </w:rPr>
        <w:t>厦门轻工集团官网（</w:t>
      </w:r>
      <w:r>
        <w:rPr>
          <w:rFonts w:hint="eastAsia" w:ascii="宋体" w:hAnsi="宋体"/>
          <w:color w:val="0070C0"/>
          <w:sz w:val="24"/>
          <w:u w:val="single"/>
        </w:rPr>
        <w:t>网址：</w:t>
      </w:r>
      <w:r>
        <w:rPr>
          <w:rFonts w:ascii="宋体" w:hAnsi="宋体"/>
          <w:color w:val="0070C0"/>
          <w:sz w:val="24"/>
          <w:u w:val="single"/>
        </w:rPr>
        <w:t>https://www.</w:t>
      </w:r>
      <w:r>
        <w:fldChar w:fldCharType="begin"/>
      </w:r>
      <w:r>
        <w:instrText xml:space="preserve"> HYPERLINK "https://www.xmqinggong.cn/" </w:instrText>
      </w:r>
      <w:r>
        <w:fldChar w:fldCharType="separate"/>
      </w:r>
      <w:r>
        <w:rPr>
          <w:rFonts w:ascii="宋体" w:hAnsi="宋体"/>
          <w:color w:val="0070C0"/>
          <w:sz w:val="24"/>
          <w:u w:val="single"/>
        </w:rPr>
        <w:t>xmqinggong.cn</w:t>
      </w:r>
      <w:r>
        <w:rPr>
          <w:rFonts w:ascii="宋体" w:hAnsi="宋体"/>
          <w:color w:val="0070C0"/>
          <w:sz w:val="24"/>
          <w:u w:val="single"/>
        </w:rPr>
        <w:fldChar w:fldCharType="end"/>
      </w:r>
      <w:r>
        <w:rPr>
          <w:rFonts w:hint="eastAsia" w:ascii="宋体" w:hAnsi="宋体"/>
          <w:color w:val="0070C0"/>
          <w:sz w:val="24"/>
          <w:u w:val="single"/>
        </w:rPr>
        <w:t>）</w:t>
      </w:r>
      <w:r>
        <w:rPr>
          <w:rFonts w:hint="eastAsia" w:ascii="宋体" w:hAnsi="宋体" w:cs="宋体"/>
          <w:color w:val="0070C0"/>
          <w:sz w:val="24"/>
          <w:u w:val="single"/>
        </w:rPr>
        <w:t>或轻云</w:t>
      </w:r>
      <w:r>
        <w:rPr>
          <w:rFonts w:hint="eastAsia" w:ascii="宋体" w:hAnsi="宋体" w:cs="宋体"/>
          <w:color w:val="000000"/>
          <w:kern w:val="0"/>
          <w:sz w:val="24"/>
        </w:rPr>
        <w:t>发布通知，请投标人关注并及时下载。</w:t>
      </w:r>
    </w:p>
    <w:p w14:paraId="117E8186">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b/>
          <w:sz w:val="24"/>
        </w:rPr>
      </w:pPr>
      <w:r>
        <w:rPr>
          <w:rFonts w:ascii="宋体" w:hAnsi="宋体"/>
          <w:b/>
          <w:sz w:val="24"/>
        </w:rPr>
        <w:t>8</w:t>
      </w:r>
      <w:r>
        <w:rPr>
          <w:rFonts w:hint="eastAsia" w:ascii="宋体" w:hAnsi="宋体"/>
          <w:b/>
          <w:sz w:val="24"/>
          <w:lang w:val="en-US" w:eastAsia="zh-CN"/>
        </w:rPr>
        <w:t>.</w:t>
      </w:r>
      <w:r>
        <w:rPr>
          <w:rFonts w:hint="eastAsia" w:ascii="宋体" w:hAnsi="宋体"/>
          <w:b/>
          <w:sz w:val="24"/>
        </w:rPr>
        <w:t>投标保证金的递交</w:t>
      </w:r>
    </w:p>
    <w:p w14:paraId="2B25810A">
      <w:pPr>
        <w:keepNext w:val="0"/>
        <w:keepLines w:val="0"/>
        <w:pageBreakBefore w:val="0"/>
        <w:kinsoku/>
        <w:wordWrap/>
        <w:overflowPunct/>
        <w:topLinePunct w:val="0"/>
        <w:autoSpaceDE/>
        <w:autoSpaceDN/>
        <w:bidi w:val="0"/>
        <w:adjustRightInd w:val="0"/>
        <w:snapToGrid w:val="0"/>
        <w:spacing w:line="380" w:lineRule="exact"/>
        <w:ind w:firstLine="200"/>
        <w:textAlignment w:val="auto"/>
        <w:rPr>
          <w:rFonts w:ascii="宋体" w:hAnsi="宋体"/>
          <w:sz w:val="24"/>
        </w:rPr>
      </w:pPr>
      <w:r>
        <w:rPr>
          <w:rFonts w:hint="eastAsia" w:ascii="宋体" w:hAnsi="宋体"/>
          <w:sz w:val="24"/>
        </w:rPr>
        <w:t>（</w:t>
      </w:r>
      <w:r>
        <w:rPr>
          <w:rFonts w:ascii="宋体" w:hAnsi="宋体"/>
          <w:sz w:val="24"/>
        </w:rPr>
        <w:t xml:space="preserve">1）投标保证金提交的时间: </w:t>
      </w:r>
      <w:r>
        <w:rPr>
          <w:rFonts w:hint="eastAsia" w:ascii="宋体" w:hAnsi="宋体"/>
          <w:sz w:val="24"/>
          <w:u w:val="single"/>
        </w:rPr>
        <w:t>投标人应在截标前自行办妥投标担保手续。</w:t>
      </w:r>
    </w:p>
    <w:p w14:paraId="38BC262A">
      <w:pPr>
        <w:keepNext w:val="0"/>
        <w:keepLines w:val="0"/>
        <w:pageBreakBefore w:val="0"/>
        <w:kinsoku/>
        <w:wordWrap/>
        <w:overflowPunct/>
        <w:topLinePunct w:val="0"/>
        <w:autoSpaceDE/>
        <w:autoSpaceDN/>
        <w:bidi w:val="0"/>
        <w:adjustRightInd w:val="0"/>
        <w:snapToGrid w:val="0"/>
        <w:spacing w:line="380" w:lineRule="exact"/>
        <w:ind w:firstLine="200"/>
        <w:textAlignment w:val="auto"/>
        <w:rPr>
          <w:rFonts w:ascii="宋体" w:hAnsi="宋体"/>
          <w:sz w:val="24"/>
        </w:rPr>
      </w:pPr>
      <w:r>
        <w:rPr>
          <w:rFonts w:hint="eastAsia" w:ascii="宋体" w:hAnsi="宋体"/>
          <w:sz w:val="24"/>
        </w:rPr>
        <w:t>（</w:t>
      </w:r>
      <w:r>
        <w:rPr>
          <w:rFonts w:ascii="宋体" w:hAnsi="宋体"/>
          <w:sz w:val="24"/>
        </w:rPr>
        <w:t>2）投标保证金提交的方式:_</w:t>
      </w:r>
      <w:r>
        <w:rPr>
          <w:rFonts w:hint="eastAsia" w:ascii="宋体" w:hAnsi="宋体"/>
          <w:sz w:val="24"/>
          <w:u w:val="single"/>
        </w:rPr>
        <w:t>具体详见投标须知前附表</w:t>
      </w:r>
      <w:r>
        <w:rPr>
          <w:rFonts w:ascii="宋体" w:hAnsi="宋体"/>
          <w:sz w:val="24"/>
          <w:u w:val="single"/>
        </w:rPr>
        <w:t>_</w:t>
      </w:r>
      <w:r>
        <w:rPr>
          <w:rFonts w:hint="eastAsia" w:ascii="宋体" w:hAnsi="宋体"/>
          <w:sz w:val="24"/>
        </w:rPr>
        <w:t>。</w:t>
      </w:r>
    </w:p>
    <w:p w14:paraId="0EF372E6">
      <w:pPr>
        <w:keepNext w:val="0"/>
        <w:keepLines w:val="0"/>
        <w:pageBreakBefore w:val="0"/>
        <w:kinsoku/>
        <w:wordWrap/>
        <w:overflowPunct/>
        <w:topLinePunct w:val="0"/>
        <w:autoSpaceDE/>
        <w:autoSpaceDN/>
        <w:bidi w:val="0"/>
        <w:adjustRightInd w:val="0"/>
        <w:snapToGrid w:val="0"/>
        <w:spacing w:line="380" w:lineRule="exact"/>
        <w:ind w:firstLine="200"/>
        <w:textAlignment w:val="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）投标保证金提交的金额：</w:t>
      </w:r>
      <w:r>
        <w:rPr>
          <w:rFonts w:ascii="宋体" w:hAnsi="宋体"/>
          <w:sz w:val="24"/>
          <w:u w:val="single"/>
        </w:rPr>
        <w:t xml:space="preserve"> </w:t>
      </w:r>
      <w:r>
        <w:rPr>
          <w:rFonts w:hint="eastAsia" w:ascii="宋体" w:hAnsi="宋体"/>
          <w:b/>
          <w:sz w:val="24"/>
          <w:u w:val="single"/>
        </w:rPr>
        <w:t>人民币壹万伍仟元整（</w:t>
      </w:r>
      <w:r>
        <w:rPr>
          <w:rFonts w:hint="eastAsia" w:ascii="宋体" w:hAnsi="宋体" w:eastAsia="宋体" w:cs="宋体"/>
          <w:i w:val="0"/>
          <w:iCs w:val="0"/>
          <w:caps w:val="0"/>
          <w:color w:val="333333"/>
          <w:spacing w:val="0"/>
          <w:sz w:val="28"/>
          <w:szCs w:val="28"/>
          <w:shd w:val="clear" w:fill="FFFFFF"/>
        </w:rPr>
        <w:t>¥</w:t>
      </w:r>
      <w:r>
        <w:rPr>
          <w:rFonts w:ascii="宋体" w:hAnsi="宋体"/>
          <w:b/>
          <w:sz w:val="24"/>
          <w:u w:val="single"/>
        </w:rPr>
        <w:t xml:space="preserve">15000 </w:t>
      </w:r>
      <w:r>
        <w:rPr>
          <w:rFonts w:hint="eastAsia" w:ascii="宋体" w:hAnsi="宋体"/>
          <w:b/>
          <w:sz w:val="24"/>
          <w:u w:val="single"/>
        </w:rPr>
        <w:t>）</w:t>
      </w:r>
      <w:r>
        <w:rPr>
          <w:rFonts w:hint="eastAsia" w:ascii="宋体" w:hAnsi="宋体"/>
          <w:sz w:val="24"/>
        </w:rPr>
        <w:t>。</w:t>
      </w:r>
    </w:p>
    <w:p w14:paraId="0AED931B">
      <w:pPr>
        <w:keepNext w:val="0"/>
        <w:keepLines w:val="0"/>
        <w:pageBreakBefore w:val="0"/>
        <w:tabs>
          <w:tab w:val="left" w:pos="1080"/>
        </w:tabs>
        <w:kinsoku/>
        <w:wordWrap/>
        <w:overflowPunct/>
        <w:topLinePunct w:val="0"/>
        <w:autoSpaceDE/>
        <w:autoSpaceDN/>
        <w:bidi w:val="0"/>
        <w:adjustRightInd w:val="0"/>
        <w:snapToGrid w:val="0"/>
        <w:spacing w:line="380" w:lineRule="exact"/>
        <w:ind w:firstLine="480" w:firstLineChars="200"/>
        <w:textAlignment w:val="auto"/>
        <w:rPr>
          <w:rFonts w:ascii="宋体" w:hAnsi="宋体"/>
          <w:sz w:val="24"/>
        </w:rPr>
      </w:pPr>
      <w:r>
        <w:rPr>
          <w:rFonts w:ascii="宋体" w:hAnsi="宋体"/>
          <w:sz w:val="24"/>
        </w:rPr>
        <w:t>9</w:t>
      </w:r>
      <w:r>
        <w:rPr>
          <w:rFonts w:hint="eastAsia" w:ascii="宋体" w:hAnsi="宋体"/>
          <w:sz w:val="24"/>
          <w:lang w:val="en-US" w:eastAsia="zh-CN"/>
        </w:rPr>
        <w:t>.</w:t>
      </w:r>
      <w:r>
        <w:rPr>
          <w:rFonts w:hint="eastAsia" w:ascii="宋体" w:hAnsi="宋体"/>
          <w:sz w:val="24"/>
        </w:rPr>
        <w:t>投标有关事宜的联系方式：</w:t>
      </w:r>
    </w:p>
    <w:p w14:paraId="0EFE9920">
      <w:pPr>
        <w:keepNext w:val="0"/>
        <w:keepLines w:val="0"/>
        <w:pageBreakBefore w:val="0"/>
        <w:tabs>
          <w:tab w:val="left" w:pos="1080"/>
        </w:tabs>
        <w:kinsoku/>
        <w:wordWrap/>
        <w:overflowPunct/>
        <w:topLinePunct w:val="0"/>
        <w:autoSpaceDE/>
        <w:autoSpaceDN/>
        <w:bidi w:val="0"/>
        <w:adjustRightInd w:val="0"/>
        <w:snapToGrid w:val="0"/>
        <w:spacing w:line="380" w:lineRule="exact"/>
        <w:ind w:firstLine="480" w:firstLineChars="200"/>
        <w:textAlignment w:val="auto"/>
        <w:rPr>
          <w:rFonts w:ascii="宋体" w:hAnsi="宋体"/>
          <w:sz w:val="24"/>
        </w:rPr>
      </w:pPr>
      <w:r>
        <w:rPr>
          <w:rFonts w:hint="eastAsia" w:ascii="宋体" w:hAnsi="宋体"/>
          <w:sz w:val="24"/>
        </w:rPr>
        <w:t>联系人：</w:t>
      </w:r>
      <w:r>
        <w:rPr>
          <w:rFonts w:hint="eastAsia" w:ascii="宋体" w:hAnsi="宋体"/>
          <w:sz w:val="24"/>
          <w:lang w:val="en-US" w:eastAsia="zh-CN"/>
        </w:rPr>
        <w:t>郭工</w:t>
      </w:r>
      <w:r>
        <w:rPr>
          <w:rFonts w:ascii="宋体" w:hAnsi="宋体"/>
          <w:sz w:val="24"/>
        </w:rPr>
        <w:t xml:space="preserve">                     </w:t>
      </w:r>
      <w:r>
        <w:rPr>
          <w:rFonts w:hint="eastAsia" w:ascii="宋体" w:hAnsi="宋体"/>
          <w:sz w:val="24"/>
        </w:rPr>
        <w:t>联系电话：0592-2979299/18030003193</w:t>
      </w:r>
    </w:p>
    <w:p w14:paraId="56DDC1D4">
      <w:pPr>
        <w:keepNext w:val="0"/>
        <w:keepLines w:val="0"/>
        <w:pageBreakBefore w:val="0"/>
        <w:tabs>
          <w:tab w:val="left" w:pos="1080"/>
        </w:tabs>
        <w:kinsoku/>
        <w:wordWrap/>
        <w:overflowPunct/>
        <w:topLinePunct w:val="0"/>
        <w:autoSpaceDE/>
        <w:autoSpaceDN/>
        <w:bidi w:val="0"/>
        <w:adjustRightInd w:val="0"/>
        <w:snapToGrid w:val="0"/>
        <w:spacing w:line="380" w:lineRule="exact"/>
        <w:ind w:firstLine="480" w:firstLineChars="200"/>
        <w:textAlignment w:val="auto"/>
        <w:rPr>
          <w:rFonts w:ascii="宋体" w:hAnsi="宋体"/>
          <w:sz w:val="24"/>
        </w:rPr>
      </w:pPr>
      <w:r>
        <w:rPr>
          <w:rFonts w:hint="eastAsia" w:ascii="宋体" w:hAnsi="宋体"/>
          <w:sz w:val="24"/>
        </w:rPr>
        <w:t>地址：厦门市思明区湖滨南路</w:t>
      </w:r>
      <w:r>
        <w:rPr>
          <w:rFonts w:ascii="宋体" w:hAnsi="宋体"/>
          <w:sz w:val="24"/>
        </w:rPr>
        <w:t xml:space="preserve">366号轻工大厦18楼   </w:t>
      </w:r>
    </w:p>
    <w:p w14:paraId="6F4F060C">
      <w:pPr>
        <w:keepNext w:val="0"/>
        <w:keepLines w:val="0"/>
        <w:pageBreakBefore w:val="0"/>
        <w:tabs>
          <w:tab w:val="left" w:pos="1080"/>
        </w:tabs>
        <w:kinsoku/>
        <w:wordWrap/>
        <w:overflowPunct/>
        <w:topLinePunct w:val="0"/>
        <w:autoSpaceDE/>
        <w:autoSpaceDN/>
        <w:bidi w:val="0"/>
        <w:adjustRightInd w:val="0"/>
        <w:snapToGrid w:val="0"/>
        <w:spacing w:line="380" w:lineRule="exact"/>
        <w:ind w:firstLine="480" w:firstLineChars="200"/>
        <w:textAlignment w:val="auto"/>
        <w:rPr>
          <w:rFonts w:ascii="宋体" w:hAnsi="宋体"/>
          <w:sz w:val="24"/>
        </w:rPr>
      </w:pPr>
      <w:r>
        <w:rPr>
          <w:rFonts w:hint="eastAsia" w:ascii="宋体" w:hAnsi="宋体"/>
          <w:sz w:val="24"/>
        </w:rPr>
        <w:t>邮箱：</w:t>
      </w:r>
      <w:r>
        <w:rPr>
          <w:rFonts w:ascii="宋体" w:hAnsi="宋体"/>
          <w:sz w:val="24"/>
        </w:rPr>
        <w:t xml:space="preserve">gulongzb@163.com </w:t>
      </w:r>
    </w:p>
    <w:p w14:paraId="501BEF20">
      <w:pPr>
        <w:keepNext w:val="0"/>
        <w:keepLines w:val="0"/>
        <w:pageBreakBefore w:val="0"/>
        <w:kinsoku/>
        <w:wordWrap/>
        <w:overflowPunct/>
        <w:topLinePunct w:val="0"/>
        <w:autoSpaceDE/>
        <w:autoSpaceDN/>
        <w:bidi w:val="0"/>
        <w:adjustRightInd w:val="0"/>
        <w:snapToGrid w:val="0"/>
        <w:spacing w:line="380" w:lineRule="exact"/>
        <w:ind w:left="480" w:hanging="480" w:hangingChars="200"/>
        <w:jc w:val="right"/>
        <w:textAlignment w:val="auto"/>
        <w:rPr>
          <w:rFonts w:ascii="宋体" w:hAnsi="宋体"/>
          <w:sz w:val="24"/>
        </w:rPr>
      </w:pPr>
    </w:p>
    <w:p w14:paraId="18071604">
      <w:pPr>
        <w:keepNext w:val="0"/>
        <w:keepLines w:val="0"/>
        <w:pageBreakBefore w:val="0"/>
        <w:kinsoku/>
        <w:wordWrap/>
        <w:overflowPunct/>
        <w:topLinePunct w:val="0"/>
        <w:autoSpaceDE/>
        <w:autoSpaceDN/>
        <w:bidi w:val="0"/>
        <w:adjustRightInd w:val="0"/>
        <w:snapToGrid w:val="0"/>
        <w:spacing w:line="380" w:lineRule="exact"/>
        <w:ind w:left="480" w:hanging="480" w:hangingChars="200"/>
        <w:jc w:val="right"/>
        <w:textAlignment w:val="auto"/>
        <w:rPr>
          <w:rFonts w:ascii="宋体" w:hAnsi="宋体"/>
          <w:sz w:val="24"/>
        </w:rPr>
      </w:pPr>
      <w:r>
        <w:rPr>
          <w:rFonts w:hint="eastAsia" w:ascii="宋体" w:hAnsi="宋体"/>
          <w:sz w:val="24"/>
        </w:rPr>
        <w:t>厦门古龙房地产有限公司</w:t>
      </w:r>
    </w:p>
    <w:p w14:paraId="34EF9B63">
      <w:pPr>
        <w:keepNext w:val="0"/>
        <w:keepLines w:val="0"/>
        <w:pageBreakBefore w:val="0"/>
        <w:kinsoku/>
        <w:wordWrap/>
        <w:overflowPunct/>
        <w:topLinePunct w:val="0"/>
        <w:autoSpaceDE/>
        <w:autoSpaceDN/>
        <w:bidi w:val="0"/>
        <w:adjustRightInd w:val="0"/>
        <w:snapToGrid w:val="0"/>
        <w:spacing w:line="380" w:lineRule="exact"/>
        <w:ind w:firstLine="1320" w:firstLineChars="550"/>
        <w:jc w:val="right"/>
        <w:textAlignment w:val="auto"/>
        <w:rPr>
          <w:rFonts w:ascii="宋体" w:hAnsi="宋体"/>
          <w:sz w:val="24"/>
        </w:rPr>
      </w:pP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01</w:t>
      </w:r>
      <w:r>
        <w:rPr>
          <w:rFonts w:hint="eastAsia" w:ascii="宋体" w:hAnsi="宋体"/>
          <w:sz w:val="24"/>
        </w:rPr>
        <w:t>月</w:t>
      </w:r>
      <w:r>
        <w:rPr>
          <w:rFonts w:hint="eastAsia" w:ascii="宋体" w:hAnsi="宋体"/>
          <w:sz w:val="24"/>
          <w:lang w:val="en-US" w:eastAsia="zh-CN"/>
        </w:rPr>
        <w:t>06</w:t>
      </w:r>
      <w:r>
        <w:rPr>
          <w:rFonts w:hint="eastAsia" w:ascii="宋体" w:hAnsi="宋体"/>
          <w:sz w:val="24"/>
        </w:rPr>
        <w:t>日</w:t>
      </w:r>
      <w:r>
        <w:rPr>
          <w:rFonts w:ascii="宋体" w:hAnsi="宋体"/>
          <w:sz w:val="24"/>
        </w:rPr>
        <w:br w:type="page"/>
      </w:r>
    </w:p>
    <w:p w14:paraId="731FBA50">
      <w:pPr>
        <w:pStyle w:val="2"/>
        <w:spacing w:line="240" w:lineRule="auto"/>
        <w:jc w:val="center"/>
        <w:rPr>
          <w:rFonts w:ascii="宋体" w:hAnsi="宋体" w:eastAsia="宋体" w:cs="宋体"/>
          <w:szCs w:val="32"/>
        </w:rPr>
      </w:pPr>
      <w:bookmarkStart w:id="16" w:name="_Toc185414865"/>
      <w:bookmarkStart w:id="17" w:name="_Toc10485"/>
      <w:bookmarkStart w:id="18" w:name="_Toc186732800"/>
      <w:bookmarkStart w:id="19" w:name="_Toc20106"/>
      <w:r>
        <w:rPr>
          <w:rFonts w:hint="eastAsia" w:ascii="宋体" w:hAnsi="宋体" w:eastAsia="宋体" w:cs="宋体"/>
          <w:szCs w:val="32"/>
        </w:rPr>
        <w:t>第二章　投标人须知</w:t>
      </w:r>
      <w:bookmarkEnd w:id="10"/>
      <w:bookmarkEnd w:id="11"/>
      <w:bookmarkEnd w:id="12"/>
      <w:bookmarkEnd w:id="13"/>
      <w:bookmarkEnd w:id="16"/>
      <w:bookmarkEnd w:id="17"/>
      <w:bookmarkEnd w:id="18"/>
      <w:bookmarkEnd w:id="19"/>
    </w:p>
    <w:p w14:paraId="5EAF649C">
      <w:pPr>
        <w:pStyle w:val="3"/>
        <w:spacing w:line="240" w:lineRule="auto"/>
        <w:jc w:val="center"/>
        <w:rPr>
          <w:rFonts w:ascii="宋体" w:hAnsi="宋体" w:eastAsia="宋体" w:cs="宋体"/>
          <w:sz w:val="32"/>
        </w:rPr>
      </w:pPr>
      <w:bookmarkStart w:id="20" w:name="_Toc186732801"/>
      <w:bookmarkStart w:id="21" w:name="_Toc18974"/>
      <w:bookmarkStart w:id="22" w:name="_Toc5978"/>
      <w:bookmarkStart w:id="23" w:name="_Toc24468"/>
      <w:bookmarkStart w:id="24" w:name="_Toc398504590"/>
      <w:bookmarkStart w:id="25" w:name="_Toc185414866"/>
      <w:bookmarkStart w:id="26" w:name="_Toc1028_WPSOffice_Level2"/>
      <w:bookmarkStart w:id="27" w:name="_Toc398284534"/>
      <w:r>
        <w:rPr>
          <w:rFonts w:hint="eastAsia" w:ascii="宋体" w:hAnsi="宋体" w:eastAsia="宋体" w:cs="宋体"/>
          <w:sz w:val="32"/>
        </w:rPr>
        <w:t>投标人须知前附表</w:t>
      </w:r>
      <w:bookmarkEnd w:id="20"/>
      <w:bookmarkEnd w:id="21"/>
      <w:bookmarkEnd w:id="22"/>
      <w:bookmarkEnd w:id="23"/>
      <w:bookmarkEnd w:id="24"/>
      <w:bookmarkEnd w:id="25"/>
      <w:bookmarkEnd w:id="26"/>
      <w:bookmarkEnd w:id="27"/>
    </w:p>
    <w:p w14:paraId="39B01684">
      <w:pPr>
        <w:tabs>
          <w:tab w:val="left" w:pos="1080"/>
        </w:tabs>
        <w:adjustRightInd w:val="0"/>
        <w:snapToGrid w:val="0"/>
        <w:spacing w:line="440" w:lineRule="exact"/>
        <w:ind w:firstLine="480" w:firstLineChars="200"/>
        <w:rPr>
          <w:rFonts w:ascii="宋体" w:hAnsi="宋体"/>
          <w:color w:val="000000"/>
          <w:sz w:val="24"/>
        </w:rPr>
      </w:pPr>
      <w:r>
        <w:rPr>
          <w:rFonts w:ascii="宋体" w:hAnsi="宋体"/>
          <w:color w:val="000000"/>
          <w:sz w:val="24"/>
        </w:rPr>
        <w:t>本须知前附表</w:t>
      </w:r>
      <w:r>
        <w:rPr>
          <w:rFonts w:hint="eastAsia" w:ascii="宋体" w:hAnsi="宋体"/>
          <w:color w:val="000000"/>
          <w:sz w:val="24"/>
        </w:rPr>
        <w:t>的内容是与《投标人须知》中条款的内容对应的</w:t>
      </w:r>
      <w:r>
        <w:rPr>
          <w:rFonts w:ascii="宋体" w:hAnsi="宋体"/>
          <w:color w:val="000000"/>
          <w:sz w:val="24"/>
        </w:rPr>
        <w:t>。如果有</w:t>
      </w:r>
      <w:r>
        <w:rPr>
          <w:rFonts w:hint="eastAsia" w:ascii="宋体" w:hAnsi="宋体"/>
          <w:color w:val="000000"/>
          <w:sz w:val="24"/>
        </w:rPr>
        <w:t>不一致</w:t>
      </w:r>
      <w:r>
        <w:rPr>
          <w:rFonts w:ascii="宋体" w:hAnsi="宋体"/>
          <w:color w:val="000000"/>
          <w:sz w:val="24"/>
        </w:rPr>
        <w:t>，应以本附表为准。</w:t>
      </w:r>
    </w:p>
    <w:tbl>
      <w:tblPr>
        <w:tblStyle w:val="37"/>
        <w:tblW w:w="9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722"/>
        <w:gridCol w:w="6556"/>
      </w:tblGrid>
      <w:tr w14:paraId="0307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867" w:type="dxa"/>
            <w:tcMar>
              <w:top w:w="0" w:type="dxa"/>
              <w:left w:w="108" w:type="dxa"/>
              <w:bottom w:w="0" w:type="dxa"/>
              <w:right w:w="108" w:type="dxa"/>
            </w:tcMar>
            <w:vAlign w:val="center"/>
          </w:tcPr>
          <w:p w14:paraId="3099F430">
            <w:pPr>
              <w:adjustRightInd w:val="0"/>
              <w:snapToGrid w:val="0"/>
              <w:spacing w:line="440" w:lineRule="exact"/>
              <w:jc w:val="center"/>
              <w:rPr>
                <w:rFonts w:ascii="宋体" w:hAnsi="宋体"/>
                <w:b/>
                <w:sz w:val="24"/>
              </w:rPr>
            </w:pPr>
            <w:r>
              <w:rPr>
                <w:rFonts w:hint="eastAsia" w:ascii="宋体" w:hAnsi="宋体"/>
                <w:b/>
                <w:sz w:val="24"/>
              </w:rPr>
              <w:t>项号</w:t>
            </w:r>
          </w:p>
        </w:tc>
        <w:tc>
          <w:tcPr>
            <w:tcW w:w="1722" w:type="dxa"/>
            <w:tcMar>
              <w:top w:w="0" w:type="dxa"/>
              <w:left w:w="108" w:type="dxa"/>
              <w:bottom w:w="0" w:type="dxa"/>
              <w:right w:w="108" w:type="dxa"/>
            </w:tcMar>
            <w:vAlign w:val="center"/>
          </w:tcPr>
          <w:p w14:paraId="10A47CDC">
            <w:pPr>
              <w:adjustRightInd w:val="0"/>
              <w:snapToGrid w:val="0"/>
              <w:spacing w:line="440" w:lineRule="exact"/>
              <w:jc w:val="center"/>
              <w:rPr>
                <w:rFonts w:ascii="宋体" w:hAnsi="宋体"/>
                <w:b/>
                <w:sz w:val="24"/>
              </w:rPr>
            </w:pPr>
            <w:r>
              <w:rPr>
                <w:rFonts w:hint="eastAsia" w:ascii="宋体" w:hAnsi="宋体"/>
                <w:b/>
                <w:sz w:val="24"/>
              </w:rPr>
              <w:t>条款名称</w:t>
            </w:r>
          </w:p>
        </w:tc>
        <w:tc>
          <w:tcPr>
            <w:tcW w:w="6556" w:type="dxa"/>
            <w:tcMar>
              <w:top w:w="0" w:type="dxa"/>
              <w:left w:w="108" w:type="dxa"/>
              <w:bottom w:w="0" w:type="dxa"/>
              <w:right w:w="108" w:type="dxa"/>
            </w:tcMar>
            <w:vAlign w:val="center"/>
          </w:tcPr>
          <w:p w14:paraId="777A7556">
            <w:pPr>
              <w:adjustRightInd w:val="0"/>
              <w:snapToGrid w:val="0"/>
              <w:spacing w:line="440" w:lineRule="exact"/>
              <w:jc w:val="center"/>
              <w:rPr>
                <w:rFonts w:ascii="宋体" w:hAnsi="宋体"/>
                <w:b/>
                <w:sz w:val="24"/>
              </w:rPr>
            </w:pPr>
            <w:r>
              <w:rPr>
                <w:rFonts w:ascii="宋体" w:hAnsi="宋体"/>
                <w:b/>
                <w:sz w:val="24"/>
              </w:rPr>
              <w:t>编列内容</w:t>
            </w:r>
          </w:p>
        </w:tc>
      </w:tr>
      <w:tr w14:paraId="056F9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7" w:type="dxa"/>
            <w:tcMar>
              <w:top w:w="0" w:type="dxa"/>
              <w:left w:w="108" w:type="dxa"/>
              <w:bottom w:w="0" w:type="dxa"/>
              <w:right w:w="108" w:type="dxa"/>
            </w:tcMar>
            <w:vAlign w:val="center"/>
          </w:tcPr>
          <w:p w14:paraId="014D8209">
            <w:pPr>
              <w:adjustRightInd w:val="0"/>
              <w:snapToGrid w:val="0"/>
              <w:spacing w:line="440" w:lineRule="exact"/>
              <w:jc w:val="center"/>
              <w:rPr>
                <w:rFonts w:ascii="宋体" w:hAnsi="宋体"/>
                <w:sz w:val="24"/>
              </w:rPr>
            </w:pPr>
            <w:r>
              <w:rPr>
                <w:rFonts w:ascii="宋体" w:hAnsi="宋体"/>
                <w:sz w:val="24"/>
              </w:rPr>
              <w:t>1</w:t>
            </w:r>
          </w:p>
        </w:tc>
        <w:tc>
          <w:tcPr>
            <w:tcW w:w="1722" w:type="dxa"/>
            <w:tcMar>
              <w:top w:w="0" w:type="dxa"/>
              <w:left w:w="108" w:type="dxa"/>
              <w:bottom w:w="0" w:type="dxa"/>
              <w:right w:w="108" w:type="dxa"/>
            </w:tcMar>
            <w:vAlign w:val="center"/>
          </w:tcPr>
          <w:p w14:paraId="1DFBB427">
            <w:pPr>
              <w:adjustRightInd w:val="0"/>
              <w:snapToGrid w:val="0"/>
              <w:spacing w:line="440" w:lineRule="exact"/>
              <w:jc w:val="center"/>
              <w:rPr>
                <w:rFonts w:ascii="宋体" w:hAnsi="宋体"/>
                <w:sz w:val="24"/>
              </w:rPr>
            </w:pPr>
            <w:r>
              <w:rPr>
                <w:rFonts w:hint="eastAsia" w:ascii="宋体" w:hAnsi="宋体" w:cs="宋体"/>
                <w:kern w:val="0"/>
                <w:sz w:val="24"/>
                <w:lang w:eastAsia="en-US"/>
              </w:rPr>
              <w:t>招标人</w:t>
            </w:r>
          </w:p>
        </w:tc>
        <w:tc>
          <w:tcPr>
            <w:tcW w:w="6556" w:type="dxa"/>
            <w:tcMar>
              <w:top w:w="0" w:type="dxa"/>
              <w:left w:w="108" w:type="dxa"/>
              <w:bottom w:w="0" w:type="dxa"/>
              <w:right w:w="108" w:type="dxa"/>
            </w:tcMar>
            <w:vAlign w:val="center"/>
          </w:tcPr>
          <w:p w14:paraId="11631E75">
            <w:pPr>
              <w:adjustRightInd w:val="0"/>
              <w:snapToGrid w:val="0"/>
              <w:spacing w:line="440" w:lineRule="exact"/>
              <w:rPr>
                <w:rFonts w:ascii="宋体" w:hAnsi="宋体"/>
                <w:color w:val="0070C0"/>
                <w:sz w:val="24"/>
                <w:u w:val="single"/>
              </w:rPr>
            </w:pPr>
            <w:r>
              <w:rPr>
                <w:rFonts w:hint="eastAsia" w:ascii="宋体" w:hAnsi="宋体"/>
                <w:sz w:val="24"/>
              </w:rPr>
              <w:t>招标人</w:t>
            </w:r>
            <w:r>
              <w:rPr>
                <w:rFonts w:ascii="宋体" w:hAnsi="宋体"/>
                <w:sz w:val="24"/>
              </w:rPr>
              <w:t>名称：</w:t>
            </w:r>
            <w:r>
              <w:rPr>
                <w:rFonts w:hint="eastAsia" w:ascii="宋体" w:hAnsi="宋体"/>
                <w:color w:val="0070C0"/>
                <w:sz w:val="24"/>
                <w:u w:val="single"/>
              </w:rPr>
              <w:t>厦门古龙房地产有限公司</w:t>
            </w:r>
          </w:p>
          <w:p w14:paraId="5963DD00">
            <w:pPr>
              <w:adjustRightInd w:val="0"/>
              <w:snapToGrid w:val="0"/>
              <w:spacing w:line="440" w:lineRule="exact"/>
              <w:rPr>
                <w:rFonts w:ascii="宋体" w:hAnsi="宋体"/>
                <w:sz w:val="24"/>
              </w:rPr>
            </w:pPr>
            <w:r>
              <w:rPr>
                <w:rFonts w:hint="eastAsia" w:ascii="宋体" w:hAnsi="宋体"/>
                <w:sz w:val="24"/>
              </w:rPr>
              <w:t>招标人地址：</w:t>
            </w:r>
            <w:r>
              <w:rPr>
                <w:rFonts w:hint="eastAsia" w:ascii="宋体" w:hAnsi="宋体"/>
                <w:color w:val="0070C0"/>
                <w:sz w:val="24"/>
                <w:u w:val="single"/>
              </w:rPr>
              <w:t>厦门市思明区湖滨南路</w:t>
            </w:r>
            <w:r>
              <w:rPr>
                <w:rFonts w:ascii="宋体" w:hAnsi="宋体"/>
                <w:color w:val="0070C0"/>
                <w:sz w:val="24"/>
                <w:u w:val="single"/>
              </w:rPr>
              <w:t>366号轻工大厦18楼</w:t>
            </w:r>
          </w:p>
        </w:tc>
      </w:tr>
      <w:tr w14:paraId="1D964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7" w:type="dxa"/>
            <w:tcMar>
              <w:top w:w="0" w:type="dxa"/>
              <w:left w:w="108" w:type="dxa"/>
              <w:bottom w:w="0" w:type="dxa"/>
              <w:right w:w="108" w:type="dxa"/>
            </w:tcMar>
            <w:vAlign w:val="center"/>
          </w:tcPr>
          <w:p w14:paraId="5CC16973">
            <w:pPr>
              <w:adjustRightInd w:val="0"/>
              <w:snapToGrid w:val="0"/>
              <w:spacing w:line="440" w:lineRule="exact"/>
              <w:jc w:val="center"/>
              <w:rPr>
                <w:rFonts w:ascii="宋体" w:hAnsi="宋体"/>
                <w:sz w:val="24"/>
              </w:rPr>
            </w:pPr>
            <w:r>
              <w:rPr>
                <w:rFonts w:ascii="宋体" w:hAnsi="宋体"/>
                <w:sz w:val="24"/>
              </w:rPr>
              <w:t>2</w:t>
            </w:r>
          </w:p>
        </w:tc>
        <w:tc>
          <w:tcPr>
            <w:tcW w:w="1722" w:type="dxa"/>
            <w:tcMar>
              <w:top w:w="0" w:type="dxa"/>
              <w:left w:w="108" w:type="dxa"/>
              <w:bottom w:w="0" w:type="dxa"/>
              <w:right w:w="108" w:type="dxa"/>
            </w:tcMar>
            <w:vAlign w:val="center"/>
          </w:tcPr>
          <w:p w14:paraId="3302BF07">
            <w:pPr>
              <w:adjustRightInd w:val="0"/>
              <w:snapToGrid w:val="0"/>
              <w:spacing w:line="440" w:lineRule="exact"/>
              <w:jc w:val="center"/>
              <w:rPr>
                <w:rFonts w:ascii="宋体" w:hAnsi="宋体"/>
                <w:color w:val="FF0000"/>
                <w:sz w:val="24"/>
              </w:rPr>
            </w:pPr>
            <w:r>
              <w:rPr>
                <w:rFonts w:hint="eastAsia" w:ascii="宋体" w:hAnsi="宋体" w:cs="宋体"/>
                <w:kern w:val="0"/>
                <w:sz w:val="24"/>
              </w:rPr>
              <w:t>招标项目名称</w:t>
            </w:r>
          </w:p>
        </w:tc>
        <w:tc>
          <w:tcPr>
            <w:tcW w:w="6556" w:type="dxa"/>
            <w:tcMar>
              <w:top w:w="0" w:type="dxa"/>
              <w:left w:w="108" w:type="dxa"/>
              <w:bottom w:w="0" w:type="dxa"/>
              <w:right w:w="108" w:type="dxa"/>
            </w:tcMar>
            <w:vAlign w:val="center"/>
          </w:tcPr>
          <w:p w14:paraId="6054777F">
            <w:pPr>
              <w:adjustRightInd w:val="0"/>
              <w:snapToGrid w:val="0"/>
              <w:spacing w:line="440" w:lineRule="exact"/>
              <w:rPr>
                <w:rFonts w:ascii="宋体" w:hAnsi="宋体"/>
                <w:sz w:val="24"/>
              </w:rPr>
            </w:pPr>
            <w:r>
              <w:rPr>
                <w:rFonts w:ascii="宋体" w:hAnsi="宋体"/>
                <w:sz w:val="24"/>
              </w:rPr>
              <w:t>项目名称：</w:t>
            </w:r>
            <w:r>
              <w:rPr>
                <w:rFonts w:ascii="宋体" w:hAnsi="宋体"/>
                <w:b/>
                <w:bCs/>
                <w:color w:val="0070C0"/>
                <w:sz w:val="24"/>
                <w:u w:val="single"/>
              </w:rPr>
              <w:t xml:space="preserve"> 厦门科学城未来产业园（先进制造园）-配套生活设施电梯</w:t>
            </w:r>
            <w:r>
              <w:rPr>
                <w:rFonts w:hint="eastAsia" w:ascii="宋体" w:hAnsi="宋体"/>
                <w:b/>
                <w:bCs/>
                <w:color w:val="0070C0"/>
                <w:sz w:val="24"/>
                <w:u w:val="single"/>
              </w:rPr>
              <w:t>设备</w:t>
            </w:r>
            <w:r>
              <w:rPr>
                <w:rFonts w:ascii="宋体" w:hAnsi="宋体"/>
                <w:b/>
                <w:bCs/>
                <w:color w:val="0070C0"/>
                <w:sz w:val="24"/>
                <w:u w:val="single"/>
              </w:rPr>
              <w:t>采购及安装</w:t>
            </w:r>
          </w:p>
          <w:p w14:paraId="13B64A44">
            <w:pPr>
              <w:adjustRightInd w:val="0"/>
              <w:snapToGrid w:val="0"/>
              <w:spacing w:line="440" w:lineRule="exact"/>
              <w:rPr>
                <w:rFonts w:ascii="宋体" w:hAnsi="宋体"/>
                <w:sz w:val="24"/>
              </w:rPr>
            </w:pPr>
            <w:r>
              <w:rPr>
                <w:rFonts w:hint="eastAsia" w:ascii="宋体" w:hAnsi="宋体"/>
                <w:sz w:val="24"/>
              </w:rPr>
              <w:t>招标</w:t>
            </w:r>
            <w:r>
              <w:rPr>
                <w:rFonts w:ascii="宋体" w:hAnsi="宋体"/>
                <w:sz w:val="24"/>
              </w:rPr>
              <w:t>编号：</w:t>
            </w:r>
          </w:p>
          <w:p w14:paraId="4642FA7E">
            <w:pPr>
              <w:adjustRightInd w:val="0"/>
              <w:snapToGrid w:val="0"/>
              <w:spacing w:line="440" w:lineRule="exact"/>
              <w:rPr>
                <w:rFonts w:ascii="宋体" w:hAnsi="宋体"/>
                <w:sz w:val="24"/>
              </w:rPr>
            </w:pPr>
            <w:r>
              <w:rPr>
                <w:rFonts w:ascii="宋体" w:hAnsi="宋体"/>
                <w:sz w:val="24"/>
              </w:rPr>
              <w:t>项目内容：</w:t>
            </w:r>
            <w:r>
              <w:rPr>
                <w:rFonts w:hint="eastAsia" w:ascii="宋体" w:hAnsi="宋体"/>
                <w:sz w:val="24"/>
              </w:rPr>
              <w:t>详见“第四章招标内容及要求”</w:t>
            </w:r>
          </w:p>
        </w:tc>
      </w:tr>
      <w:tr w14:paraId="2F144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7" w:type="dxa"/>
            <w:tcMar>
              <w:top w:w="0" w:type="dxa"/>
              <w:left w:w="108" w:type="dxa"/>
              <w:bottom w:w="0" w:type="dxa"/>
              <w:right w:w="108" w:type="dxa"/>
            </w:tcMar>
            <w:vAlign w:val="center"/>
          </w:tcPr>
          <w:p w14:paraId="4BA1CDB1">
            <w:pPr>
              <w:adjustRightInd w:val="0"/>
              <w:snapToGrid w:val="0"/>
              <w:spacing w:line="440" w:lineRule="exact"/>
              <w:jc w:val="center"/>
              <w:rPr>
                <w:rFonts w:ascii="宋体" w:hAnsi="宋体"/>
                <w:sz w:val="24"/>
              </w:rPr>
            </w:pPr>
            <w:r>
              <w:rPr>
                <w:rFonts w:ascii="宋体" w:hAnsi="宋体"/>
                <w:sz w:val="24"/>
              </w:rPr>
              <w:t>3</w:t>
            </w:r>
          </w:p>
        </w:tc>
        <w:tc>
          <w:tcPr>
            <w:tcW w:w="1722" w:type="dxa"/>
            <w:tcMar>
              <w:top w:w="0" w:type="dxa"/>
              <w:left w:w="108" w:type="dxa"/>
              <w:bottom w:w="0" w:type="dxa"/>
              <w:right w:w="108" w:type="dxa"/>
            </w:tcMar>
            <w:vAlign w:val="center"/>
          </w:tcPr>
          <w:p w14:paraId="6135AAEF">
            <w:pPr>
              <w:adjustRightInd w:val="0"/>
              <w:snapToGrid w:val="0"/>
              <w:spacing w:line="440" w:lineRule="exact"/>
              <w:jc w:val="center"/>
              <w:rPr>
                <w:rFonts w:ascii="宋体" w:hAnsi="宋体" w:cs="宋体"/>
                <w:kern w:val="0"/>
                <w:sz w:val="24"/>
              </w:rPr>
            </w:pPr>
            <w:r>
              <w:rPr>
                <w:rFonts w:hint="eastAsia" w:ascii="宋体" w:hAnsi="宋体" w:cs="宋体"/>
                <w:kern w:val="0"/>
                <w:sz w:val="24"/>
              </w:rPr>
              <w:t>项目履约地点</w:t>
            </w:r>
          </w:p>
        </w:tc>
        <w:tc>
          <w:tcPr>
            <w:tcW w:w="6556" w:type="dxa"/>
            <w:tcMar>
              <w:top w:w="0" w:type="dxa"/>
              <w:left w:w="108" w:type="dxa"/>
              <w:bottom w:w="0" w:type="dxa"/>
              <w:right w:w="108" w:type="dxa"/>
            </w:tcMar>
            <w:vAlign w:val="center"/>
          </w:tcPr>
          <w:p w14:paraId="3E827A77">
            <w:pPr>
              <w:widowControl/>
              <w:adjustRightInd w:val="0"/>
              <w:snapToGrid w:val="0"/>
              <w:spacing w:line="440" w:lineRule="exact"/>
              <w:textAlignment w:val="baseline"/>
              <w:rPr>
                <w:rFonts w:ascii="宋体" w:hAnsi="宋体"/>
                <w:color w:val="0070C0"/>
                <w:sz w:val="24"/>
              </w:rPr>
            </w:pPr>
            <w:r>
              <w:rPr>
                <w:rFonts w:hint="eastAsia" w:ascii="Calibri" w:hAnsi="宋体" w:cs="宋体"/>
                <w:color w:val="0070C0"/>
                <w:kern w:val="0"/>
                <w:sz w:val="24"/>
                <w:u w:val="single"/>
              </w:rPr>
              <w:t>福建省厦门市同安区通福路</w:t>
            </w:r>
            <w:r>
              <w:rPr>
                <w:rFonts w:ascii="Calibri" w:hAnsi="宋体" w:cs="宋体"/>
                <w:color w:val="0070C0"/>
                <w:kern w:val="0"/>
                <w:sz w:val="24"/>
                <w:u w:val="single"/>
              </w:rPr>
              <w:t>777</w:t>
            </w:r>
            <w:r>
              <w:rPr>
                <w:rFonts w:hint="eastAsia" w:ascii="Calibri" w:hAnsi="宋体" w:cs="宋体"/>
                <w:color w:val="0070C0"/>
                <w:kern w:val="0"/>
                <w:sz w:val="24"/>
                <w:u w:val="single"/>
              </w:rPr>
              <w:t>号</w:t>
            </w:r>
          </w:p>
        </w:tc>
      </w:tr>
      <w:tr w14:paraId="29B9E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7" w:type="dxa"/>
            <w:tcMar>
              <w:top w:w="0" w:type="dxa"/>
              <w:left w:w="108" w:type="dxa"/>
              <w:bottom w:w="0" w:type="dxa"/>
              <w:right w:w="108" w:type="dxa"/>
            </w:tcMar>
            <w:vAlign w:val="center"/>
          </w:tcPr>
          <w:p w14:paraId="444A1575">
            <w:pPr>
              <w:adjustRightInd w:val="0"/>
              <w:snapToGrid w:val="0"/>
              <w:spacing w:line="440" w:lineRule="exact"/>
              <w:jc w:val="center"/>
              <w:rPr>
                <w:rFonts w:ascii="宋体" w:hAnsi="宋体"/>
                <w:sz w:val="24"/>
              </w:rPr>
            </w:pPr>
            <w:r>
              <w:rPr>
                <w:rFonts w:ascii="宋体" w:hAnsi="宋体"/>
                <w:sz w:val="24"/>
              </w:rPr>
              <w:t>4</w:t>
            </w:r>
          </w:p>
        </w:tc>
        <w:tc>
          <w:tcPr>
            <w:tcW w:w="1722" w:type="dxa"/>
            <w:tcMar>
              <w:top w:w="0" w:type="dxa"/>
              <w:left w:w="108" w:type="dxa"/>
              <w:bottom w:w="0" w:type="dxa"/>
              <w:right w:w="108" w:type="dxa"/>
            </w:tcMar>
            <w:vAlign w:val="center"/>
          </w:tcPr>
          <w:p w14:paraId="26A5A687">
            <w:pPr>
              <w:adjustRightInd w:val="0"/>
              <w:snapToGrid w:val="0"/>
              <w:spacing w:line="440" w:lineRule="exact"/>
              <w:jc w:val="center"/>
              <w:rPr>
                <w:rFonts w:ascii="宋体" w:hAnsi="宋体"/>
                <w:sz w:val="24"/>
              </w:rPr>
            </w:pPr>
            <w:r>
              <w:rPr>
                <w:rFonts w:hint="eastAsia" w:ascii="宋体" w:hAnsi="宋体" w:cs="宋体"/>
                <w:kern w:val="0"/>
                <w:sz w:val="24"/>
                <w:lang w:eastAsia="en-US"/>
              </w:rPr>
              <w:t>招标范围</w:t>
            </w:r>
          </w:p>
        </w:tc>
        <w:tc>
          <w:tcPr>
            <w:tcW w:w="6556" w:type="dxa"/>
            <w:tcMar>
              <w:top w:w="0" w:type="dxa"/>
              <w:left w:w="108" w:type="dxa"/>
              <w:bottom w:w="0" w:type="dxa"/>
              <w:right w:w="108" w:type="dxa"/>
            </w:tcMar>
            <w:vAlign w:val="center"/>
          </w:tcPr>
          <w:p w14:paraId="27B4C45D">
            <w:pPr>
              <w:pStyle w:val="71"/>
              <w:adjustRightInd w:val="0"/>
              <w:snapToGrid w:val="0"/>
              <w:spacing w:line="500" w:lineRule="exact"/>
              <w:ind w:firstLine="480" w:firstLineChars="200"/>
              <w:jc w:val="both"/>
              <w:rPr>
                <w:rFonts w:hint="default" w:ascii="宋体" w:hAnsi="宋体"/>
                <w:sz w:val="24"/>
              </w:rPr>
            </w:pPr>
            <w:r>
              <w:rPr>
                <w:rFonts w:ascii="宋体" w:hAnsi="宋体" w:cs="宋体"/>
                <w:color w:val="0070C0"/>
                <w:sz w:val="24"/>
                <w:szCs w:val="24"/>
                <w:u w:val="single"/>
              </w:rPr>
              <w:t>主要包括电梯采购、</w:t>
            </w:r>
            <w:r>
              <w:rPr>
                <w:rFonts w:ascii="宋体" w:hAnsi="宋体" w:cs="宋体"/>
                <w:color w:val="0070C0"/>
                <w:sz w:val="24"/>
                <w:szCs w:val="24"/>
                <w:u w:val="single"/>
                <w:lang w:eastAsia="zh-CN"/>
              </w:rPr>
              <w:t>供</w:t>
            </w:r>
            <w:r>
              <w:rPr>
                <w:rFonts w:ascii="宋体" w:hAnsi="宋体" w:cs="宋体"/>
                <w:color w:val="0070C0"/>
                <w:sz w:val="24"/>
                <w:szCs w:val="24"/>
                <w:u w:val="single"/>
              </w:rPr>
              <w:t>货、安装、校验调试、试运行、验收合格并获得主管部门批准投入使用、维护保养、技术培训及售后服务等一切内容；具体以招标人提供的供货要求、答疑纪要及澄清、修改或补充通知为准。</w:t>
            </w:r>
          </w:p>
        </w:tc>
      </w:tr>
      <w:tr w14:paraId="38A00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jc w:val="center"/>
        </w:trPr>
        <w:tc>
          <w:tcPr>
            <w:tcW w:w="867" w:type="dxa"/>
            <w:tcMar>
              <w:top w:w="0" w:type="dxa"/>
              <w:left w:w="108" w:type="dxa"/>
              <w:bottom w:w="0" w:type="dxa"/>
              <w:right w:w="108" w:type="dxa"/>
            </w:tcMar>
            <w:vAlign w:val="center"/>
          </w:tcPr>
          <w:p w14:paraId="45EEBF06">
            <w:pPr>
              <w:adjustRightInd w:val="0"/>
              <w:snapToGrid w:val="0"/>
              <w:spacing w:line="440" w:lineRule="exact"/>
              <w:jc w:val="center"/>
              <w:rPr>
                <w:rFonts w:ascii="宋体" w:hAnsi="宋体"/>
                <w:sz w:val="24"/>
              </w:rPr>
            </w:pPr>
            <w:r>
              <w:rPr>
                <w:rFonts w:ascii="宋体" w:hAnsi="宋体"/>
                <w:sz w:val="24"/>
              </w:rPr>
              <w:t>5</w:t>
            </w:r>
          </w:p>
        </w:tc>
        <w:tc>
          <w:tcPr>
            <w:tcW w:w="1722" w:type="dxa"/>
            <w:tcMar>
              <w:top w:w="0" w:type="dxa"/>
              <w:left w:w="108" w:type="dxa"/>
              <w:bottom w:w="0" w:type="dxa"/>
              <w:right w:w="108" w:type="dxa"/>
            </w:tcMar>
            <w:vAlign w:val="center"/>
          </w:tcPr>
          <w:p w14:paraId="420E4D86">
            <w:pPr>
              <w:adjustRightInd w:val="0"/>
              <w:snapToGrid w:val="0"/>
              <w:spacing w:line="440" w:lineRule="exact"/>
              <w:jc w:val="center"/>
              <w:rPr>
                <w:rFonts w:ascii="宋体" w:hAnsi="宋体"/>
                <w:sz w:val="24"/>
              </w:rPr>
            </w:pPr>
            <w:r>
              <w:rPr>
                <w:rFonts w:hint="eastAsia" w:ascii="宋体" w:hAnsi="宋体"/>
                <w:sz w:val="24"/>
              </w:rPr>
              <w:t>供货期</w:t>
            </w:r>
          </w:p>
        </w:tc>
        <w:tc>
          <w:tcPr>
            <w:tcW w:w="6556" w:type="dxa"/>
            <w:shd w:val="clear" w:color="auto" w:fill="auto"/>
            <w:tcMar>
              <w:top w:w="0" w:type="dxa"/>
              <w:left w:w="108" w:type="dxa"/>
              <w:bottom w:w="0" w:type="dxa"/>
              <w:right w:w="108" w:type="dxa"/>
            </w:tcMar>
            <w:vAlign w:val="center"/>
          </w:tcPr>
          <w:p w14:paraId="5294DB59">
            <w:pPr>
              <w:pStyle w:val="71"/>
              <w:adjustRightInd w:val="0"/>
              <w:snapToGrid w:val="0"/>
              <w:spacing w:line="440" w:lineRule="exact"/>
              <w:rPr>
                <w:rFonts w:hint="default" w:ascii="宋体" w:hAnsi="宋体" w:cs="宋体"/>
                <w:b/>
                <w:color w:val="0070C0"/>
                <w:sz w:val="24"/>
                <w:u w:val="single"/>
              </w:rPr>
            </w:pPr>
            <w:r>
              <w:rPr>
                <w:rFonts w:hint="eastAsia" w:ascii="宋体" w:hAnsi="宋体" w:cs="宋体"/>
                <w:b/>
                <w:color w:val="0070C0"/>
                <w:sz w:val="24"/>
                <w:u w:val="single"/>
                <w:lang w:val="en-US" w:eastAsia="zh-CN"/>
              </w:rPr>
              <w:t>工</w:t>
            </w:r>
            <w:r>
              <w:rPr>
                <w:rFonts w:ascii="宋体" w:hAnsi="宋体" w:cs="宋体"/>
                <w:b/>
                <w:color w:val="0070C0"/>
                <w:sz w:val="24"/>
                <w:u w:val="single"/>
              </w:rPr>
              <w:t>期：总工期</w:t>
            </w:r>
            <w:r>
              <w:rPr>
                <w:rFonts w:hint="default" w:ascii="宋体" w:hAnsi="宋体" w:cs="宋体"/>
                <w:b/>
                <w:color w:val="0070C0"/>
                <w:sz w:val="24"/>
                <w:u w:val="single"/>
              </w:rPr>
              <w:t>120日历天。中标人应在接到招标人书面通知后60日内生产完成并送货到达施工现场；招标人通知安装后60日内安装调试完成并</w:t>
            </w:r>
            <w:r>
              <w:rPr>
                <w:rFonts w:ascii="宋体" w:hAnsi="宋体" w:cs="宋体"/>
                <w:b/>
                <w:color w:val="0070C0"/>
                <w:sz w:val="24"/>
                <w:szCs w:val="24"/>
                <w:u w:val="single"/>
              </w:rPr>
              <w:t>通过特检院验收合格，协助业主取得电梯准用证。</w:t>
            </w:r>
          </w:p>
        </w:tc>
      </w:tr>
      <w:tr w14:paraId="41B2D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867" w:type="dxa"/>
            <w:tcMar>
              <w:top w:w="0" w:type="dxa"/>
              <w:left w:w="108" w:type="dxa"/>
              <w:bottom w:w="0" w:type="dxa"/>
              <w:right w:w="108" w:type="dxa"/>
            </w:tcMar>
            <w:vAlign w:val="center"/>
          </w:tcPr>
          <w:p w14:paraId="61FC191B">
            <w:pPr>
              <w:adjustRightInd w:val="0"/>
              <w:snapToGrid w:val="0"/>
              <w:spacing w:line="440" w:lineRule="exact"/>
              <w:jc w:val="center"/>
              <w:rPr>
                <w:rFonts w:ascii="宋体" w:hAnsi="宋体"/>
                <w:sz w:val="24"/>
              </w:rPr>
            </w:pPr>
            <w:r>
              <w:rPr>
                <w:rFonts w:ascii="宋体" w:hAnsi="宋体"/>
                <w:sz w:val="24"/>
              </w:rPr>
              <w:t>6</w:t>
            </w:r>
          </w:p>
        </w:tc>
        <w:tc>
          <w:tcPr>
            <w:tcW w:w="1722" w:type="dxa"/>
            <w:tcMar>
              <w:top w:w="0" w:type="dxa"/>
              <w:left w:w="108" w:type="dxa"/>
              <w:bottom w:w="0" w:type="dxa"/>
              <w:right w:w="108" w:type="dxa"/>
            </w:tcMar>
            <w:vAlign w:val="center"/>
          </w:tcPr>
          <w:p w14:paraId="610C5A60">
            <w:pPr>
              <w:adjustRightInd w:val="0"/>
              <w:snapToGrid w:val="0"/>
              <w:spacing w:line="440" w:lineRule="exact"/>
              <w:jc w:val="center"/>
              <w:rPr>
                <w:rFonts w:ascii="宋体" w:hAnsi="宋体"/>
                <w:color w:val="FF0000"/>
                <w:sz w:val="24"/>
              </w:rPr>
            </w:pPr>
            <w:r>
              <w:rPr>
                <w:rFonts w:hint="eastAsia" w:ascii="宋体" w:hAnsi="宋体"/>
                <w:sz w:val="24"/>
              </w:rPr>
              <w:t>技术性能指标</w:t>
            </w:r>
            <w:r>
              <w:rPr>
                <w:rFonts w:hint="eastAsia" w:ascii="宋体" w:hAnsi="宋体"/>
                <w:color w:val="FF0000"/>
                <w:sz w:val="24"/>
              </w:rPr>
              <w:tab/>
            </w:r>
          </w:p>
        </w:tc>
        <w:tc>
          <w:tcPr>
            <w:tcW w:w="6556" w:type="dxa"/>
            <w:shd w:val="clear" w:color="auto" w:fill="auto"/>
            <w:tcMar>
              <w:top w:w="0" w:type="dxa"/>
              <w:left w:w="108" w:type="dxa"/>
              <w:bottom w:w="0" w:type="dxa"/>
              <w:right w:w="108" w:type="dxa"/>
            </w:tcMar>
            <w:vAlign w:val="center"/>
          </w:tcPr>
          <w:p w14:paraId="6C0B5398">
            <w:pPr>
              <w:pStyle w:val="71"/>
              <w:adjustRightInd w:val="0"/>
              <w:snapToGrid w:val="0"/>
              <w:spacing w:line="440" w:lineRule="exact"/>
              <w:rPr>
                <w:rFonts w:hint="default" w:ascii="宋体" w:hAnsi="宋体" w:cs="宋体"/>
                <w:b/>
                <w:bCs/>
                <w:color w:val="0070C0"/>
                <w:sz w:val="24"/>
                <w:u w:val="single"/>
              </w:rPr>
            </w:pPr>
            <w:r>
              <w:rPr>
                <w:rFonts w:hint="default" w:ascii="宋体" w:hAnsi="宋体" w:cs="宋体"/>
                <w:b/>
                <w:bCs/>
                <w:color w:val="0070C0"/>
                <w:sz w:val="24"/>
                <w:szCs w:val="24"/>
                <w:u w:val="single"/>
              </w:rPr>
              <w:t>详见招标文件第四章相关要求</w:t>
            </w:r>
          </w:p>
        </w:tc>
      </w:tr>
      <w:tr w14:paraId="00AE8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7" w:type="dxa"/>
            <w:tcMar>
              <w:top w:w="0" w:type="dxa"/>
              <w:left w:w="108" w:type="dxa"/>
              <w:bottom w:w="0" w:type="dxa"/>
              <w:right w:w="108" w:type="dxa"/>
            </w:tcMar>
            <w:vAlign w:val="center"/>
          </w:tcPr>
          <w:p w14:paraId="7C4F902A">
            <w:pPr>
              <w:adjustRightInd w:val="0"/>
              <w:snapToGrid w:val="0"/>
              <w:spacing w:line="440" w:lineRule="exact"/>
              <w:jc w:val="center"/>
              <w:rPr>
                <w:rFonts w:ascii="宋体" w:hAnsi="宋体"/>
                <w:sz w:val="24"/>
              </w:rPr>
            </w:pPr>
            <w:r>
              <w:rPr>
                <w:rFonts w:ascii="宋体" w:hAnsi="宋体"/>
                <w:sz w:val="24"/>
              </w:rPr>
              <w:t>7</w:t>
            </w:r>
          </w:p>
        </w:tc>
        <w:tc>
          <w:tcPr>
            <w:tcW w:w="1722" w:type="dxa"/>
            <w:tcMar>
              <w:top w:w="0" w:type="dxa"/>
              <w:left w:w="108" w:type="dxa"/>
              <w:bottom w:w="0" w:type="dxa"/>
              <w:right w:w="108" w:type="dxa"/>
            </w:tcMar>
            <w:vAlign w:val="center"/>
          </w:tcPr>
          <w:p w14:paraId="1C5C73B3">
            <w:pPr>
              <w:adjustRightInd w:val="0"/>
              <w:snapToGrid w:val="0"/>
              <w:spacing w:line="440" w:lineRule="exact"/>
              <w:jc w:val="center"/>
              <w:rPr>
                <w:rFonts w:ascii="宋体" w:hAnsi="宋体" w:cs="宋体"/>
                <w:kern w:val="0"/>
                <w:sz w:val="24"/>
                <w:lang w:eastAsia="en-US"/>
              </w:rPr>
            </w:pPr>
            <w:r>
              <w:rPr>
                <w:rFonts w:hint="eastAsia" w:ascii="宋体" w:hAnsi="宋体" w:cs="宋体"/>
                <w:kern w:val="0"/>
                <w:sz w:val="24"/>
                <w:lang w:eastAsia="en-US"/>
              </w:rPr>
              <w:t>最高控制价</w:t>
            </w:r>
          </w:p>
        </w:tc>
        <w:tc>
          <w:tcPr>
            <w:tcW w:w="6556" w:type="dxa"/>
            <w:tcMar>
              <w:top w:w="0" w:type="dxa"/>
              <w:left w:w="108" w:type="dxa"/>
              <w:bottom w:w="0" w:type="dxa"/>
              <w:right w:w="108" w:type="dxa"/>
            </w:tcMar>
            <w:vAlign w:val="center"/>
          </w:tcPr>
          <w:p w14:paraId="03CD2AA7">
            <w:pPr>
              <w:adjustRightInd w:val="0"/>
              <w:snapToGrid w:val="0"/>
              <w:spacing w:line="440" w:lineRule="exact"/>
              <w:rPr>
                <w:rFonts w:ascii="宋体" w:hAnsi="宋体"/>
                <w:sz w:val="24"/>
              </w:rPr>
            </w:pPr>
            <w:r>
              <w:rPr>
                <w:rFonts w:hint="eastAsia" w:ascii="宋体" w:hAnsi="宋体"/>
                <w:sz w:val="24"/>
              </w:rPr>
              <w:t>本项目的最高控制价为：</w:t>
            </w:r>
            <w:r>
              <w:rPr>
                <w:rFonts w:ascii="宋体" w:hAnsi="宋体"/>
                <w:sz w:val="24"/>
              </w:rPr>
              <w:t xml:space="preserve"> </w:t>
            </w:r>
          </w:p>
          <w:p w14:paraId="56F6943C">
            <w:pPr>
              <w:adjustRightInd w:val="0"/>
              <w:snapToGrid w:val="0"/>
              <w:spacing w:line="440" w:lineRule="exact"/>
              <w:rPr>
                <w:rFonts w:ascii="宋体" w:hAnsi="宋体" w:cs="宋体"/>
                <w:kern w:val="0"/>
                <w:sz w:val="24"/>
              </w:rPr>
            </w:pPr>
            <w:r>
              <w:rPr>
                <w:rFonts w:hint="eastAsia" w:ascii="宋体" w:hAnsi="宋体"/>
                <w:sz w:val="24"/>
              </w:rPr>
              <w:sym w:font="Wingdings" w:char="F0FE"/>
            </w:r>
            <w:r>
              <w:rPr>
                <w:rFonts w:hint="eastAsia" w:ascii="宋体" w:hAnsi="宋体"/>
                <w:sz w:val="24"/>
              </w:rPr>
              <w:t xml:space="preserve"> </w:t>
            </w:r>
            <w:r>
              <w:rPr>
                <w:rFonts w:hint="eastAsia" w:ascii="宋体" w:hAnsi="宋体"/>
                <w:sz w:val="24"/>
                <w:u w:val="single"/>
              </w:rPr>
              <w:t>人民币</w:t>
            </w:r>
            <w:r>
              <w:rPr>
                <w:rFonts w:hint="eastAsia" w:ascii="宋体" w:hAnsi="宋体"/>
                <w:sz w:val="24"/>
                <w:u w:val="single"/>
                <w:lang w:val="en-US" w:eastAsia="zh-CN"/>
              </w:rPr>
              <w:t>75</w:t>
            </w:r>
            <w:r>
              <w:rPr>
                <w:rFonts w:ascii="宋体" w:hAnsi="宋体"/>
                <w:sz w:val="24"/>
                <w:u w:val="single"/>
              </w:rPr>
              <w:t>万元</w:t>
            </w:r>
            <w:r>
              <w:rPr>
                <w:rFonts w:hint="eastAsia" w:ascii="宋体" w:hAnsi="宋体"/>
                <w:sz w:val="24"/>
              </w:rPr>
              <w:t>。</w:t>
            </w:r>
          </w:p>
          <w:p w14:paraId="722EDA48">
            <w:pPr>
              <w:numPr>
                <w:ilvl w:val="0"/>
                <w:numId w:val="2"/>
              </w:numPr>
              <w:adjustRightInd w:val="0"/>
              <w:snapToGrid w:val="0"/>
              <w:spacing w:line="440" w:lineRule="exact"/>
              <w:ind w:left="0"/>
              <w:rPr>
                <w:rFonts w:ascii="宋体" w:hAnsi="宋体"/>
                <w:sz w:val="24"/>
              </w:rPr>
            </w:pPr>
            <w:r>
              <w:rPr>
                <w:rFonts w:hint="eastAsia" w:ascii="宋体" w:hAnsi="宋体"/>
                <w:sz w:val="24"/>
              </w:rPr>
              <w:t>最迟</w:t>
            </w:r>
            <w:r>
              <w:rPr>
                <w:rFonts w:ascii="宋体" w:hAnsi="宋体"/>
                <w:sz w:val="24"/>
              </w:rPr>
              <w:t>在投标截止</w:t>
            </w:r>
            <w:r>
              <w:rPr>
                <w:rFonts w:hint="eastAsia" w:ascii="宋体" w:hAnsi="宋体"/>
                <w:sz w:val="24"/>
              </w:rPr>
              <w:t>前</w:t>
            </w:r>
            <w:r>
              <w:rPr>
                <w:rFonts w:ascii="宋体" w:hAnsi="宋体"/>
                <w:sz w:val="24"/>
              </w:rPr>
              <w:t>5个</w:t>
            </w:r>
            <w:r>
              <w:rPr>
                <w:rFonts w:hint="eastAsia" w:ascii="宋体" w:hAnsi="宋体"/>
                <w:sz w:val="24"/>
              </w:rPr>
              <w:t>日历日公布，不足</w:t>
            </w:r>
            <w:r>
              <w:rPr>
                <w:rFonts w:ascii="宋体" w:hAnsi="宋体"/>
                <w:sz w:val="24"/>
              </w:rPr>
              <w:t>5日的，将顺延提交投标文件的截止时间。请投标人关注。</w:t>
            </w:r>
          </w:p>
        </w:tc>
      </w:tr>
      <w:tr w14:paraId="6A998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7" w:type="dxa"/>
            <w:tcMar>
              <w:top w:w="0" w:type="dxa"/>
              <w:left w:w="108" w:type="dxa"/>
              <w:bottom w:w="0" w:type="dxa"/>
              <w:right w:w="108" w:type="dxa"/>
            </w:tcMar>
            <w:vAlign w:val="center"/>
          </w:tcPr>
          <w:p w14:paraId="21579FC8">
            <w:pPr>
              <w:adjustRightInd w:val="0"/>
              <w:snapToGrid w:val="0"/>
              <w:spacing w:line="440" w:lineRule="exact"/>
              <w:jc w:val="center"/>
              <w:rPr>
                <w:rFonts w:ascii="宋体" w:hAnsi="宋体"/>
                <w:sz w:val="24"/>
              </w:rPr>
            </w:pPr>
            <w:r>
              <w:rPr>
                <w:rFonts w:ascii="宋体" w:hAnsi="宋体"/>
                <w:sz w:val="24"/>
              </w:rPr>
              <w:t>8</w:t>
            </w:r>
          </w:p>
        </w:tc>
        <w:tc>
          <w:tcPr>
            <w:tcW w:w="1722" w:type="dxa"/>
            <w:tcMar>
              <w:top w:w="0" w:type="dxa"/>
              <w:left w:w="108" w:type="dxa"/>
              <w:bottom w:w="0" w:type="dxa"/>
              <w:right w:w="108" w:type="dxa"/>
            </w:tcMar>
            <w:vAlign w:val="center"/>
          </w:tcPr>
          <w:p w14:paraId="753BBF38">
            <w:pPr>
              <w:adjustRightInd w:val="0"/>
              <w:snapToGrid w:val="0"/>
              <w:spacing w:line="440" w:lineRule="exact"/>
              <w:jc w:val="center"/>
              <w:rPr>
                <w:rFonts w:ascii="宋体" w:hAnsi="宋体" w:cs="宋体"/>
                <w:kern w:val="0"/>
                <w:sz w:val="24"/>
                <w:lang w:eastAsia="en-US"/>
              </w:rPr>
            </w:pPr>
            <w:r>
              <w:rPr>
                <w:rFonts w:hint="eastAsia" w:ascii="宋体" w:hAnsi="宋体" w:cs="宋体"/>
                <w:kern w:val="0"/>
                <w:sz w:val="24"/>
                <w:lang w:eastAsia="en-US"/>
              </w:rPr>
              <w:t>资格审查方式</w:t>
            </w:r>
          </w:p>
        </w:tc>
        <w:tc>
          <w:tcPr>
            <w:tcW w:w="6556" w:type="dxa"/>
            <w:tcMar>
              <w:top w:w="0" w:type="dxa"/>
              <w:left w:w="108" w:type="dxa"/>
              <w:bottom w:w="0" w:type="dxa"/>
              <w:right w:w="108" w:type="dxa"/>
            </w:tcMar>
            <w:vAlign w:val="center"/>
          </w:tcPr>
          <w:p w14:paraId="4CADA6D6">
            <w:pPr>
              <w:adjustRightInd w:val="0"/>
              <w:snapToGrid w:val="0"/>
              <w:spacing w:line="440" w:lineRule="exact"/>
              <w:rPr>
                <w:rFonts w:ascii="宋体" w:hAnsi="宋体"/>
                <w:sz w:val="24"/>
              </w:rPr>
            </w:pPr>
            <w:r>
              <w:rPr>
                <w:rFonts w:hint="eastAsia" w:ascii="宋体" w:hAnsi="宋体" w:cs="宋体"/>
                <w:sz w:val="24"/>
              </w:rPr>
              <w:t>本项目采用</w:t>
            </w:r>
            <w:r>
              <w:rPr>
                <w:rFonts w:ascii="宋体" w:hAnsi="宋体" w:cs="宋体"/>
                <w:sz w:val="24"/>
                <w:u w:val="single"/>
              </w:rPr>
              <w:t xml:space="preserve">   </w:t>
            </w:r>
            <w:r>
              <w:rPr>
                <w:rFonts w:ascii="宋体" w:hAnsi="宋体" w:cs="宋体"/>
                <w:color w:val="0070C0"/>
                <w:sz w:val="24"/>
                <w:u w:val="single"/>
              </w:rPr>
              <w:t xml:space="preserve"> （资格后审） </w:t>
            </w:r>
            <w:r>
              <w:rPr>
                <w:rFonts w:ascii="宋体" w:hAnsi="宋体" w:cs="宋体"/>
                <w:sz w:val="24"/>
                <w:u w:val="single"/>
              </w:rPr>
              <w:t xml:space="preserve">  </w:t>
            </w:r>
            <w:r>
              <w:rPr>
                <w:rFonts w:hint="eastAsia" w:ascii="宋体" w:hAnsi="宋体" w:cs="宋体"/>
                <w:sz w:val="24"/>
              </w:rPr>
              <w:t>方式对投标人的资格进行审查。</w:t>
            </w:r>
          </w:p>
        </w:tc>
      </w:tr>
      <w:tr w14:paraId="4321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 w:hRule="atLeast"/>
          <w:jc w:val="center"/>
        </w:trPr>
        <w:tc>
          <w:tcPr>
            <w:tcW w:w="867" w:type="dxa"/>
            <w:tcMar>
              <w:top w:w="0" w:type="dxa"/>
              <w:left w:w="108" w:type="dxa"/>
              <w:bottom w:w="0" w:type="dxa"/>
              <w:right w:w="108" w:type="dxa"/>
            </w:tcMar>
            <w:vAlign w:val="center"/>
          </w:tcPr>
          <w:p w14:paraId="330AD6A5">
            <w:pPr>
              <w:adjustRightInd w:val="0"/>
              <w:snapToGrid w:val="0"/>
              <w:spacing w:line="440" w:lineRule="exact"/>
              <w:jc w:val="center"/>
              <w:rPr>
                <w:rFonts w:ascii="宋体" w:hAnsi="宋体"/>
                <w:sz w:val="24"/>
              </w:rPr>
            </w:pPr>
            <w:r>
              <w:rPr>
                <w:rFonts w:ascii="宋体" w:hAnsi="宋体"/>
                <w:sz w:val="24"/>
              </w:rPr>
              <w:t>9</w:t>
            </w:r>
          </w:p>
        </w:tc>
        <w:tc>
          <w:tcPr>
            <w:tcW w:w="1722" w:type="dxa"/>
            <w:tcMar>
              <w:top w:w="0" w:type="dxa"/>
              <w:left w:w="108" w:type="dxa"/>
              <w:bottom w:w="0" w:type="dxa"/>
              <w:right w:w="108" w:type="dxa"/>
            </w:tcMar>
            <w:vAlign w:val="center"/>
          </w:tcPr>
          <w:p w14:paraId="54B3151C">
            <w:pPr>
              <w:adjustRightInd w:val="0"/>
              <w:snapToGrid w:val="0"/>
              <w:spacing w:line="440" w:lineRule="exact"/>
              <w:jc w:val="center"/>
              <w:rPr>
                <w:rFonts w:ascii="宋体" w:hAnsi="宋体" w:cs="宋体"/>
                <w:kern w:val="0"/>
                <w:sz w:val="24"/>
                <w:lang w:eastAsia="en-US"/>
              </w:rPr>
            </w:pPr>
            <w:r>
              <w:rPr>
                <w:rFonts w:hint="eastAsia" w:ascii="宋体" w:hAnsi="宋体" w:cs="宋体"/>
                <w:kern w:val="0"/>
                <w:sz w:val="24"/>
                <w:lang w:eastAsia="en-US"/>
              </w:rPr>
              <w:t>合格投标人资格条件</w:t>
            </w:r>
          </w:p>
        </w:tc>
        <w:tc>
          <w:tcPr>
            <w:tcW w:w="6556" w:type="dxa"/>
            <w:tcMar>
              <w:top w:w="0" w:type="dxa"/>
              <w:left w:w="108" w:type="dxa"/>
              <w:bottom w:w="0" w:type="dxa"/>
              <w:right w:w="108" w:type="dxa"/>
            </w:tcMar>
            <w:vAlign w:val="center"/>
          </w:tcPr>
          <w:p w14:paraId="6297D436">
            <w:pPr>
              <w:snapToGrid w:val="0"/>
              <w:spacing w:line="440" w:lineRule="exact"/>
              <w:rPr>
                <w:rFonts w:ascii="宋体" w:hAnsi="宋体"/>
                <w:sz w:val="24"/>
                <w:u w:val="double"/>
              </w:rPr>
            </w:pPr>
            <w:r>
              <w:rPr>
                <w:rFonts w:hint="eastAsia" w:ascii="宋体" w:hAnsi="宋体"/>
                <w:sz w:val="24"/>
                <w:u w:val="double"/>
              </w:rPr>
              <w:t>投标人不满足下列规定的资格条件或提供资格证明文件不全的，其投标无效：</w:t>
            </w:r>
          </w:p>
          <w:p w14:paraId="12672ABA">
            <w:pPr>
              <w:tabs>
                <w:tab w:val="left" w:pos="781"/>
                <w:tab w:val="left" w:pos="870"/>
              </w:tabs>
              <w:snapToGrid w:val="0"/>
              <w:spacing w:line="440" w:lineRule="exact"/>
              <w:ind w:firstLine="480" w:firstLineChars="200"/>
              <w:rPr>
                <w:rFonts w:ascii="宋体" w:hAnsi="宋体"/>
                <w:color w:val="0070C0"/>
                <w:sz w:val="24"/>
                <w:u w:val="double"/>
              </w:rPr>
            </w:pPr>
            <w:r>
              <w:rPr>
                <w:rFonts w:ascii="宋体" w:hAnsi="宋体"/>
                <w:color w:val="0070C0"/>
                <w:sz w:val="24"/>
                <w:u w:val="double"/>
              </w:rPr>
              <w:t>1.独立法人资格，有能力提供招标货物及相应服务的电梯整机制造商或代理商（投标人若为制造商授权的代理商投标时，则必须在投标文件中提供电梯整机制造商关于本项目的唯一授权书</w:t>
            </w:r>
            <w:r>
              <w:rPr>
                <w:rFonts w:hint="eastAsia" w:ascii="宋体" w:hAnsi="宋体"/>
                <w:color w:val="0070C0"/>
                <w:sz w:val="24"/>
                <w:u w:val="double"/>
              </w:rPr>
              <w:t>复印件，授权书中应体现投标电梯制造商的有效联系人、联系电话等信息）。</w:t>
            </w:r>
          </w:p>
          <w:p w14:paraId="5519CB32">
            <w:pPr>
              <w:spacing w:line="360" w:lineRule="auto"/>
              <w:ind w:firstLine="480" w:firstLineChars="200"/>
              <w:rPr>
                <w:rFonts w:ascii="宋体" w:hAnsi="宋体"/>
                <w:color w:val="0070C0"/>
                <w:sz w:val="24"/>
                <w:u w:val="double"/>
              </w:rPr>
            </w:pPr>
            <w:r>
              <w:rPr>
                <w:rFonts w:ascii="宋体" w:hAnsi="宋体"/>
                <w:color w:val="0070C0"/>
                <w:sz w:val="24"/>
                <w:u w:val="double"/>
              </w:rPr>
              <w:t xml:space="preserve">2. </w:t>
            </w:r>
            <w:r>
              <w:rPr>
                <w:rFonts w:ascii="宋体" w:hAnsi="宋体" w:cs="宋体"/>
                <w:color w:val="0070C0"/>
                <w:sz w:val="24"/>
                <w:u w:val="single"/>
              </w:rPr>
              <w:t xml:space="preserve"> </w:t>
            </w:r>
            <w:r>
              <w:rPr>
                <w:rFonts w:hint="eastAsia" w:ascii="宋体" w:hAnsi="宋体"/>
                <w:color w:val="0070C0"/>
                <w:sz w:val="24"/>
                <w:u w:val="double"/>
              </w:rPr>
              <w:t>投标电梯制造商应具备有效的《中华人民共和国特种设备制造许可证》（简称制造许可证）或《中华人民共和国特种设备生产许可证》（简称生产许可证）。制造许可证载明的品种（或类别）至少应包括曳引驱动乘客电梯，级别为</w:t>
            </w:r>
            <w:r>
              <w:rPr>
                <w:rFonts w:ascii="宋体" w:hAnsi="宋体" w:cs="宋体"/>
                <w:color w:val="0070C0"/>
                <w:sz w:val="24"/>
                <w:u w:val="single"/>
              </w:rPr>
              <w:t>A2</w:t>
            </w:r>
            <w:r>
              <w:rPr>
                <w:rFonts w:ascii="宋体" w:hAnsi="宋体"/>
                <w:color w:val="0070C0"/>
                <w:sz w:val="24"/>
                <w:u w:val="double"/>
              </w:rPr>
              <w:t xml:space="preserve"> 级或以上。已换新证的制造商应具备有效的《中华人民共和国特种设备生产许可证》， 许可项目：电梯制造，许可证载明的品种至少应包括：曳引驱动乘客电梯（含消防员电梯）,级别为</w:t>
            </w:r>
            <w:r>
              <w:rPr>
                <w:rFonts w:ascii="宋体" w:hAnsi="宋体" w:cs="宋体"/>
                <w:color w:val="0070C0"/>
                <w:sz w:val="24"/>
                <w:u w:val="single"/>
              </w:rPr>
              <w:t>A2</w:t>
            </w:r>
            <w:r>
              <w:rPr>
                <w:rFonts w:ascii="宋体" w:hAnsi="宋体"/>
                <w:color w:val="0070C0"/>
                <w:sz w:val="24"/>
                <w:u w:val="double"/>
              </w:rPr>
              <w:t xml:space="preserve"> 级及以上。许可参数应满足本项目所有招标电梯的额定速度要求（注：其中许可证书中许可参数为“-”代表技术参数不限）；投标人须提供投标设备制造商的《中华人民共和国特种设备制造许可证》或《中华人民共和国特种设备生产许可证》</w:t>
            </w:r>
            <w:r>
              <w:rPr>
                <w:rFonts w:hint="eastAsia" w:ascii="宋体" w:hAnsi="宋体"/>
                <w:color w:val="0070C0"/>
                <w:sz w:val="24"/>
                <w:u w:val="double"/>
              </w:rPr>
              <w:t>复印件。</w:t>
            </w:r>
          </w:p>
          <w:p w14:paraId="7C617392">
            <w:pPr>
              <w:spacing w:line="360" w:lineRule="auto"/>
              <w:ind w:firstLine="480" w:firstLineChars="200"/>
              <w:rPr>
                <w:rFonts w:ascii="宋体" w:hAnsi="宋体"/>
                <w:sz w:val="24"/>
                <w:u w:val="double"/>
              </w:rPr>
            </w:pPr>
            <w:r>
              <w:rPr>
                <w:rFonts w:ascii="宋体" w:hAnsi="宋体"/>
                <w:color w:val="0070C0"/>
                <w:sz w:val="24"/>
                <w:u w:val="double"/>
              </w:rPr>
              <w:t>3.投标人</w:t>
            </w:r>
            <w:r>
              <w:rPr>
                <w:rFonts w:hint="eastAsia" w:ascii="宋体" w:hAnsi="宋体"/>
                <w:color w:val="0070C0"/>
                <w:sz w:val="24"/>
                <w:u w:val="double"/>
              </w:rPr>
              <w:t>还应具备有效的《中华人民共和国特种设备安装改造维修许可证》（简称安装改造维修许可证）或《中华人民共和国特种设备生产许可证》（简称生产许可证）。安装改造维修许可证载明的品种至少应包括曳引驱动乘客电梯（含消防电梯）</w:t>
            </w:r>
            <w:r>
              <w:rPr>
                <w:rFonts w:hint="eastAsia" w:ascii="宋体" w:hAnsi="宋体"/>
                <w:color w:val="0070C0"/>
                <w:sz w:val="24"/>
                <w:u w:val="double"/>
                <w:lang w:eastAsia="zh-CN"/>
              </w:rPr>
              <w:t>，</w:t>
            </w:r>
            <w:r>
              <w:rPr>
                <w:rFonts w:ascii="宋体" w:hAnsi="宋体"/>
                <w:color w:val="0070C0"/>
                <w:sz w:val="24"/>
                <w:u w:val="double"/>
              </w:rPr>
              <w:t>级别为</w:t>
            </w:r>
            <w:r>
              <w:rPr>
                <w:rFonts w:ascii="宋体" w:hAnsi="宋体" w:cs="宋体"/>
                <w:color w:val="0070C0"/>
                <w:sz w:val="24"/>
                <w:u w:val="single"/>
              </w:rPr>
              <w:t>A2</w:t>
            </w:r>
            <w:r>
              <w:rPr>
                <w:rFonts w:ascii="宋体" w:hAnsi="宋体"/>
                <w:color w:val="0070C0"/>
                <w:sz w:val="24"/>
                <w:u w:val="double"/>
              </w:rPr>
              <w:t xml:space="preserve"> 级或以上。已换新证的制造商应具备有效的《中华人民共和国特种设备生产许可证》，许可项目：电梯安装（含安装、修理），许可证载明的品种至少应包括：曳引驱动乘客电梯（含消防员电梯），级别为</w:t>
            </w:r>
            <w:r>
              <w:rPr>
                <w:rFonts w:ascii="宋体" w:hAnsi="宋体" w:cs="宋体"/>
                <w:color w:val="0070C0"/>
                <w:sz w:val="24"/>
                <w:u w:val="single"/>
              </w:rPr>
              <w:t>A2</w:t>
            </w:r>
            <w:r>
              <w:rPr>
                <w:rFonts w:hint="eastAsia" w:ascii="宋体" w:hAnsi="宋体"/>
                <w:color w:val="0070C0"/>
                <w:sz w:val="24"/>
                <w:u w:val="double"/>
              </w:rPr>
              <w:t>级及以上。许可参数应满足本项目所有招标电梯的额定速度要求（注：其中许可证书中许可参数为“</w:t>
            </w:r>
            <w:r>
              <w:rPr>
                <w:rFonts w:ascii="宋体" w:hAnsi="宋体"/>
                <w:color w:val="0070C0"/>
                <w:sz w:val="24"/>
                <w:u w:val="double"/>
              </w:rPr>
              <w:t>-”代表技术参数不限）；投标人</w:t>
            </w:r>
            <w:r>
              <w:rPr>
                <w:rFonts w:hint="eastAsia" w:ascii="宋体" w:hAnsi="宋体"/>
                <w:color w:val="0070C0"/>
                <w:sz w:val="24"/>
                <w:u w:val="double"/>
              </w:rPr>
              <w:t>须提供投标设备制造商的《中华人民共和国特种设备安装改造维修许可证》或《中华人民共和国特种设备生产许可证》复印件</w:t>
            </w:r>
            <w:r>
              <w:rPr>
                <w:rFonts w:hint="eastAsia" w:ascii="宋体" w:hAnsi="宋体"/>
                <w:sz w:val="24"/>
                <w:u w:val="double"/>
              </w:rPr>
              <w:t>。</w:t>
            </w:r>
          </w:p>
          <w:p w14:paraId="4FC24F6A">
            <w:pPr>
              <w:tabs>
                <w:tab w:val="left" w:pos="781"/>
                <w:tab w:val="left" w:pos="850"/>
              </w:tabs>
              <w:snapToGrid w:val="0"/>
              <w:spacing w:line="440" w:lineRule="exact"/>
              <w:ind w:firstLine="480" w:firstLineChars="200"/>
              <w:rPr>
                <w:rFonts w:ascii="宋体" w:hAnsi="宋体"/>
                <w:color w:val="0070C0"/>
                <w:sz w:val="24"/>
                <w:u w:val="double"/>
              </w:rPr>
            </w:pPr>
            <w:r>
              <w:rPr>
                <w:rFonts w:ascii="宋体" w:hAnsi="宋体"/>
                <w:sz w:val="24"/>
                <w:u w:val="double"/>
              </w:rPr>
              <w:t>4.</w:t>
            </w:r>
            <w:r>
              <w:rPr>
                <w:rFonts w:hint="eastAsia" w:ascii="宋体" w:hAnsi="宋体"/>
                <w:sz w:val="24"/>
                <w:u w:val="double"/>
              </w:rPr>
              <w:t>类似项目业绩要求：</w:t>
            </w:r>
            <w:r>
              <w:rPr>
                <w:rFonts w:ascii="宋体" w:hAnsi="宋体"/>
                <w:color w:val="0070C0"/>
                <w:sz w:val="24"/>
                <w:u w:val="double"/>
              </w:rPr>
              <w:t xml:space="preserve">/  </w:t>
            </w:r>
            <w:r>
              <w:rPr>
                <w:rFonts w:hint="eastAsia" w:ascii="宋体" w:hAnsi="宋体"/>
                <w:color w:val="0070C0"/>
                <w:sz w:val="24"/>
                <w:u w:val="double"/>
              </w:rPr>
              <w:t>。</w:t>
            </w:r>
          </w:p>
          <w:p w14:paraId="5ED309F1">
            <w:pPr>
              <w:adjustRightInd w:val="0"/>
              <w:snapToGrid w:val="0"/>
              <w:spacing w:line="440" w:lineRule="exact"/>
              <w:ind w:firstLine="480" w:firstLineChars="200"/>
              <w:rPr>
                <w:rFonts w:ascii="宋体" w:hAnsi="宋体"/>
                <w:sz w:val="24"/>
                <w:u w:val="double"/>
              </w:rPr>
            </w:pPr>
            <w:r>
              <w:rPr>
                <w:rFonts w:hint="eastAsia" w:ascii="宋体" w:hAnsi="宋体"/>
                <w:sz w:val="24"/>
                <w:u w:val="double"/>
              </w:rPr>
              <w:t>5</w:t>
            </w:r>
            <w:r>
              <w:rPr>
                <w:rFonts w:ascii="宋体" w:hAnsi="宋体"/>
                <w:sz w:val="24"/>
                <w:u w:val="double"/>
              </w:rPr>
              <w:t>.</w:t>
            </w:r>
            <w:r>
              <w:rPr>
                <w:rFonts w:hint="eastAsia" w:ascii="宋体" w:hAnsi="宋体"/>
                <w:sz w:val="24"/>
                <w:u w:val="double"/>
              </w:rPr>
              <w:t>本招标项目</w:t>
            </w:r>
            <w:r>
              <w:rPr>
                <w:rFonts w:ascii="宋体" w:hAnsi="宋体"/>
                <w:sz w:val="24"/>
                <w:u w:val="double"/>
              </w:rPr>
              <w:t xml:space="preserve">  </w:t>
            </w:r>
            <w:r>
              <w:rPr>
                <w:rFonts w:hint="eastAsia" w:ascii="宋体" w:hAnsi="宋体"/>
                <w:i/>
                <w:iCs/>
                <w:color w:val="0070C0"/>
                <w:sz w:val="24"/>
                <w:u w:val="double"/>
              </w:rPr>
              <w:t>（不接受）</w:t>
            </w:r>
            <w:r>
              <w:rPr>
                <w:rFonts w:ascii="宋体" w:hAnsi="宋体"/>
                <w:sz w:val="24"/>
                <w:u w:val="double"/>
              </w:rPr>
              <w:t xml:space="preserve">  联合体投标。</w:t>
            </w:r>
          </w:p>
          <w:p w14:paraId="4AD617E5">
            <w:pPr>
              <w:tabs>
                <w:tab w:val="left" w:pos="781"/>
                <w:tab w:val="left" w:pos="870"/>
              </w:tabs>
              <w:snapToGrid w:val="0"/>
              <w:spacing w:line="440" w:lineRule="exact"/>
              <w:ind w:firstLine="480" w:firstLineChars="200"/>
              <w:rPr>
                <w:rFonts w:ascii="宋体" w:hAnsi="宋体"/>
                <w:sz w:val="24"/>
                <w:u w:val="double"/>
              </w:rPr>
            </w:pPr>
            <w:r>
              <w:rPr>
                <w:rFonts w:ascii="宋体" w:hAnsi="宋体"/>
                <w:sz w:val="24"/>
                <w:u w:val="double"/>
              </w:rPr>
              <w:t>6.</w:t>
            </w:r>
            <w:r>
              <w:rPr>
                <w:rFonts w:hint="eastAsia" w:ascii="宋体" w:hAnsi="宋体"/>
                <w:color w:val="0070C0"/>
                <w:sz w:val="24"/>
                <w:u w:val="double"/>
              </w:rPr>
              <w:t>投标文件签字代表即</w:t>
            </w:r>
            <w:r>
              <w:rPr>
                <w:rFonts w:ascii="宋体" w:hAnsi="宋体"/>
                <w:color w:val="0070C0"/>
                <w:sz w:val="24"/>
                <w:u w:val="double"/>
              </w:rPr>
              <w:t>投标人代表不是法定代表人的</w:t>
            </w:r>
            <w:r>
              <w:rPr>
                <w:rFonts w:hint="eastAsia" w:ascii="宋体" w:hAnsi="宋体"/>
                <w:color w:val="0070C0"/>
                <w:sz w:val="24"/>
                <w:u w:val="double"/>
              </w:rPr>
              <w:t>，</w:t>
            </w:r>
            <w:r>
              <w:rPr>
                <w:rFonts w:ascii="宋体" w:hAnsi="宋体"/>
                <w:color w:val="0070C0"/>
                <w:sz w:val="24"/>
                <w:u w:val="double"/>
              </w:rPr>
              <w:t>投标人必须提供法定代表人</w:t>
            </w:r>
            <w:r>
              <w:rPr>
                <w:rFonts w:hint="eastAsia" w:ascii="宋体" w:hAnsi="宋体"/>
                <w:color w:val="0070C0"/>
                <w:sz w:val="24"/>
                <w:u w:val="double"/>
              </w:rPr>
              <w:t>对该代表的</w:t>
            </w:r>
            <w:r>
              <w:rPr>
                <w:rFonts w:ascii="宋体" w:hAnsi="宋体"/>
                <w:color w:val="0070C0"/>
                <w:sz w:val="24"/>
                <w:u w:val="double"/>
              </w:rPr>
              <w:t>授权书原件</w:t>
            </w:r>
            <w:r>
              <w:rPr>
                <w:rFonts w:hint="eastAsia" w:ascii="宋体" w:hAnsi="宋体"/>
                <w:color w:val="0070C0"/>
                <w:sz w:val="24"/>
                <w:u w:val="double"/>
              </w:rPr>
              <w:t>，且拟派投标人代表须为本单位职工，须提供投标人代表身份证正反面复印件</w:t>
            </w:r>
            <w:r>
              <w:rPr>
                <w:rFonts w:ascii="宋体" w:hAnsi="宋体"/>
                <w:color w:val="0070C0"/>
                <w:sz w:val="24"/>
                <w:u w:val="double"/>
              </w:rPr>
              <w:t xml:space="preserve">, </w:t>
            </w:r>
            <w:r>
              <w:rPr>
                <w:rFonts w:hint="eastAsia" w:ascii="宋体" w:hAnsi="宋体"/>
                <w:color w:val="0070C0"/>
                <w:sz w:val="24"/>
                <w:u w:val="double"/>
              </w:rPr>
              <w:t>及投标人代表系投标人本单位在岗员工的证明材料（住房和城乡建设行政主管部门颁发的有效执业注册证书或社保管理部门出具的社保缴费证明所署单位或劳动合同等能证明其为在岗员工的文件）（加盖投标人单位公章）。</w:t>
            </w:r>
          </w:p>
          <w:p w14:paraId="37BA1B64">
            <w:pPr>
              <w:adjustRightInd w:val="0"/>
              <w:snapToGrid w:val="0"/>
              <w:spacing w:line="440" w:lineRule="exact"/>
              <w:rPr>
                <w:rFonts w:ascii="宋体" w:hAnsi="宋体"/>
                <w:sz w:val="24"/>
                <w:u w:val="double"/>
              </w:rPr>
            </w:pPr>
            <w:r>
              <w:rPr>
                <w:rFonts w:hint="eastAsia" w:ascii="宋体" w:hAnsi="宋体"/>
                <w:vanish/>
                <w:sz w:val="24"/>
                <w:u w:val="double"/>
              </w:rPr>
              <w:t>投标人不满足上述规定的基本资格条件或提供资格证明文件不全的，其投标无效，以上资格证明文件为复印件的，须加盖投标人公章，且原件备查。</w:t>
            </w:r>
            <w:r>
              <w:rPr>
                <w:rFonts w:hint="eastAsia" w:ascii="宋体" w:hAnsi="宋体"/>
                <w:sz w:val="24"/>
                <w:u w:val="double"/>
              </w:rPr>
              <w:t>以上资格证明文件为复印件的，须加盖投标人公章，且原件备查。</w:t>
            </w:r>
          </w:p>
        </w:tc>
      </w:tr>
      <w:tr w14:paraId="66154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 w:hRule="atLeast"/>
          <w:jc w:val="center"/>
        </w:trPr>
        <w:tc>
          <w:tcPr>
            <w:tcW w:w="867" w:type="dxa"/>
            <w:tcMar>
              <w:top w:w="0" w:type="dxa"/>
              <w:left w:w="108" w:type="dxa"/>
              <w:bottom w:w="0" w:type="dxa"/>
              <w:right w:w="108" w:type="dxa"/>
            </w:tcMar>
            <w:vAlign w:val="center"/>
          </w:tcPr>
          <w:p w14:paraId="65CC727B">
            <w:pPr>
              <w:adjustRightInd w:val="0"/>
              <w:snapToGrid w:val="0"/>
              <w:spacing w:line="440" w:lineRule="exact"/>
              <w:jc w:val="center"/>
              <w:rPr>
                <w:rFonts w:ascii="宋体" w:hAnsi="宋体"/>
                <w:sz w:val="24"/>
              </w:rPr>
            </w:pPr>
            <w:r>
              <w:rPr>
                <w:rFonts w:ascii="宋体" w:hAnsi="宋体"/>
                <w:sz w:val="24"/>
              </w:rPr>
              <w:t>10</w:t>
            </w:r>
          </w:p>
        </w:tc>
        <w:tc>
          <w:tcPr>
            <w:tcW w:w="1722" w:type="dxa"/>
            <w:tcMar>
              <w:top w:w="0" w:type="dxa"/>
              <w:left w:w="108" w:type="dxa"/>
              <w:bottom w:w="0" w:type="dxa"/>
              <w:right w:w="108" w:type="dxa"/>
            </w:tcMar>
            <w:vAlign w:val="center"/>
          </w:tcPr>
          <w:p w14:paraId="6A3D6B65">
            <w:pPr>
              <w:adjustRightInd w:val="0"/>
              <w:snapToGrid w:val="0"/>
              <w:spacing w:line="440" w:lineRule="exact"/>
              <w:jc w:val="center"/>
              <w:rPr>
                <w:rFonts w:ascii="宋体" w:hAnsi="宋体" w:cs="宋体"/>
                <w:kern w:val="0"/>
                <w:sz w:val="24"/>
              </w:rPr>
            </w:pPr>
            <w:r>
              <w:rPr>
                <w:rFonts w:hint="eastAsia" w:ascii="宋体" w:hAnsi="宋体" w:cs="宋体"/>
                <w:kern w:val="0"/>
                <w:sz w:val="24"/>
              </w:rPr>
              <w:t>投标人不得存在的其他情形</w:t>
            </w:r>
          </w:p>
        </w:tc>
        <w:tc>
          <w:tcPr>
            <w:tcW w:w="6556" w:type="dxa"/>
            <w:tcMar>
              <w:top w:w="0" w:type="dxa"/>
              <w:left w:w="108" w:type="dxa"/>
              <w:bottom w:w="0" w:type="dxa"/>
              <w:right w:w="108" w:type="dxa"/>
            </w:tcMar>
          </w:tcPr>
          <w:p w14:paraId="4931E260">
            <w:pPr>
              <w:snapToGrid w:val="0"/>
              <w:spacing w:line="440" w:lineRule="exact"/>
              <w:rPr>
                <w:rFonts w:ascii="宋体" w:hAnsi="宋体"/>
                <w:sz w:val="24"/>
              </w:rPr>
            </w:pPr>
            <w:r>
              <w:rPr>
                <w:rFonts w:hint="eastAsia" w:ascii="宋体" w:hAnsi="宋体"/>
                <w:sz w:val="24"/>
              </w:rPr>
              <w:t>投标人有</w:t>
            </w:r>
            <w:r>
              <w:rPr>
                <w:rFonts w:ascii="宋体" w:hAnsi="宋体"/>
                <w:sz w:val="24"/>
              </w:rPr>
              <w:t>下列情况之一者，将被视为未实质性响应招标文件要求</w:t>
            </w:r>
            <w:r>
              <w:rPr>
                <w:rFonts w:hint="eastAsia" w:ascii="宋体" w:hAnsi="宋体"/>
                <w:sz w:val="24"/>
              </w:rPr>
              <w:t>，其</w:t>
            </w:r>
            <w:r>
              <w:rPr>
                <w:rFonts w:ascii="宋体" w:hAnsi="宋体"/>
                <w:sz w:val="24"/>
              </w:rPr>
              <w:t>投标无效</w:t>
            </w:r>
            <w:r>
              <w:rPr>
                <w:rFonts w:hint="eastAsia" w:ascii="宋体" w:hAnsi="宋体"/>
                <w:sz w:val="24"/>
              </w:rPr>
              <w:t>：</w:t>
            </w:r>
          </w:p>
          <w:p w14:paraId="75D3D797">
            <w:pPr>
              <w:numPr>
                <w:ilvl w:val="0"/>
                <w:numId w:val="3"/>
              </w:numPr>
              <w:adjustRightInd w:val="0"/>
              <w:snapToGrid w:val="0"/>
              <w:spacing w:line="440" w:lineRule="exact"/>
              <w:ind w:left="0" w:firstLine="0"/>
              <w:jc w:val="left"/>
              <w:rPr>
                <w:rFonts w:ascii="宋体" w:hAnsi="宋体"/>
                <w:b/>
                <w:sz w:val="24"/>
                <w:u w:val="double"/>
              </w:rPr>
            </w:pPr>
            <w:r>
              <w:rPr>
                <w:rFonts w:hint="eastAsia" w:ascii="宋体" w:hAnsi="宋体"/>
                <w:b/>
                <w:sz w:val="24"/>
                <w:u w:val="double"/>
              </w:rPr>
              <w:t>两个或两个以上的投标人以同一品牌同一型号的货物进行投标。</w:t>
            </w:r>
          </w:p>
          <w:p w14:paraId="40758403">
            <w:pPr>
              <w:numPr>
                <w:ilvl w:val="0"/>
                <w:numId w:val="3"/>
              </w:numPr>
              <w:adjustRightInd w:val="0"/>
              <w:snapToGrid w:val="0"/>
              <w:spacing w:line="440" w:lineRule="exact"/>
              <w:ind w:left="0" w:firstLine="0"/>
              <w:jc w:val="left"/>
              <w:rPr>
                <w:rFonts w:ascii="宋体" w:hAnsi="宋体"/>
                <w:b/>
                <w:sz w:val="24"/>
                <w:u w:val="double"/>
              </w:rPr>
            </w:pPr>
            <w:r>
              <w:rPr>
                <w:rFonts w:hint="eastAsia" w:ascii="宋体" w:hAnsi="宋体"/>
                <w:b/>
                <w:sz w:val="24"/>
                <w:u w:val="double"/>
              </w:rPr>
              <w:t>代理商投标的，一个制造商对同一品牌同一型号的货物，委托多个代理商参加投标。</w:t>
            </w:r>
          </w:p>
          <w:p w14:paraId="3297CDA5">
            <w:pPr>
              <w:numPr>
                <w:ilvl w:val="0"/>
                <w:numId w:val="3"/>
              </w:numPr>
              <w:adjustRightInd w:val="0"/>
              <w:snapToGrid w:val="0"/>
              <w:spacing w:line="440" w:lineRule="exact"/>
              <w:ind w:left="0" w:firstLine="0"/>
              <w:jc w:val="left"/>
              <w:rPr>
                <w:rFonts w:ascii="宋体" w:hAnsi="宋体"/>
                <w:b/>
                <w:sz w:val="24"/>
                <w:u w:val="double"/>
              </w:rPr>
            </w:pPr>
            <w:r>
              <w:rPr>
                <w:rFonts w:hint="eastAsia" w:ascii="宋体" w:hAnsi="宋体"/>
                <w:b/>
                <w:sz w:val="24"/>
                <w:u w:val="double"/>
              </w:rPr>
              <w:t>代理商投标的，不同制造商或不同品牌的乘客电梯、载货电梯同时委托同一个代理商参加投标。</w:t>
            </w:r>
          </w:p>
          <w:p w14:paraId="65CC4664">
            <w:pPr>
              <w:numPr>
                <w:ilvl w:val="0"/>
                <w:numId w:val="3"/>
              </w:numPr>
              <w:adjustRightInd w:val="0"/>
              <w:snapToGrid w:val="0"/>
              <w:spacing w:line="440" w:lineRule="exact"/>
              <w:ind w:left="0" w:firstLine="0"/>
              <w:jc w:val="left"/>
              <w:rPr>
                <w:rFonts w:ascii="宋体" w:hAnsi="宋体"/>
                <w:b/>
                <w:sz w:val="24"/>
                <w:u w:val="double"/>
              </w:rPr>
            </w:pPr>
            <w:r>
              <w:rPr>
                <w:rFonts w:hint="eastAsia" w:ascii="宋体" w:hAnsi="宋体"/>
                <w:b/>
                <w:sz w:val="24"/>
                <w:u w:val="double"/>
              </w:rPr>
              <w:t>法定代表人为同一个人的两个及两个以上法人，母公司及其全资子公司、控股公司，同时参加本招标项目投标。</w:t>
            </w:r>
          </w:p>
          <w:p w14:paraId="25A35FCF">
            <w:pPr>
              <w:numPr>
                <w:ilvl w:val="0"/>
                <w:numId w:val="3"/>
              </w:numPr>
              <w:adjustRightInd w:val="0"/>
              <w:snapToGrid w:val="0"/>
              <w:spacing w:line="440" w:lineRule="exact"/>
              <w:ind w:left="0" w:firstLine="0"/>
              <w:jc w:val="left"/>
              <w:rPr>
                <w:rFonts w:ascii="宋体" w:hAnsi="宋体"/>
                <w:b/>
                <w:sz w:val="24"/>
                <w:u w:val="double"/>
              </w:rPr>
            </w:pPr>
            <w:r>
              <w:rPr>
                <w:rFonts w:hint="eastAsia" w:ascii="宋体" w:hAnsi="宋体"/>
                <w:b/>
                <w:sz w:val="24"/>
                <w:u w:val="double"/>
              </w:rPr>
              <w:t>在最近三年有骗取中标和严重违约行为的。</w:t>
            </w:r>
          </w:p>
          <w:p w14:paraId="6F4A30D3">
            <w:pPr>
              <w:numPr>
                <w:ilvl w:val="0"/>
                <w:numId w:val="3"/>
              </w:numPr>
              <w:adjustRightInd w:val="0"/>
              <w:snapToGrid w:val="0"/>
              <w:spacing w:line="440" w:lineRule="exact"/>
              <w:ind w:left="0" w:firstLine="0"/>
              <w:rPr>
                <w:rFonts w:ascii="宋体" w:hAnsi="宋体"/>
                <w:b/>
                <w:sz w:val="24"/>
                <w:u w:val="double"/>
              </w:rPr>
            </w:pPr>
            <w:r>
              <w:rPr>
                <w:rFonts w:hint="eastAsia" w:ascii="宋体" w:hAnsi="宋体" w:cs="宋体"/>
                <w:b/>
                <w:kern w:val="0"/>
                <w:sz w:val="24"/>
                <w:u w:val="double"/>
              </w:rPr>
              <w:t>投标文件未按照本招标文件的规定进行签署、盖章的；</w:t>
            </w:r>
          </w:p>
          <w:p w14:paraId="3E0626E9">
            <w:pPr>
              <w:numPr>
                <w:ilvl w:val="0"/>
                <w:numId w:val="3"/>
              </w:numPr>
              <w:adjustRightInd w:val="0"/>
              <w:snapToGrid w:val="0"/>
              <w:spacing w:line="440" w:lineRule="exact"/>
              <w:ind w:left="0" w:firstLine="0"/>
              <w:rPr>
                <w:rFonts w:ascii="宋体" w:hAnsi="宋体"/>
                <w:b/>
                <w:sz w:val="24"/>
                <w:u w:val="double"/>
              </w:rPr>
            </w:pPr>
            <w:r>
              <w:rPr>
                <w:rFonts w:ascii="宋体" w:hAnsi="宋体"/>
                <w:b/>
                <w:sz w:val="24"/>
                <w:u w:val="double"/>
              </w:rPr>
              <w:tab/>
            </w:r>
            <w:r>
              <w:rPr>
                <w:rFonts w:hint="eastAsia" w:ascii="宋体" w:hAnsi="宋体"/>
                <w:b/>
                <w:sz w:val="24"/>
                <w:u w:val="double"/>
              </w:rPr>
              <w:t>投标文件未按照招标文件规定的格式填写，内容不全或者关键内容字迹模糊、无法辨认的；</w:t>
            </w:r>
          </w:p>
          <w:p w14:paraId="66574248">
            <w:pPr>
              <w:numPr>
                <w:ilvl w:val="0"/>
                <w:numId w:val="3"/>
              </w:numPr>
              <w:adjustRightInd w:val="0"/>
              <w:snapToGrid w:val="0"/>
              <w:spacing w:line="440" w:lineRule="exact"/>
              <w:ind w:left="0" w:firstLine="0"/>
              <w:rPr>
                <w:rFonts w:ascii="宋体" w:hAnsi="宋体"/>
                <w:b/>
                <w:sz w:val="24"/>
                <w:u w:val="double"/>
              </w:rPr>
            </w:pPr>
            <w:r>
              <w:rPr>
                <w:rFonts w:hint="eastAsia" w:ascii="宋体" w:hAnsi="宋体"/>
                <w:b/>
                <w:sz w:val="24"/>
                <w:u w:val="double"/>
              </w:rPr>
              <w:t>未按照招标文件要求提交投标保证金的；</w:t>
            </w:r>
          </w:p>
          <w:p w14:paraId="37682D74">
            <w:pPr>
              <w:numPr>
                <w:ilvl w:val="0"/>
                <w:numId w:val="3"/>
              </w:numPr>
              <w:adjustRightInd w:val="0"/>
              <w:snapToGrid w:val="0"/>
              <w:spacing w:line="440" w:lineRule="exact"/>
              <w:ind w:left="0" w:firstLine="0"/>
              <w:rPr>
                <w:rFonts w:ascii="宋体" w:hAnsi="宋体"/>
                <w:b/>
                <w:sz w:val="24"/>
                <w:u w:val="double"/>
              </w:rPr>
            </w:pPr>
            <w:r>
              <w:rPr>
                <w:rFonts w:hint="eastAsia" w:ascii="宋体" w:hAnsi="宋体" w:cs="宋体"/>
                <w:b/>
                <w:kern w:val="0"/>
                <w:sz w:val="24"/>
                <w:u w:val="double"/>
              </w:rPr>
              <w:t>投标人提交两份或者多份内容不同的投标文件，或者在一份投标文件中对同一招标项目有两个或者多个报价，且未声明哪一个为最终报价的；</w:t>
            </w:r>
          </w:p>
          <w:p w14:paraId="0AE981A3">
            <w:pPr>
              <w:numPr>
                <w:ilvl w:val="0"/>
                <w:numId w:val="3"/>
              </w:numPr>
              <w:adjustRightInd w:val="0"/>
              <w:snapToGrid w:val="0"/>
              <w:spacing w:line="440" w:lineRule="exact"/>
              <w:ind w:left="0" w:firstLine="0"/>
              <w:rPr>
                <w:rFonts w:ascii="宋体" w:hAnsi="宋体"/>
                <w:b/>
                <w:sz w:val="24"/>
                <w:u w:val="double"/>
              </w:rPr>
            </w:pPr>
            <w:r>
              <w:rPr>
                <w:rFonts w:hint="eastAsia" w:ascii="宋体" w:hAnsi="宋体"/>
                <w:b/>
                <w:sz w:val="24"/>
                <w:u w:val="double"/>
              </w:rPr>
              <w:t>投标文件中标明的投标人名称或者组织结构与资格审查时不一致且未提供有效证明的；</w:t>
            </w:r>
          </w:p>
          <w:p w14:paraId="05D7651A">
            <w:pPr>
              <w:numPr>
                <w:ilvl w:val="0"/>
                <w:numId w:val="3"/>
              </w:numPr>
              <w:adjustRightInd w:val="0"/>
              <w:snapToGrid w:val="0"/>
              <w:spacing w:line="440" w:lineRule="exact"/>
              <w:ind w:left="0" w:firstLine="0"/>
              <w:rPr>
                <w:rFonts w:ascii="宋体" w:hAnsi="宋体"/>
                <w:b/>
                <w:sz w:val="24"/>
                <w:u w:val="double"/>
              </w:rPr>
            </w:pPr>
            <w:r>
              <w:rPr>
                <w:rFonts w:hint="eastAsia" w:ascii="宋体" w:hAnsi="宋体"/>
                <w:b/>
                <w:sz w:val="24"/>
                <w:u w:val="double"/>
              </w:rPr>
              <w:t>投标报价超过最高控制价的；</w:t>
            </w:r>
          </w:p>
          <w:p w14:paraId="5DA0D758">
            <w:pPr>
              <w:numPr>
                <w:ilvl w:val="0"/>
                <w:numId w:val="3"/>
              </w:numPr>
              <w:adjustRightInd w:val="0"/>
              <w:snapToGrid w:val="0"/>
              <w:spacing w:line="440" w:lineRule="exact"/>
              <w:ind w:left="0" w:firstLine="0"/>
              <w:rPr>
                <w:rFonts w:ascii="宋体" w:hAnsi="宋体"/>
                <w:b/>
                <w:sz w:val="24"/>
                <w:u w:val="double"/>
              </w:rPr>
            </w:pPr>
            <w:r>
              <w:rPr>
                <w:rFonts w:hint="eastAsia" w:ascii="宋体" w:hAnsi="宋体" w:cs="宋体"/>
                <w:b/>
                <w:kern w:val="0"/>
                <w:sz w:val="24"/>
                <w:u w:val="double"/>
              </w:rPr>
              <w:t>明显不符合技术规格、质量要求、报价要求、货物包装方式、检验标准和方法</w:t>
            </w:r>
            <w:r>
              <w:rPr>
                <w:rFonts w:hint="eastAsia" w:ascii="宋体" w:hAnsi="宋体"/>
                <w:b/>
                <w:sz w:val="24"/>
                <w:u w:val="double"/>
              </w:rPr>
              <w:t>；</w:t>
            </w:r>
          </w:p>
          <w:p w14:paraId="3B6DC427">
            <w:pPr>
              <w:numPr>
                <w:ilvl w:val="0"/>
                <w:numId w:val="3"/>
              </w:numPr>
              <w:adjustRightInd w:val="0"/>
              <w:snapToGrid w:val="0"/>
              <w:spacing w:line="440" w:lineRule="exact"/>
              <w:ind w:left="0" w:firstLine="0"/>
              <w:rPr>
                <w:rFonts w:ascii="宋体" w:hAnsi="宋体"/>
                <w:b/>
                <w:sz w:val="24"/>
                <w:u w:val="double"/>
              </w:rPr>
            </w:pPr>
            <w:r>
              <w:rPr>
                <w:rFonts w:hint="eastAsia" w:ascii="宋体" w:hAnsi="宋体"/>
                <w:b/>
                <w:sz w:val="24"/>
                <w:u w:val="double"/>
              </w:rPr>
              <w:t>实质性违背招标文件，限制了招标人的权利和中标人合同项下的义务；</w:t>
            </w:r>
          </w:p>
          <w:p w14:paraId="06691541">
            <w:pPr>
              <w:numPr>
                <w:ilvl w:val="0"/>
                <w:numId w:val="3"/>
              </w:numPr>
              <w:adjustRightInd w:val="0"/>
              <w:snapToGrid w:val="0"/>
              <w:spacing w:line="440" w:lineRule="exact"/>
              <w:ind w:left="0" w:firstLine="0"/>
              <w:rPr>
                <w:rFonts w:ascii="宋体" w:hAnsi="宋体"/>
                <w:b/>
                <w:sz w:val="24"/>
                <w:u w:val="double"/>
              </w:rPr>
            </w:pPr>
            <w:r>
              <w:rPr>
                <w:rFonts w:hint="eastAsia" w:ascii="宋体" w:hAnsi="宋体"/>
                <w:b/>
                <w:sz w:val="24"/>
                <w:u w:val="double"/>
              </w:rPr>
              <w:t>不公正地影响了其他作出实质性响应的投标人的竞争；</w:t>
            </w:r>
          </w:p>
          <w:p w14:paraId="1DF78024">
            <w:pPr>
              <w:numPr>
                <w:ilvl w:val="0"/>
                <w:numId w:val="3"/>
              </w:numPr>
              <w:adjustRightInd w:val="0"/>
              <w:snapToGrid w:val="0"/>
              <w:spacing w:line="440" w:lineRule="exact"/>
              <w:ind w:left="0" w:firstLine="0"/>
              <w:rPr>
                <w:rFonts w:ascii="宋体" w:hAnsi="宋体"/>
                <w:b/>
                <w:sz w:val="24"/>
                <w:u w:val="double"/>
              </w:rPr>
            </w:pPr>
            <w:r>
              <w:rPr>
                <w:rFonts w:hint="eastAsia" w:ascii="宋体" w:hAnsi="宋体"/>
                <w:b/>
                <w:sz w:val="24"/>
                <w:u w:val="double"/>
              </w:rPr>
              <w:t>联合体投标未提交联合体协议（</w:t>
            </w:r>
            <w:r>
              <w:rPr>
                <w:rFonts w:hint="eastAsia" w:ascii="宋体" w:hAnsi="宋体" w:cs="宋体"/>
                <w:b/>
                <w:kern w:val="0"/>
                <w:sz w:val="24"/>
                <w:u w:val="double"/>
              </w:rPr>
              <w:t>共同投标协议</w:t>
            </w:r>
            <w:r>
              <w:rPr>
                <w:rFonts w:hint="eastAsia" w:ascii="宋体" w:hAnsi="宋体"/>
                <w:b/>
                <w:sz w:val="24"/>
                <w:u w:val="double"/>
              </w:rPr>
              <w:t>）的；</w:t>
            </w:r>
          </w:p>
          <w:p w14:paraId="47D51C51">
            <w:pPr>
              <w:numPr>
                <w:ilvl w:val="0"/>
                <w:numId w:val="3"/>
              </w:numPr>
              <w:adjustRightInd w:val="0"/>
              <w:snapToGrid w:val="0"/>
              <w:spacing w:line="440" w:lineRule="exact"/>
              <w:ind w:left="0" w:firstLine="0"/>
              <w:rPr>
                <w:rFonts w:ascii="宋体" w:hAnsi="宋体"/>
                <w:b/>
                <w:sz w:val="24"/>
                <w:u w:val="double"/>
              </w:rPr>
            </w:pPr>
            <w:r>
              <w:rPr>
                <w:rFonts w:hint="eastAsia" w:ascii="宋体" w:hAnsi="宋体"/>
                <w:b/>
                <w:sz w:val="24"/>
                <w:u w:val="double"/>
              </w:rPr>
              <w:t>投标文件载明的招标项目完成期限超过招标文件规定的；</w:t>
            </w:r>
          </w:p>
          <w:p w14:paraId="17B4FED0">
            <w:pPr>
              <w:numPr>
                <w:ilvl w:val="0"/>
                <w:numId w:val="3"/>
              </w:numPr>
              <w:adjustRightInd w:val="0"/>
              <w:snapToGrid w:val="0"/>
              <w:spacing w:line="440" w:lineRule="exact"/>
              <w:ind w:left="0" w:firstLine="0"/>
              <w:rPr>
                <w:rFonts w:ascii="宋体" w:hAnsi="宋体"/>
                <w:b/>
                <w:sz w:val="24"/>
                <w:u w:val="double"/>
              </w:rPr>
            </w:pPr>
            <w:r>
              <w:rPr>
                <w:rFonts w:hint="eastAsia" w:ascii="宋体" w:hAnsi="宋体"/>
                <w:b/>
                <w:sz w:val="24"/>
                <w:u w:val="double"/>
              </w:rPr>
              <w:t>投标文件附有招标人无法接受的条件；</w:t>
            </w:r>
          </w:p>
          <w:p w14:paraId="05D26848">
            <w:pPr>
              <w:numPr>
                <w:ilvl w:val="0"/>
                <w:numId w:val="3"/>
              </w:numPr>
              <w:adjustRightInd w:val="0"/>
              <w:snapToGrid w:val="0"/>
              <w:spacing w:line="440" w:lineRule="exact"/>
              <w:ind w:left="0" w:firstLine="0"/>
              <w:rPr>
                <w:rFonts w:ascii="宋体" w:hAnsi="宋体"/>
                <w:b/>
                <w:sz w:val="24"/>
                <w:u w:val="double"/>
              </w:rPr>
            </w:pPr>
            <w:r>
              <w:rPr>
                <w:rFonts w:hint="eastAsia" w:ascii="宋体" w:hAnsi="宋体"/>
                <w:b/>
                <w:sz w:val="24"/>
                <w:u w:val="double"/>
              </w:rPr>
              <w:t>投标人以他人的名义投标、串通投标、以行贿手段谋取中标或者以其他弄虚作假方式投标的；反映投标文件个性特征的内容出现明显雷同的；</w:t>
            </w:r>
          </w:p>
          <w:p w14:paraId="597540E4">
            <w:pPr>
              <w:numPr>
                <w:ilvl w:val="0"/>
                <w:numId w:val="3"/>
              </w:numPr>
              <w:tabs>
                <w:tab w:val="left" w:pos="797"/>
              </w:tabs>
              <w:snapToGrid w:val="0"/>
              <w:spacing w:line="440" w:lineRule="exact"/>
              <w:ind w:left="0" w:firstLine="0"/>
              <w:rPr>
                <w:rFonts w:ascii="宋体" w:hAnsi="宋体"/>
                <w:sz w:val="24"/>
              </w:rPr>
            </w:pPr>
            <w:r>
              <w:rPr>
                <w:rFonts w:hint="eastAsia" w:ascii="宋体" w:hAnsi="宋体"/>
                <w:b/>
                <w:sz w:val="24"/>
                <w:u w:val="double"/>
              </w:rPr>
              <w:t>不符合招标文件规定的其他实质性要求。</w:t>
            </w:r>
          </w:p>
          <w:p w14:paraId="40C36A82">
            <w:pPr>
              <w:adjustRightInd w:val="0"/>
              <w:snapToGrid w:val="0"/>
              <w:spacing w:line="440" w:lineRule="exact"/>
              <w:jc w:val="left"/>
              <w:rPr>
                <w:rFonts w:ascii="宋体" w:hAnsi="宋体"/>
                <w:b/>
                <w:sz w:val="24"/>
                <w:u w:val="double"/>
              </w:rPr>
            </w:pPr>
            <w:r>
              <w:rPr>
                <w:rFonts w:hint="eastAsia" w:ascii="宋体" w:hAnsi="宋体"/>
                <w:b/>
                <w:sz w:val="24"/>
                <w:u w:val="double"/>
              </w:rPr>
              <w:t>注</w:t>
            </w:r>
            <w:r>
              <w:rPr>
                <w:rFonts w:ascii="宋体" w:hAnsi="宋体"/>
                <w:b/>
                <w:sz w:val="24"/>
                <w:u w:val="double"/>
              </w:rPr>
              <w:t>:招标人确定中标人之前发现投标人存在上述情形的，将由原评标委员会按照招标文件规定的标准和方法审查确认。</w:t>
            </w:r>
          </w:p>
          <w:p w14:paraId="0447DC67">
            <w:pPr>
              <w:tabs>
                <w:tab w:val="left" w:pos="797"/>
              </w:tabs>
              <w:snapToGrid w:val="0"/>
              <w:spacing w:line="440" w:lineRule="exact"/>
              <w:rPr>
                <w:rFonts w:ascii="宋体" w:hAnsi="宋体"/>
                <w:sz w:val="24"/>
              </w:rPr>
            </w:pPr>
          </w:p>
        </w:tc>
      </w:tr>
      <w:tr w14:paraId="61F1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 w:hRule="atLeast"/>
          <w:jc w:val="center"/>
        </w:trPr>
        <w:tc>
          <w:tcPr>
            <w:tcW w:w="867" w:type="dxa"/>
            <w:tcMar>
              <w:top w:w="0" w:type="dxa"/>
              <w:left w:w="108" w:type="dxa"/>
              <w:bottom w:w="0" w:type="dxa"/>
              <w:right w:w="108" w:type="dxa"/>
            </w:tcMar>
            <w:vAlign w:val="center"/>
          </w:tcPr>
          <w:p w14:paraId="79461E03">
            <w:pPr>
              <w:adjustRightInd w:val="0"/>
              <w:snapToGrid w:val="0"/>
              <w:spacing w:line="440" w:lineRule="exact"/>
              <w:jc w:val="center"/>
              <w:rPr>
                <w:rFonts w:ascii="宋体" w:hAnsi="宋体"/>
                <w:sz w:val="24"/>
              </w:rPr>
            </w:pPr>
            <w:r>
              <w:rPr>
                <w:rFonts w:ascii="宋体" w:hAnsi="宋体"/>
                <w:sz w:val="24"/>
              </w:rPr>
              <w:t>11</w:t>
            </w:r>
          </w:p>
        </w:tc>
        <w:tc>
          <w:tcPr>
            <w:tcW w:w="1722" w:type="dxa"/>
            <w:tcMar>
              <w:top w:w="0" w:type="dxa"/>
              <w:left w:w="108" w:type="dxa"/>
              <w:bottom w:w="0" w:type="dxa"/>
              <w:right w:w="108" w:type="dxa"/>
            </w:tcMar>
            <w:vAlign w:val="center"/>
          </w:tcPr>
          <w:p w14:paraId="145A1507">
            <w:pPr>
              <w:adjustRightInd w:val="0"/>
              <w:snapToGrid w:val="0"/>
              <w:spacing w:line="440" w:lineRule="exact"/>
              <w:jc w:val="center"/>
              <w:rPr>
                <w:rFonts w:ascii="宋体" w:hAnsi="宋体" w:cs="宋体"/>
                <w:kern w:val="0"/>
                <w:sz w:val="24"/>
              </w:rPr>
            </w:pPr>
            <w:r>
              <w:rPr>
                <w:rFonts w:hint="eastAsia" w:ascii="宋体" w:hAnsi="宋体" w:cs="宋体"/>
                <w:kern w:val="0"/>
                <w:sz w:val="24"/>
              </w:rPr>
              <w:t>投标人提出疑问的截止时间</w:t>
            </w:r>
          </w:p>
        </w:tc>
        <w:tc>
          <w:tcPr>
            <w:tcW w:w="6556" w:type="dxa"/>
            <w:tcMar>
              <w:top w:w="0" w:type="dxa"/>
              <w:left w:w="108" w:type="dxa"/>
              <w:bottom w:w="0" w:type="dxa"/>
              <w:right w:w="108" w:type="dxa"/>
            </w:tcMar>
            <w:vAlign w:val="center"/>
          </w:tcPr>
          <w:p w14:paraId="6BBE13E2">
            <w:pPr>
              <w:pStyle w:val="7"/>
              <w:tabs>
                <w:tab w:val="left" w:pos="624"/>
              </w:tabs>
              <w:snapToGrid w:val="0"/>
              <w:spacing w:line="400" w:lineRule="exact"/>
              <w:ind w:left="0"/>
              <w:rPr>
                <w:rFonts w:ascii="宋体" w:hAnsi="宋体" w:cs="宋体"/>
                <w:sz w:val="24"/>
                <w:szCs w:val="24"/>
                <w:u w:val="single"/>
                <w:lang w:eastAsia="zh-CN"/>
              </w:rPr>
            </w:pPr>
            <w:r>
              <w:rPr>
                <w:rFonts w:hint="eastAsia" w:ascii="宋体" w:hAnsi="宋体" w:cs="宋体"/>
                <w:sz w:val="24"/>
                <w:szCs w:val="24"/>
                <w:u w:val="single"/>
                <w:lang w:val="en-US" w:eastAsia="zh-CN"/>
              </w:rPr>
              <w:t>2025</w:t>
            </w:r>
            <w:r>
              <w:rPr>
                <w:rFonts w:hint="eastAsia" w:ascii="宋体" w:hAnsi="宋体" w:cs="宋体"/>
                <w:sz w:val="24"/>
                <w:szCs w:val="24"/>
                <w:lang w:eastAsia="zh-CN"/>
              </w:rPr>
              <w:t>年</w:t>
            </w:r>
            <w:r>
              <w:rPr>
                <w:rFonts w:hint="eastAsia" w:ascii="宋体" w:hAnsi="宋体" w:cs="宋体"/>
                <w:sz w:val="24"/>
                <w:szCs w:val="24"/>
                <w:u w:val="single"/>
                <w:lang w:val="en-US" w:eastAsia="zh-CN"/>
              </w:rPr>
              <w:t>01</w:t>
            </w:r>
            <w:r>
              <w:rPr>
                <w:rFonts w:hint="eastAsia" w:ascii="宋体" w:hAnsi="宋体" w:cs="宋体"/>
                <w:sz w:val="24"/>
                <w:szCs w:val="24"/>
                <w:lang w:eastAsia="zh-CN"/>
              </w:rPr>
              <w:t>月</w:t>
            </w:r>
            <w:r>
              <w:rPr>
                <w:rFonts w:hint="eastAsia" w:ascii="宋体" w:hAnsi="宋体" w:cs="宋体"/>
                <w:sz w:val="24"/>
                <w:szCs w:val="24"/>
                <w:u w:val="single"/>
                <w:lang w:val="en-US" w:eastAsia="zh-CN"/>
              </w:rPr>
              <w:t>10</w:t>
            </w:r>
            <w:r>
              <w:rPr>
                <w:rFonts w:hint="eastAsia" w:ascii="宋体" w:hAnsi="宋体" w:cs="宋体"/>
                <w:sz w:val="24"/>
                <w:szCs w:val="24"/>
                <w:lang w:eastAsia="zh-CN"/>
              </w:rPr>
              <w:t>日</w:t>
            </w:r>
            <w:r>
              <w:rPr>
                <w:rFonts w:hint="eastAsia" w:ascii="宋体" w:hAnsi="宋体" w:cs="宋体"/>
                <w:sz w:val="24"/>
                <w:szCs w:val="24"/>
                <w:u w:val="single"/>
                <w:lang w:val="en-US" w:eastAsia="zh-CN"/>
              </w:rPr>
              <w:t>17</w:t>
            </w:r>
            <w:r>
              <w:rPr>
                <w:rFonts w:hint="eastAsia" w:ascii="宋体" w:hAnsi="宋体" w:cs="宋体"/>
                <w:sz w:val="24"/>
                <w:szCs w:val="24"/>
                <w:lang w:eastAsia="zh-CN"/>
              </w:rPr>
              <w:t>时</w:t>
            </w:r>
            <w:r>
              <w:rPr>
                <w:rFonts w:hint="eastAsia" w:ascii="宋体" w:hAnsi="宋体" w:cs="宋体"/>
                <w:sz w:val="24"/>
                <w:szCs w:val="24"/>
                <w:u w:val="single"/>
                <w:lang w:val="en-US" w:eastAsia="zh-CN"/>
              </w:rPr>
              <w:t>30</w:t>
            </w:r>
            <w:r>
              <w:rPr>
                <w:rFonts w:hint="eastAsia" w:ascii="宋体" w:hAnsi="宋体" w:cs="宋体"/>
                <w:sz w:val="24"/>
                <w:szCs w:val="24"/>
                <w:lang w:eastAsia="zh-CN"/>
              </w:rPr>
              <w:t>分</w:t>
            </w:r>
            <w:r>
              <w:rPr>
                <w:rFonts w:hint="eastAsia" w:ascii="宋体" w:hAnsi="宋体" w:cs="宋体"/>
                <w:sz w:val="24"/>
                <w:szCs w:val="24"/>
                <w:u w:val="single"/>
                <w:lang w:val="en-US" w:eastAsia="zh-CN"/>
              </w:rPr>
              <w:t>00</w:t>
            </w:r>
            <w:r>
              <w:rPr>
                <w:rFonts w:hint="eastAsia" w:ascii="宋体" w:hAnsi="宋体" w:cs="宋体"/>
                <w:sz w:val="24"/>
                <w:szCs w:val="24"/>
                <w:lang w:eastAsia="zh-CN"/>
              </w:rPr>
              <w:t>秒</w:t>
            </w:r>
          </w:p>
        </w:tc>
      </w:tr>
      <w:tr w14:paraId="071A7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 w:hRule="atLeast"/>
          <w:jc w:val="center"/>
        </w:trPr>
        <w:tc>
          <w:tcPr>
            <w:tcW w:w="867" w:type="dxa"/>
            <w:tcMar>
              <w:top w:w="0" w:type="dxa"/>
              <w:left w:w="108" w:type="dxa"/>
              <w:bottom w:w="0" w:type="dxa"/>
              <w:right w:w="108" w:type="dxa"/>
            </w:tcMar>
            <w:vAlign w:val="center"/>
          </w:tcPr>
          <w:p w14:paraId="217BB7C9">
            <w:pPr>
              <w:adjustRightInd w:val="0"/>
              <w:snapToGrid w:val="0"/>
              <w:spacing w:line="440" w:lineRule="exact"/>
              <w:jc w:val="center"/>
              <w:rPr>
                <w:rFonts w:ascii="宋体" w:hAnsi="宋体"/>
                <w:sz w:val="24"/>
              </w:rPr>
            </w:pPr>
            <w:r>
              <w:rPr>
                <w:rFonts w:ascii="宋体" w:hAnsi="宋体"/>
                <w:sz w:val="24"/>
              </w:rPr>
              <w:t>12</w:t>
            </w:r>
          </w:p>
        </w:tc>
        <w:tc>
          <w:tcPr>
            <w:tcW w:w="1722" w:type="dxa"/>
            <w:tcMar>
              <w:top w:w="0" w:type="dxa"/>
              <w:left w:w="108" w:type="dxa"/>
              <w:bottom w:w="0" w:type="dxa"/>
              <w:right w:w="108" w:type="dxa"/>
            </w:tcMar>
            <w:vAlign w:val="center"/>
          </w:tcPr>
          <w:p w14:paraId="1849DFF3">
            <w:pPr>
              <w:adjustRightInd w:val="0"/>
              <w:snapToGrid w:val="0"/>
              <w:spacing w:line="440" w:lineRule="exact"/>
              <w:jc w:val="center"/>
              <w:rPr>
                <w:rFonts w:ascii="宋体" w:hAnsi="宋体" w:cs="宋体"/>
                <w:kern w:val="0"/>
                <w:sz w:val="24"/>
              </w:rPr>
            </w:pPr>
            <w:r>
              <w:rPr>
                <w:rFonts w:hint="eastAsia" w:ascii="宋体" w:hAnsi="宋体" w:cs="宋体"/>
                <w:kern w:val="0"/>
                <w:sz w:val="24"/>
              </w:rPr>
              <w:t>投标文件份数及其他要求</w:t>
            </w:r>
          </w:p>
        </w:tc>
        <w:tc>
          <w:tcPr>
            <w:tcW w:w="6556" w:type="dxa"/>
            <w:tcMar>
              <w:top w:w="0" w:type="dxa"/>
              <w:left w:w="108" w:type="dxa"/>
              <w:bottom w:w="0" w:type="dxa"/>
              <w:right w:w="108" w:type="dxa"/>
            </w:tcMar>
            <w:vAlign w:val="center"/>
          </w:tcPr>
          <w:p w14:paraId="47106FA9">
            <w:pPr>
              <w:adjustRightInd w:val="0"/>
              <w:snapToGrid w:val="0"/>
              <w:spacing w:line="440" w:lineRule="exact"/>
              <w:jc w:val="left"/>
              <w:rPr>
                <w:rFonts w:ascii="宋体" w:hAnsi="宋体" w:cs="宋体"/>
                <w:kern w:val="0"/>
                <w:sz w:val="24"/>
              </w:rPr>
            </w:pPr>
            <w:r>
              <w:rPr>
                <w:rFonts w:hint="eastAsia" w:ascii="宋体" w:hAnsi="宋体" w:cs="宋体"/>
                <w:kern w:val="0"/>
                <w:sz w:val="24"/>
              </w:rPr>
              <w:t>投标文件：正本</w:t>
            </w:r>
            <w:r>
              <w:rPr>
                <w:rFonts w:ascii="宋体" w:hAnsi="宋体" w:cs="宋体"/>
                <w:kern w:val="0"/>
                <w:sz w:val="24"/>
                <w:u w:val="single"/>
              </w:rPr>
              <w:t xml:space="preserve"> </w:t>
            </w:r>
            <w:r>
              <w:rPr>
                <w:rFonts w:ascii="宋体" w:hAnsi="宋体" w:cs="宋体"/>
                <w:color w:val="0070C0"/>
                <w:kern w:val="0"/>
                <w:sz w:val="24"/>
                <w:u w:val="single"/>
              </w:rPr>
              <w:t>1套</w:t>
            </w:r>
            <w:r>
              <w:rPr>
                <w:rFonts w:hint="eastAsia" w:ascii="宋体" w:hAnsi="宋体" w:cs="宋体"/>
                <w:kern w:val="0"/>
                <w:sz w:val="24"/>
                <w:u w:val="single"/>
              </w:rPr>
              <w:t>，</w:t>
            </w:r>
            <w:r>
              <w:rPr>
                <w:rFonts w:hint="eastAsia" w:ascii="宋体" w:hAnsi="宋体" w:cs="宋体"/>
                <w:kern w:val="0"/>
                <w:sz w:val="24"/>
              </w:rPr>
              <w:t>副本</w:t>
            </w:r>
            <w:r>
              <w:rPr>
                <w:rFonts w:ascii="宋体" w:hAnsi="宋体" w:cs="宋体"/>
                <w:kern w:val="0"/>
                <w:sz w:val="24"/>
              </w:rPr>
              <w:t xml:space="preserve">1 </w:t>
            </w:r>
            <w:r>
              <w:rPr>
                <w:rFonts w:hint="eastAsia" w:ascii="宋体" w:hAnsi="宋体" w:cs="宋体"/>
                <w:kern w:val="0"/>
                <w:sz w:val="24"/>
              </w:rPr>
              <w:t>套，同时提交电子投标文件</w:t>
            </w:r>
            <w:r>
              <w:rPr>
                <w:rFonts w:ascii="宋体" w:hAnsi="宋体" w:cs="宋体"/>
                <w:kern w:val="0"/>
                <w:sz w:val="24"/>
              </w:rPr>
              <w:t>1份（光盘或U盘）。</w:t>
            </w:r>
          </w:p>
          <w:p w14:paraId="2EA8528A">
            <w:pPr>
              <w:adjustRightInd w:val="0"/>
              <w:snapToGrid w:val="0"/>
              <w:spacing w:line="440" w:lineRule="exact"/>
              <w:rPr>
                <w:rFonts w:ascii="宋体" w:hAnsi="宋体" w:cs="宋体"/>
                <w:kern w:val="0"/>
                <w:sz w:val="24"/>
              </w:rPr>
            </w:pPr>
            <w:r>
              <w:rPr>
                <w:rFonts w:hint="eastAsia" w:ascii="宋体" w:hAnsi="宋体" w:cs="宋体"/>
                <w:kern w:val="0"/>
                <w:sz w:val="24"/>
              </w:rPr>
              <w:t>其他要求：电子投标文件应与投标文件正本保持一致，可以是正本的电子扫描件。</w:t>
            </w:r>
          </w:p>
          <w:p w14:paraId="245D0A1C">
            <w:pPr>
              <w:adjustRightInd w:val="0"/>
              <w:snapToGrid w:val="0"/>
              <w:spacing w:line="440" w:lineRule="exact"/>
              <w:jc w:val="left"/>
              <w:rPr>
                <w:rFonts w:ascii="宋体" w:hAnsi="宋体" w:cs="宋体"/>
                <w:kern w:val="0"/>
                <w:sz w:val="24"/>
              </w:rPr>
            </w:pPr>
            <w:r>
              <w:rPr>
                <w:rFonts w:hint="eastAsia" w:ascii="宋体" w:hAnsi="宋体" w:cs="宋体"/>
                <w:kern w:val="0"/>
                <w:sz w:val="24"/>
              </w:rPr>
              <w:t>（以上书面提交的投标文件副本可以是正本的复印件，如副本和正本内容不一致的以正本为准）</w:t>
            </w:r>
          </w:p>
        </w:tc>
      </w:tr>
      <w:tr w14:paraId="5DE10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867" w:type="dxa"/>
            <w:tcMar>
              <w:top w:w="0" w:type="dxa"/>
              <w:left w:w="108" w:type="dxa"/>
              <w:bottom w:w="0" w:type="dxa"/>
              <w:right w:w="108" w:type="dxa"/>
            </w:tcMar>
            <w:vAlign w:val="center"/>
          </w:tcPr>
          <w:p w14:paraId="07084059">
            <w:pPr>
              <w:adjustRightInd w:val="0"/>
              <w:snapToGrid w:val="0"/>
              <w:spacing w:line="440" w:lineRule="exact"/>
              <w:jc w:val="center"/>
              <w:rPr>
                <w:rFonts w:ascii="宋体" w:hAnsi="宋体"/>
                <w:sz w:val="24"/>
              </w:rPr>
            </w:pPr>
            <w:r>
              <w:rPr>
                <w:rFonts w:ascii="宋体" w:hAnsi="宋体"/>
                <w:sz w:val="24"/>
              </w:rPr>
              <w:t>13</w:t>
            </w:r>
          </w:p>
        </w:tc>
        <w:tc>
          <w:tcPr>
            <w:tcW w:w="1722" w:type="dxa"/>
            <w:tcMar>
              <w:top w:w="0" w:type="dxa"/>
              <w:left w:w="108" w:type="dxa"/>
              <w:bottom w:w="0" w:type="dxa"/>
              <w:right w:w="108" w:type="dxa"/>
            </w:tcMar>
            <w:vAlign w:val="center"/>
          </w:tcPr>
          <w:p w14:paraId="0A28F7DF">
            <w:pPr>
              <w:adjustRightInd w:val="0"/>
              <w:snapToGrid w:val="0"/>
              <w:spacing w:line="440" w:lineRule="exact"/>
              <w:jc w:val="center"/>
              <w:rPr>
                <w:rFonts w:ascii="宋体" w:hAnsi="宋体" w:cs="宋体"/>
                <w:kern w:val="0"/>
                <w:sz w:val="24"/>
                <w:lang w:eastAsia="en-US"/>
              </w:rPr>
            </w:pPr>
            <w:r>
              <w:rPr>
                <w:rFonts w:hint="eastAsia" w:ascii="宋体" w:hAnsi="宋体" w:cs="宋体"/>
                <w:kern w:val="0"/>
                <w:sz w:val="24"/>
                <w:lang w:eastAsia="en-US"/>
              </w:rPr>
              <w:t>投标截止时间</w:t>
            </w:r>
          </w:p>
        </w:tc>
        <w:tc>
          <w:tcPr>
            <w:tcW w:w="6556" w:type="dxa"/>
            <w:tcMar>
              <w:top w:w="0" w:type="dxa"/>
              <w:left w:w="108" w:type="dxa"/>
              <w:bottom w:w="0" w:type="dxa"/>
              <w:right w:w="108" w:type="dxa"/>
            </w:tcMar>
            <w:vAlign w:val="center"/>
          </w:tcPr>
          <w:p w14:paraId="311FE31D">
            <w:pPr>
              <w:pStyle w:val="31"/>
              <w:rPr>
                <w:sz w:val="24"/>
                <w:szCs w:val="24"/>
              </w:rPr>
            </w:pPr>
            <w:r>
              <w:rPr>
                <w:rFonts w:hint="eastAsia" w:ascii="宋体" w:hAnsi="宋体"/>
                <w:sz w:val="24"/>
              </w:rPr>
              <w:t>投标截止时间</w:t>
            </w:r>
            <w:r>
              <w:rPr>
                <w:rFonts w:hint="eastAsia" w:ascii="宋体" w:hAnsi="宋体"/>
                <w:sz w:val="24"/>
                <w:szCs w:val="24"/>
              </w:rPr>
              <w:t>：</w:t>
            </w:r>
            <w:r>
              <w:rPr>
                <w:rFonts w:hint="eastAsia" w:ascii="宋体" w:hAnsi="宋体"/>
                <w:sz w:val="24"/>
                <w:szCs w:val="24"/>
                <w:u w:val="single"/>
                <w:lang w:val="en-US" w:eastAsia="zh-CN"/>
              </w:rPr>
              <w:t>2025</w:t>
            </w:r>
            <w:r>
              <w:rPr>
                <w:rFonts w:hint="eastAsia" w:ascii="宋体" w:hAnsi="宋体"/>
                <w:sz w:val="24"/>
                <w:szCs w:val="24"/>
              </w:rPr>
              <w:t>年</w:t>
            </w:r>
            <w:r>
              <w:rPr>
                <w:rFonts w:hint="eastAsia" w:ascii="宋体" w:hAnsi="宋体"/>
                <w:sz w:val="24"/>
                <w:szCs w:val="24"/>
                <w:u w:val="single"/>
                <w:lang w:val="en-US" w:eastAsia="zh-CN"/>
              </w:rPr>
              <w:t>01</w:t>
            </w:r>
            <w:r>
              <w:rPr>
                <w:rFonts w:hint="eastAsia" w:ascii="宋体" w:hAnsi="宋体"/>
                <w:sz w:val="24"/>
                <w:szCs w:val="24"/>
              </w:rPr>
              <w:t>月</w:t>
            </w:r>
            <w:r>
              <w:rPr>
                <w:rFonts w:hint="eastAsia" w:ascii="宋体" w:hAnsi="宋体"/>
                <w:sz w:val="24"/>
                <w:szCs w:val="24"/>
                <w:u w:val="single"/>
                <w:lang w:val="en-US" w:eastAsia="zh-CN"/>
              </w:rPr>
              <w:t>16</w:t>
            </w:r>
            <w:r>
              <w:rPr>
                <w:rFonts w:hint="eastAsia" w:ascii="宋体" w:hAnsi="宋体"/>
                <w:sz w:val="24"/>
                <w:szCs w:val="24"/>
              </w:rPr>
              <w:t>日</w:t>
            </w:r>
            <w:r>
              <w:rPr>
                <w:rFonts w:hint="eastAsia" w:ascii="宋体" w:hAnsi="宋体"/>
                <w:sz w:val="24"/>
                <w:szCs w:val="24"/>
                <w:u w:val="single"/>
                <w:lang w:val="en-US" w:eastAsia="zh-CN"/>
              </w:rPr>
              <w:t>17</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sz w:val="24"/>
                <w:szCs w:val="24"/>
                <w:u w:val="single"/>
                <w:lang w:val="en-US" w:eastAsia="zh-CN"/>
              </w:rPr>
              <w:t>00</w:t>
            </w:r>
            <w:r>
              <w:rPr>
                <w:rFonts w:hint="eastAsia" w:ascii="宋体" w:hAnsi="宋体"/>
                <w:sz w:val="24"/>
                <w:szCs w:val="24"/>
              </w:rPr>
              <w:t>秒</w:t>
            </w:r>
          </w:p>
          <w:p w14:paraId="7DB6AF1B">
            <w:pPr>
              <w:adjustRightInd w:val="0"/>
              <w:snapToGrid w:val="0"/>
              <w:spacing w:line="440" w:lineRule="exact"/>
              <w:rPr>
                <w:rFonts w:ascii="宋体" w:hAnsi="宋体"/>
                <w:sz w:val="24"/>
              </w:rPr>
            </w:pPr>
            <w:r>
              <w:rPr>
                <w:rFonts w:hint="eastAsia" w:ascii="宋体" w:hAnsi="宋体"/>
                <w:sz w:val="24"/>
              </w:rPr>
              <w:t>在投标截止时间后提交的投标文件，招标人将不予接收。</w:t>
            </w:r>
          </w:p>
        </w:tc>
      </w:tr>
      <w:tr w14:paraId="5A68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867" w:type="dxa"/>
            <w:tcMar>
              <w:top w:w="0" w:type="dxa"/>
              <w:left w:w="108" w:type="dxa"/>
              <w:bottom w:w="0" w:type="dxa"/>
              <w:right w:w="108" w:type="dxa"/>
            </w:tcMar>
            <w:vAlign w:val="center"/>
          </w:tcPr>
          <w:p w14:paraId="05EC8318">
            <w:pPr>
              <w:adjustRightInd w:val="0"/>
              <w:snapToGrid w:val="0"/>
              <w:spacing w:line="440" w:lineRule="exact"/>
              <w:jc w:val="center"/>
              <w:rPr>
                <w:rFonts w:ascii="宋体" w:hAnsi="宋体"/>
                <w:sz w:val="24"/>
              </w:rPr>
            </w:pPr>
            <w:r>
              <w:rPr>
                <w:rFonts w:ascii="宋体" w:hAnsi="宋体"/>
                <w:sz w:val="24"/>
              </w:rPr>
              <w:t>14</w:t>
            </w:r>
          </w:p>
        </w:tc>
        <w:tc>
          <w:tcPr>
            <w:tcW w:w="1722" w:type="dxa"/>
            <w:tcMar>
              <w:top w:w="0" w:type="dxa"/>
              <w:left w:w="108" w:type="dxa"/>
              <w:bottom w:w="0" w:type="dxa"/>
              <w:right w:w="108" w:type="dxa"/>
            </w:tcMar>
            <w:vAlign w:val="center"/>
          </w:tcPr>
          <w:p w14:paraId="22AAEDDB">
            <w:pPr>
              <w:adjustRightInd w:val="0"/>
              <w:snapToGrid w:val="0"/>
              <w:spacing w:line="440" w:lineRule="exact"/>
              <w:jc w:val="center"/>
              <w:rPr>
                <w:rFonts w:ascii="宋体" w:hAnsi="宋体" w:cs="宋体"/>
                <w:kern w:val="0"/>
                <w:sz w:val="24"/>
                <w:lang w:eastAsia="en-US"/>
              </w:rPr>
            </w:pPr>
            <w:r>
              <w:rPr>
                <w:rFonts w:hint="eastAsia" w:ascii="宋体" w:hAnsi="宋体" w:cs="宋体"/>
                <w:kern w:val="0"/>
                <w:sz w:val="24"/>
                <w:lang w:eastAsia="en-US"/>
              </w:rPr>
              <w:t>投标文件是否退还</w:t>
            </w:r>
          </w:p>
        </w:tc>
        <w:tc>
          <w:tcPr>
            <w:tcW w:w="6556" w:type="dxa"/>
            <w:tcMar>
              <w:top w:w="0" w:type="dxa"/>
              <w:left w:w="108" w:type="dxa"/>
              <w:bottom w:w="0" w:type="dxa"/>
              <w:right w:w="108" w:type="dxa"/>
            </w:tcMar>
            <w:vAlign w:val="center"/>
          </w:tcPr>
          <w:p w14:paraId="2A7FD1B7">
            <w:pPr>
              <w:pStyle w:val="31"/>
              <w:rPr>
                <w:rFonts w:ascii="宋体" w:hAnsi="宋体"/>
                <w:sz w:val="24"/>
              </w:rPr>
            </w:pPr>
            <w:r>
              <w:rPr>
                <w:rFonts w:hint="eastAsia" w:ascii="宋体" w:hAnsi="宋体"/>
                <w:sz w:val="24"/>
              </w:rPr>
              <w:t>否</w:t>
            </w:r>
          </w:p>
        </w:tc>
      </w:tr>
      <w:tr w14:paraId="6D705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jc w:val="center"/>
        </w:trPr>
        <w:tc>
          <w:tcPr>
            <w:tcW w:w="867" w:type="dxa"/>
            <w:tcMar>
              <w:top w:w="0" w:type="dxa"/>
              <w:left w:w="108" w:type="dxa"/>
              <w:bottom w:w="0" w:type="dxa"/>
              <w:right w:w="108" w:type="dxa"/>
            </w:tcMar>
            <w:vAlign w:val="center"/>
          </w:tcPr>
          <w:p w14:paraId="35DF90D6">
            <w:pPr>
              <w:adjustRightInd w:val="0"/>
              <w:snapToGrid w:val="0"/>
              <w:spacing w:line="440" w:lineRule="exact"/>
              <w:jc w:val="center"/>
              <w:rPr>
                <w:rFonts w:ascii="宋体" w:hAnsi="宋体"/>
                <w:sz w:val="24"/>
              </w:rPr>
            </w:pPr>
            <w:r>
              <w:rPr>
                <w:rFonts w:ascii="宋体" w:hAnsi="宋体"/>
                <w:sz w:val="24"/>
              </w:rPr>
              <w:t>15</w:t>
            </w:r>
          </w:p>
        </w:tc>
        <w:tc>
          <w:tcPr>
            <w:tcW w:w="1722" w:type="dxa"/>
            <w:tcMar>
              <w:top w:w="0" w:type="dxa"/>
              <w:left w:w="108" w:type="dxa"/>
              <w:bottom w:w="0" w:type="dxa"/>
              <w:right w:w="108" w:type="dxa"/>
            </w:tcMar>
            <w:vAlign w:val="center"/>
          </w:tcPr>
          <w:p w14:paraId="170C8094">
            <w:pPr>
              <w:adjustRightInd w:val="0"/>
              <w:snapToGrid w:val="0"/>
              <w:spacing w:line="440" w:lineRule="exact"/>
              <w:jc w:val="center"/>
              <w:rPr>
                <w:rFonts w:ascii="宋体" w:hAnsi="宋体" w:cs="宋体"/>
                <w:kern w:val="0"/>
                <w:sz w:val="24"/>
                <w:lang w:eastAsia="en-US"/>
              </w:rPr>
            </w:pPr>
            <w:r>
              <w:rPr>
                <w:rFonts w:hint="eastAsia" w:ascii="宋体" w:hAnsi="宋体" w:cs="宋体"/>
                <w:kern w:val="0"/>
                <w:sz w:val="24"/>
                <w:lang w:eastAsia="en-US"/>
              </w:rPr>
              <w:t>投标有效期</w:t>
            </w:r>
          </w:p>
        </w:tc>
        <w:tc>
          <w:tcPr>
            <w:tcW w:w="6556" w:type="dxa"/>
            <w:tcMar>
              <w:top w:w="0" w:type="dxa"/>
              <w:left w:w="108" w:type="dxa"/>
              <w:bottom w:w="0" w:type="dxa"/>
              <w:right w:w="108" w:type="dxa"/>
            </w:tcMar>
            <w:vAlign w:val="center"/>
          </w:tcPr>
          <w:p w14:paraId="48C8AAEB">
            <w:pPr>
              <w:pStyle w:val="7"/>
              <w:adjustRightInd w:val="0"/>
              <w:snapToGrid w:val="0"/>
              <w:spacing w:line="440" w:lineRule="exact"/>
              <w:ind w:left="0"/>
              <w:rPr>
                <w:rFonts w:ascii="宋体" w:hAnsi="宋体" w:cs="宋体"/>
                <w:szCs w:val="21"/>
                <w:lang w:eastAsia="zh-CN"/>
              </w:rPr>
            </w:pPr>
            <w:r>
              <w:rPr>
                <w:rFonts w:hint="eastAsia" w:ascii="宋体" w:hAnsi="宋体"/>
                <w:sz w:val="24"/>
                <w:lang w:eastAsia="zh-CN"/>
              </w:rPr>
              <w:t>从提交投标文件的截止之日起</w:t>
            </w:r>
            <w:r>
              <w:rPr>
                <w:rFonts w:ascii="宋体" w:hAnsi="宋体"/>
                <w:b/>
                <w:bCs/>
                <w:sz w:val="24"/>
                <w:lang w:eastAsia="zh-CN"/>
              </w:rPr>
              <w:t>90个日历日</w:t>
            </w:r>
            <w:r>
              <w:rPr>
                <w:rFonts w:hint="eastAsia" w:ascii="宋体" w:hAnsi="宋体"/>
                <w:sz w:val="24"/>
                <w:lang w:eastAsia="zh-CN"/>
              </w:rPr>
              <w:t>内保持有效，投标文件中承诺的投标有效期少于招标文件中载明的上述投标有效期的，将导致其投标文件被拒。</w:t>
            </w:r>
          </w:p>
        </w:tc>
      </w:tr>
      <w:tr w14:paraId="15458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 w:hRule="atLeast"/>
          <w:jc w:val="center"/>
        </w:trPr>
        <w:tc>
          <w:tcPr>
            <w:tcW w:w="867" w:type="dxa"/>
            <w:tcMar>
              <w:top w:w="0" w:type="dxa"/>
              <w:left w:w="108" w:type="dxa"/>
              <w:bottom w:w="0" w:type="dxa"/>
              <w:right w:w="108" w:type="dxa"/>
            </w:tcMar>
            <w:vAlign w:val="center"/>
          </w:tcPr>
          <w:p w14:paraId="3FDDF4E5">
            <w:pPr>
              <w:adjustRightInd w:val="0"/>
              <w:snapToGrid w:val="0"/>
              <w:spacing w:line="440" w:lineRule="exact"/>
              <w:jc w:val="center"/>
              <w:rPr>
                <w:rFonts w:ascii="宋体" w:hAnsi="宋体"/>
                <w:sz w:val="24"/>
              </w:rPr>
            </w:pPr>
            <w:r>
              <w:rPr>
                <w:rFonts w:ascii="宋体" w:hAnsi="宋体"/>
                <w:sz w:val="24"/>
              </w:rPr>
              <w:t>16</w:t>
            </w:r>
          </w:p>
        </w:tc>
        <w:tc>
          <w:tcPr>
            <w:tcW w:w="1722" w:type="dxa"/>
            <w:tcMar>
              <w:top w:w="0" w:type="dxa"/>
              <w:left w:w="108" w:type="dxa"/>
              <w:bottom w:w="0" w:type="dxa"/>
              <w:right w:w="108" w:type="dxa"/>
            </w:tcMar>
            <w:vAlign w:val="center"/>
          </w:tcPr>
          <w:p w14:paraId="00998BB7">
            <w:pPr>
              <w:adjustRightInd w:val="0"/>
              <w:snapToGrid w:val="0"/>
              <w:spacing w:line="440" w:lineRule="exact"/>
              <w:jc w:val="center"/>
              <w:rPr>
                <w:rFonts w:ascii="宋体" w:hAnsi="宋体" w:cs="宋体"/>
                <w:kern w:val="0"/>
                <w:sz w:val="24"/>
                <w:lang w:eastAsia="en-US"/>
              </w:rPr>
            </w:pPr>
            <w:r>
              <w:rPr>
                <w:rFonts w:hint="eastAsia" w:ascii="宋体" w:hAnsi="宋体" w:cs="宋体"/>
                <w:kern w:val="0"/>
                <w:sz w:val="24"/>
                <w:lang w:eastAsia="en-US"/>
              </w:rPr>
              <w:t>投标保证金</w:t>
            </w:r>
          </w:p>
        </w:tc>
        <w:tc>
          <w:tcPr>
            <w:tcW w:w="6556" w:type="dxa"/>
            <w:tcMar>
              <w:top w:w="0" w:type="dxa"/>
              <w:left w:w="108" w:type="dxa"/>
              <w:bottom w:w="0" w:type="dxa"/>
              <w:right w:w="108" w:type="dxa"/>
            </w:tcMar>
            <w:vAlign w:val="center"/>
          </w:tcPr>
          <w:p w14:paraId="3C477676">
            <w:pPr>
              <w:adjustRightInd w:val="0"/>
              <w:snapToGrid w:val="0"/>
              <w:spacing w:line="440" w:lineRule="exact"/>
              <w:rPr>
                <w:rFonts w:ascii="宋体" w:hAnsi="宋体"/>
                <w:b/>
                <w:color w:val="0070C0"/>
                <w:sz w:val="24"/>
              </w:rPr>
            </w:pPr>
            <w:r>
              <w:rPr>
                <w:rFonts w:hint="eastAsia" w:ascii="宋体" w:hAnsi="宋体"/>
                <w:color w:val="0070C0"/>
                <w:sz w:val="24"/>
              </w:rPr>
              <w:t>本招标工程项目投标保证金数额为：</w:t>
            </w:r>
            <w:r>
              <w:rPr>
                <w:rFonts w:hint="eastAsia" w:ascii="宋体" w:hAnsi="宋体"/>
                <w:b/>
                <w:color w:val="0070C0"/>
                <w:sz w:val="24"/>
                <w:u w:val="single"/>
              </w:rPr>
              <w:t>人民币壹万伍仟元整（</w:t>
            </w:r>
            <w:r>
              <w:rPr>
                <w:rFonts w:hint="eastAsia" w:ascii="宋体" w:hAnsi="宋体" w:eastAsia="宋体" w:cs="宋体"/>
                <w:i w:val="0"/>
                <w:iCs w:val="0"/>
                <w:caps w:val="0"/>
                <w:color w:val="333333"/>
                <w:spacing w:val="0"/>
                <w:sz w:val="28"/>
                <w:szCs w:val="28"/>
                <w:u w:val="single"/>
                <w:shd w:val="clear" w:fill="FFFFFF"/>
              </w:rPr>
              <w:t>¥</w:t>
            </w:r>
            <w:r>
              <w:rPr>
                <w:rFonts w:ascii="宋体" w:hAnsi="宋体"/>
                <w:b/>
                <w:color w:val="0070C0"/>
                <w:sz w:val="24"/>
                <w:u w:val="single"/>
              </w:rPr>
              <w:t>15000</w:t>
            </w:r>
            <w:r>
              <w:rPr>
                <w:rFonts w:hint="eastAsia" w:ascii="宋体" w:hAnsi="宋体"/>
                <w:b/>
                <w:color w:val="0070C0"/>
                <w:sz w:val="24"/>
                <w:u w:val="single"/>
              </w:rPr>
              <w:t>），</w:t>
            </w:r>
            <w:r>
              <w:rPr>
                <w:rFonts w:hint="eastAsia" w:ascii="宋体" w:hAnsi="宋体"/>
                <w:b/>
                <w:color w:val="0070C0"/>
                <w:sz w:val="24"/>
              </w:rPr>
              <w:t>于递交标书时一并提交解款证明。</w:t>
            </w:r>
          </w:p>
          <w:p w14:paraId="69BEB9DF">
            <w:pPr>
              <w:adjustRightInd w:val="0"/>
              <w:snapToGrid w:val="0"/>
              <w:spacing w:line="440" w:lineRule="exact"/>
              <w:rPr>
                <w:rFonts w:ascii="宋体" w:hAnsi="宋体"/>
                <w:color w:val="0070C0"/>
                <w:sz w:val="24"/>
              </w:rPr>
            </w:pPr>
            <w:r>
              <w:rPr>
                <w:rFonts w:ascii="宋体" w:hAnsi="宋体"/>
                <w:color w:val="0070C0"/>
                <w:sz w:val="24"/>
              </w:rPr>
              <w:t>1.</w:t>
            </w:r>
            <w:r>
              <w:rPr>
                <w:rFonts w:hint="eastAsia"/>
              </w:rPr>
              <w:t xml:space="preserve"> </w:t>
            </w:r>
            <w:r>
              <w:rPr>
                <w:rFonts w:hint="eastAsia" w:ascii="宋体" w:hAnsi="宋体"/>
                <w:color w:val="0070C0"/>
                <w:sz w:val="24"/>
              </w:rPr>
              <w:t>投标保证金的形式：投标保证金必须在投标截止时间前以投标人名义采用</w:t>
            </w:r>
            <w:r>
              <w:rPr>
                <w:rFonts w:hint="eastAsia" w:ascii="宋体" w:hAnsi="宋体"/>
                <w:b/>
                <w:color w:val="0070C0"/>
                <w:sz w:val="24"/>
              </w:rPr>
              <w:t>银行转汇形式</w:t>
            </w:r>
            <w:r>
              <w:rPr>
                <w:rFonts w:hint="eastAsia" w:ascii="宋体" w:hAnsi="宋体"/>
                <w:color w:val="0070C0"/>
                <w:sz w:val="24"/>
              </w:rPr>
              <w:t>到达指定</w:t>
            </w:r>
            <w:r>
              <w:rPr>
                <w:rFonts w:hint="eastAsia" w:ascii="宋体" w:hAnsi="宋体"/>
                <w:b/>
                <w:color w:val="0070C0"/>
                <w:sz w:val="24"/>
              </w:rPr>
              <w:t>投标保证金账号</w:t>
            </w:r>
            <w:r>
              <w:rPr>
                <w:rFonts w:hint="eastAsia" w:ascii="宋体" w:hAnsi="宋体"/>
                <w:color w:val="0070C0"/>
                <w:sz w:val="24"/>
              </w:rPr>
              <w:t>，并在银行受理单据上标明招标编号，在用途一栏上注明“投标保证金”等相关信息，缴错账号而产生的一切后果由投标人自行承担。如招标项目接受联合体投标，投标人为联合体的，应由联合体中的牵头方交纳投标保证金，其交纳的投标保证金对联合体各方均具有约束力。</w:t>
            </w:r>
          </w:p>
          <w:p w14:paraId="185DC90B">
            <w:pPr>
              <w:adjustRightInd w:val="0"/>
              <w:snapToGrid w:val="0"/>
              <w:spacing w:line="440" w:lineRule="exact"/>
              <w:rPr>
                <w:rFonts w:ascii="宋体" w:hAnsi="宋体"/>
                <w:color w:val="0070C0"/>
                <w:sz w:val="24"/>
              </w:rPr>
            </w:pPr>
            <w:r>
              <w:rPr>
                <w:rFonts w:ascii="宋体" w:hAnsi="宋体"/>
                <w:color w:val="0070C0"/>
                <w:sz w:val="24"/>
              </w:rPr>
              <w:t>2.招标人不接受以现金形式提交投标保证金。</w:t>
            </w:r>
          </w:p>
          <w:p w14:paraId="631C9D41">
            <w:pPr>
              <w:adjustRightInd w:val="0"/>
              <w:snapToGrid w:val="0"/>
              <w:spacing w:line="440" w:lineRule="exact"/>
              <w:rPr>
                <w:rFonts w:ascii="宋体" w:hAnsi="宋体"/>
                <w:b/>
                <w:color w:val="0070C0"/>
                <w:sz w:val="24"/>
              </w:rPr>
            </w:pPr>
            <w:r>
              <w:rPr>
                <w:rFonts w:hint="eastAsia" w:ascii="宋体" w:hAnsi="宋体"/>
                <w:b/>
                <w:color w:val="0070C0"/>
                <w:sz w:val="24"/>
              </w:rPr>
              <w:t>投标保证金银行账号：</w:t>
            </w:r>
          </w:p>
          <w:p w14:paraId="42DFCC17">
            <w:pPr>
              <w:adjustRightInd w:val="0"/>
              <w:snapToGrid w:val="0"/>
              <w:spacing w:line="440" w:lineRule="exact"/>
              <w:rPr>
                <w:rFonts w:ascii="宋体" w:hAnsi="宋体"/>
                <w:b/>
                <w:color w:val="0070C0"/>
                <w:sz w:val="24"/>
                <w:u w:val="single"/>
              </w:rPr>
            </w:pPr>
            <w:r>
              <w:rPr>
                <w:rFonts w:hint="eastAsia" w:ascii="宋体" w:hAnsi="宋体"/>
                <w:b/>
                <w:color w:val="0070C0"/>
                <w:sz w:val="24"/>
              </w:rPr>
              <w:t>开户银行：</w:t>
            </w:r>
            <w:r>
              <w:rPr>
                <w:rFonts w:hint="eastAsia" w:ascii="宋体" w:hAnsi="宋体"/>
                <w:b/>
                <w:color w:val="0070C0"/>
                <w:sz w:val="24"/>
                <w:u w:val="single"/>
              </w:rPr>
              <w:t>中国建设银行股份有限公司厦门市分行营业部</w:t>
            </w:r>
          </w:p>
          <w:p w14:paraId="26AE79E9">
            <w:pPr>
              <w:adjustRightInd w:val="0"/>
              <w:snapToGrid w:val="0"/>
              <w:spacing w:line="440" w:lineRule="exact"/>
              <w:rPr>
                <w:rFonts w:ascii="宋体" w:hAnsi="宋体"/>
                <w:b/>
                <w:color w:val="0070C0"/>
                <w:sz w:val="24"/>
                <w:u w:val="single"/>
              </w:rPr>
            </w:pPr>
            <w:r>
              <w:rPr>
                <w:rFonts w:hint="eastAsia" w:ascii="宋体" w:hAnsi="宋体"/>
                <w:b/>
                <w:color w:val="0070C0"/>
                <w:sz w:val="24"/>
              </w:rPr>
              <w:t>账户名称：</w:t>
            </w:r>
            <w:r>
              <w:rPr>
                <w:rFonts w:hint="eastAsia" w:ascii="宋体" w:hAnsi="宋体"/>
                <w:b/>
                <w:color w:val="0070C0"/>
                <w:sz w:val="24"/>
                <w:u w:val="single"/>
              </w:rPr>
              <w:t>厦门古龙房地产有限公司</w:t>
            </w:r>
          </w:p>
          <w:p w14:paraId="39616897">
            <w:pPr>
              <w:adjustRightInd w:val="0"/>
              <w:snapToGrid w:val="0"/>
              <w:spacing w:line="440" w:lineRule="exact"/>
              <w:rPr>
                <w:rFonts w:ascii="宋体" w:hAnsi="宋体"/>
                <w:b/>
                <w:color w:val="0070C0"/>
                <w:sz w:val="24"/>
              </w:rPr>
            </w:pPr>
            <w:r>
              <w:rPr>
                <w:rFonts w:hint="eastAsia" w:ascii="宋体" w:hAnsi="宋体"/>
                <w:b/>
                <w:color w:val="0070C0"/>
                <w:sz w:val="24"/>
              </w:rPr>
              <w:t>账    号：</w:t>
            </w:r>
            <w:r>
              <w:rPr>
                <w:rFonts w:ascii="宋体" w:hAnsi="宋体"/>
                <w:b/>
                <w:color w:val="0070C0"/>
                <w:sz w:val="24"/>
                <w:u w:val="single"/>
              </w:rPr>
              <w:t>3510 1535 0010 5940 0043</w:t>
            </w:r>
          </w:p>
          <w:p w14:paraId="75A37086">
            <w:pPr>
              <w:adjustRightInd w:val="0"/>
              <w:snapToGrid w:val="0"/>
              <w:spacing w:line="440" w:lineRule="exact"/>
              <w:rPr>
                <w:rFonts w:ascii="宋体" w:hAnsi="宋体"/>
                <w:color w:val="0070C0"/>
                <w:sz w:val="24"/>
              </w:rPr>
            </w:pPr>
            <w:r>
              <w:rPr>
                <w:rFonts w:ascii="宋体" w:hAnsi="宋体"/>
                <w:color w:val="0070C0"/>
                <w:sz w:val="24"/>
              </w:rPr>
              <w:t>3、投标人应在截标前自行办妥投标保证金缴交手续，并将缴交凭证装订在资格标投标文件中与投标文件一同提交。</w:t>
            </w:r>
          </w:p>
          <w:p w14:paraId="510FCD87">
            <w:pPr>
              <w:adjustRightInd w:val="0"/>
              <w:snapToGrid w:val="0"/>
              <w:spacing w:line="440" w:lineRule="exact"/>
              <w:rPr>
                <w:rFonts w:ascii="宋体" w:hAnsi="宋体"/>
                <w:sz w:val="24"/>
              </w:rPr>
            </w:pPr>
            <w:r>
              <w:rPr>
                <w:rFonts w:ascii="宋体" w:hAnsi="宋体"/>
                <w:color w:val="0070C0"/>
                <w:sz w:val="24"/>
              </w:rPr>
              <w:t>4.项目招标结束后，招标人将根据相关规定将未中标投标人的投标保证金退回原账号。</w:t>
            </w:r>
          </w:p>
        </w:tc>
      </w:tr>
      <w:tr w14:paraId="37C26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867" w:type="dxa"/>
            <w:tcMar>
              <w:top w:w="0" w:type="dxa"/>
              <w:left w:w="108" w:type="dxa"/>
              <w:bottom w:w="0" w:type="dxa"/>
              <w:right w:w="108" w:type="dxa"/>
            </w:tcMar>
            <w:vAlign w:val="center"/>
          </w:tcPr>
          <w:p w14:paraId="568046F7">
            <w:pPr>
              <w:adjustRightInd w:val="0"/>
              <w:snapToGrid w:val="0"/>
              <w:spacing w:line="440" w:lineRule="exact"/>
              <w:jc w:val="center"/>
              <w:rPr>
                <w:rFonts w:ascii="宋体" w:hAnsi="宋体"/>
                <w:sz w:val="24"/>
              </w:rPr>
            </w:pPr>
            <w:r>
              <w:rPr>
                <w:rFonts w:ascii="宋体" w:hAnsi="宋体"/>
                <w:sz w:val="24"/>
              </w:rPr>
              <w:t>17</w:t>
            </w:r>
          </w:p>
        </w:tc>
        <w:tc>
          <w:tcPr>
            <w:tcW w:w="1722" w:type="dxa"/>
            <w:tcMar>
              <w:top w:w="0" w:type="dxa"/>
              <w:left w:w="108" w:type="dxa"/>
              <w:bottom w:w="0" w:type="dxa"/>
              <w:right w:w="108" w:type="dxa"/>
            </w:tcMar>
            <w:vAlign w:val="center"/>
          </w:tcPr>
          <w:p w14:paraId="63CF952E">
            <w:pPr>
              <w:adjustRightInd w:val="0"/>
              <w:snapToGrid w:val="0"/>
              <w:spacing w:line="440" w:lineRule="exact"/>
              <w:jc w:val="center"/>
              <w:rPr>
                <w:rFonts w:ascii="宋体" w:hAnsi="宋体"/>
                <w:sz w:val="24"/>
              </w:rPr>
            </w:pPr>
            <w:r>
              <w:rPr>
                <w:rFonts w:hint="eastAsia" w:ascii="宋体" w:hAnsi="宋体"/>
                <w:sz w:val="24"/>
              </w:rPr>
              <w:t>评标委员会的组建</w:t>
            </w:r>
          </w:p>
        </w:tc>
        <w:tc>
          <w:tcPr>
            <w:tcW w:w="6556" w:type="dxa"/>
            <w:tcMar>
              <w:top w:w="0" w:type="dxa"/>
              <w:left w:w="108" w:type="dxa"/>
              <w:bottom w:w="0" w:type="dxa"/>
              <w:right w:w="108" w:type="dxa"/>
            </w:tcMar>
            <w:vAlign w:val="center"/>
          </w:tcPr>
          <w:p w14:paraId="198E88D4">
            <w:pPr>
              <w:adjustRightInd w:val="0"/>
              <w:snapToGrid w:val="0"/>
              <w:spacing w:line="440" w:lineRule="exact"/>
              <w:rPr>
                <w:rFonts w:ascii="宋体" w:hAnsi="宋体"/>
                <w:sz w:val="24"/>
              </w:rPr>
            </w:pPr>
            <w:r>
              <w:rPr>
                <w:rFonts w:hint="eastAsia" w:ascii="宋体" w:hAnsi="宋体" w:cs="宋体"/>
                <w:kern w:val="0"/>
                <w:sz w:val="24"/>
              </w:rPr>
              <w:t>招标人自行组织。</w:t>
            </w:r>
          </w:p>
        </w:tc>
      </w:tr>
      <w:tr w14:paraId="060D0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867" w:type="dxa"/>
            <w:tcMar>
              <w:top w:w="0" w:type="dxa"/>
              <w:left w:w="108" w:type="dxa"/>
              <w:bottom w:w="0" w:type="dxa"/>
              <w:right w:w="108" w:type="dxa"/>
            </w:tcMar>
            <w:vAlign w:val="center"/>
          </w:tcPr>
          <w:p w14:paraId="17E19A49">
            <w:pPr>
              <w:adjustRightInd w:val="0"/>
              <w:snapToGrid w:val="0"/>
              <w:spacing w:line="440" w:lineRule="exact"/>
              <w:jc w:val="center"/>
              <w:rPr>
                <w:rFonts w:ascii="宋体" w:hAnsi="宋体"/>
                <w:sz w:val="24"/>
              </w:rPr>
            </w:pPr>
            <w:r>
              <w:rPr>
                <w:rFonts w:ascii="宋体" w:hAnsi="宋体"/>
                <w:sz w:val="24"/>
              </w:rPr>
              <w:t>18</w:t>
            </w:r>
          </w:p>
        </w:tc>
        <w:tc>
          <w:tcPr>
            <w:tcW w:w="1722" w:type="dxa"/>
            <w:tcMar>
              <w:top w:w="0" w:type="dxa"/>
              <w:left w:w="108" w:type="dxa"/>
              <w:bottom w:w="0" w:type="dxa"/>
              <w:right w:w="108" w:type="dxa"/>
            </w:tcMar>
            <w:vAlign w:val="center"/>
          </w:tcPr>
          <w:p w14:paraId="43BB3B57">
            <w:pPr>
              <w:adjustRightInd w:val="0"/>
              <w:snapToGrid w:val="0"/>
              <w:spacing w:line="440" w:lineRule="exact"/>
              <w:jc w:val="center"/>
              <w:rPr>
                <w:rFonts w:ascii="宋体" w:hAnsi="宋体"/>
                <w:color w:val="FF0000"/>
                <w:sz w:val="24"/>
              </w:rPr>
            </w:pPr>
            <w:r>
              <w:rPr>
                <w:rFonts w:hint="eastAsia" w:ascii="宋体" w:hAnsi="宋体"/>
                <w:sz w:val="24"/>
              </w:rPr>
              <w:t>评标办法</w:t>
            </w:r>
          </w:p>
        </w:tc>
        <w:tc>
          <w:tcPr>
            <w:tcW w:w="6556" w:type="dxa"/>
            <w:tcMar>
              <w:top w:w="0" w:type="dxa"/>
              <w:left w:w="108" w:type="dxa"/>
              <w:bottom w:w="0" w:type="dxa"/>
              <w:right w:w="108" w:type="dxa"/>
            </w:tcMar>
          </w:tcPr>
          <w:p w14:paraId="56234568">
            <w:pPr>
              <w:adjustRightInd w:val="0"/>
              <w:snapToGrid w:val="0"/>
              <w:spacing w:line="440" w:lineRule="exact"/>
              <w:rPr>
                <w:rFonts w:ascii="宋体" w:hAnsi="宋体"/>
                <w:sz w:val="24"/>
              </w:rPr>
            </w:pPr>
            <w:r>
              <w:rPr>
                <w:rFonts w:hint="eastAsia" w:hAnsi="宋体" w:cs="宋体"/>
                <w:sz w:val="24"/>
              </w:rPr>
              <w:t>本招标项目采用的评标办法为：</w:t>
            </w:r>
            <w:r>
              <w:rPr>
                <w:rFonts w:hAnsi="宋体" w:cs="宋体"/>
                <w:sz w:val="24"/>
                <w:u w:val="single"/>
              </w:rPr>
              <w:t xml:space="preserve"> </w:t>
            </w:r>
            <w:r>
              <w:rPr>
                <w:rFonts w:hint="eastAsia" w:hAnsi="宋体" w:cs="宋体"/>
                <w:i/>
                <w:iCs/>
                <w:sz w:val="24"/>
                <w:u w:val="single"/>
              </w:rPr>
              <w:t>（</w:t>
            </w:r>
            <w:r>
              <w:rPr>
                <w:rFonts w:hint="eastAsia" w:hAnsi="宋体" w:cs="宋体"/>
                <w:b/>
                <w:bCs/>
                <w:i/>
                <w:iCs/>
                <w:sz w:val="24"/>
                <w:u w:val="single"/>
              </w:rPr>
              <w:t>综合评</w:t>
            </w:r>
            <w:r>
              <w:rPr>
                <w:rFonts w:hint="eastAsia" w:hAnsi="宋体" w:cs="宋体"/>
                <w:b/>
                <w:bCs/>
                <w:i/>
                <w:iCs/>
                <w:sz w:val="24"/>
                <w:u w:val="single"/>
                <w:lang w:val="en-US" w:eastAsia="zh-CN"/>
              </w:rPr>
              <w:t>估</w:t>
            </w:r>
            <w:r>
              <w:rPr>
                <w:rFonts w:hint="eastAsia" w:hAnsi="宋体" w:cs="宋体"/>
                <w:b/>
                <w:bCs/>
                <w:i/>
                <w:iCs/>
                <w:sz w:val="24"/>
                <w:u w:val="single"/>
              </w:rPr>
              <w:t>法</w:t>
            </w:r>
            <w:r>
              <w:rPr>
                <w:rFonts w:hint="eastAsia" w:hAnsi="宋体" w:cs="宋体"/>
                <w:i/>
                <w:iCs/>
                <w:sz w:val="24"/>
                <w:u w:val="single"/>
              </w:rPr>
              <w:t>）</w:t>
            </w:r>
            <w:r>
              <w:rPr>
                <w:rFonts w:hint="eastAsia" w:hAnsi="宋体" w:cs="宋体"/>
                <w:iCs/>
                <w:sz w:val="24"/>
              </w:rPr>
              <w:t>，</w:t>
            </w:r>
            <w:r>
              <w:rPr>
                <w:rFonts w:hint="eastAsia" w:ascii="宋体" w:hAnsi="宋体" w:cs="宋体"/>
                <w:b/>
                <w:bCs/>
                <w:color w:val="000000"/>
                <w:kern w:val="0"/>
                <w:sz w:val="24"/>
                <w:lang w:bidi="ar"/>
              </w:rPr>
              <w:t>具体</w:t>
            </w:r>
            <w:r>
              <w:rPr>
                <w:rFonts w:hint="eastAsia" w:ascii="宋体" w:hAnsi="宋体" w:cs="宋体"/>
                <w:b/>
                <w:bCs/>
                <w:sz w:val="24"/>
              </w:rPr>
              <w:t>详见“第三章</w:t>
            </w:r>
            <w:r>
              <w:rPr>
                <w:rFonts w:ascii="宋体" w:hAnsi="宋体" w:cs="宋体"/>
                <w:b/>
                <w:bCs/>
                <w:sz w:val="24"/>
              </w:rPr>
              <w:t xml:space="preserve"> </w:t>
            </w:r>
            <w:r>
              <w:rPr>
                <w:rFonts w:hint="eastAsia" w:ascii="宋体" w:hAnsi="宋体" w:cs="宋体"/>
                <w:b/>
                <w:bCs/>
                <w:sz w:val="24"/>
              </w:rPr>
              <w:t>评标办法和标准”。</w:t>
            </w:r>
          </w:p>
        </w:tc>
      </w:tr>
      <w:tr w14:paraId="77D5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867" w:type="dxa"/>
            <w:tcMar>
              <w:top w:w="0" w:type="dxa"/>
              <w:left w:w="108" w:type="dxa"/>
              <w:bottom w:w="0" w:type="dxa"/>
              <w:right w:w="108" w:type="dxa"/>
            </w:tcMar>
            <w:vAlign w:val="center"/>
          </w:tcPr>
          <w:p w14:paraId="3FA4B3BE">
            <w:pPr>
              <w:adjustRightInd w:val="0"/>
              <w:snapToGrid w:val="0"/>
              <w:spacing w:line="440" w:lineRule="exact"/>
              <w:jc w:val="center"/>
              <w:rPr>
                <w:rFonts w:ascii="宋体" w:hAnsi="宋体"/>
                <w:sz w:val="24"/>
              </w:rPr>
            </w:pPr>
            <w:r>
              <w:rPr>
                <w:rFonts w:ascii="宋体" w:hAnsi="宋体"/>
                <w:sz w:val="24"/>
              </w:rPr>
              <w:t>19</w:t>
            </w:r>
          </w:p>
        </w:tc>
        <w:tc>
          <w:tcPr>
            <w:tcW w:w="1722" w:type="dxa"/>
            <w:tcMar>
              <w:top w:w="0" w:type="dxa"/>
              <w:left w:w="108" w:type="dxa"/>
              <w:bottom w:w="0" w:type="dxa"/>
              <w:right w:w="108" w:type="dxa"/>
            </w:tcMar>
            <w:vAlign w:val="center"/>
          </w:tcPr>
          <w:p w14:paraId="275DAAF1">
            <w:pPr>
              <w:adjustRightInd w:val="0"/>
              <w:snapToGrid w:val="0"/>
              <w:spacing w:line="440" w:lineRule="exact"/>
              <w:jc w:val="center"/>
              <w:rPr>
                <w:rFonts w:ascii="宋体" w:hAnsi="宋体"/>
                <w:sz w:val="24"/>
              </w:rPr>
            </w:pPr>
            <w:r>
              <w:rPr>
                <w:rFonts w:hint="eastAsia" w:ascii="宋体" w:hAnsi="宋体"/>
                <w:sz w:val="24"/>
              </w:rPr>
              <w:t>投标人回复澄清、说明、补正的时限要求</w:t>
            </w:r>
          </w:p>
        </w:tc>
        <w:tc>
          <w:tcPr>
            <w:tcW w:w="6556" w:type="dxa"/>
            <w:tcMar>
              <w:top w:w="0" w:type="dxa"/>
              <w:left w:w="108" w:type="dxa"/>
              <w:bottom w:w="0" w:type="dxa"/>
              <w:right w:w="108" w:type="dxa"/>
            </w:tcMar>
          </w:tcPr>
          <w:p w14:paraId="47FCB15C">
            <w:pPr>
              <w:adjustRightInd w:val="0"/>
              <w:snapToGrid w:val="0"/>
              <w:spacing w:line="440" w:lineRule="exact"/>
              <w:rPr>
                <w:rFonts w:hAnsi="宋体" w:cs="宋体"/>
                <w:b/>
                <w:sz w:val="24"/>
              </w:rPr>
            </w:pPr>
            <w:r>
              <w:rPr>
                <w:rFonts w:hint="eastAsia" w:ascii="宋体" w:hAnsi="宋体"/>
                <w:b/>
                <w:color w:val="0070C0"/>
                <w:sz w:val="24"/>
              </w:rPr>
              <w:t>评标过程中，评标委员会要求投标人对投标文件做出澄清、说明或者补正的，投标人应当在</w:t>
            </w:r>
            <w:r>
              <w:rPr>
                <w:rFonts w:ascii="宋体" w:hAnsi="宋体"/>
                <w:b/>
                <w:color w:val="0070C0"/>
                <w:sz w:val="24"/>
              </w:rPr>
              <w:t>30分钟内按照评标委员会的要求将加盖投标人公章及法人章的回复通过电子邮箱（邮箱：gulongzb@163.com）发出，并不得超出投标文件的范围或者改变投标文件的实质性内容。</w:t>
            </w:r>
          </w:p>
        </w:tc>
      </w:tr>
      <w:tr w14:paraId="770AB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67" w:type="dxa"/>
            <w:tcMar>
              <w:top w:w="0" w:type="dxa"/>
              <w:left w:w="108" w:type="dxa"/>
              <w:bottom w:w="0" w:type="dxa"/>
              <w:right w:w="108" w:type="dxa"/>
            </w:tcMar>
            <w:vAlign w:val="center"/>
          </w:tcPr>
          <w:p w14:paraId="4DEAE804">
            <w:pPr>
              <w:adjustRightInd w:val="0"/>
              <w:snapToGrid w:val="0"/>
              <w:spacing w:line="440" w:lineRule="exact"/>
              <w:jc w:val="center"/>
              <w:rPr>
                <w:rFonts w:ascii="宋体" w:hAnsi="宋体"/>
                <w:sz w:val="24"/>
              </w:rPr>
            </w:pPr>
            <w:r>
              <w:rPr>
                <w:rFonts w:ascii="宋体" w:hAnsi="宋体"/>
                <w:sz w:val="24"/>
              </w:rPr>
              <w:t>20</w:t>
            </w:r>
          </w:p>
        </w:tc>
        <w:tc>
          <w:tcPr>
            <w:tcW w:w="1722" w:type="dxa"/>
            <w:tcMar>
              <w:top w:w="0" w:type="dxa"/>
              <w:left w:w="108" w:type="dxa"/>
              <w:bottom w:w="0" w:type="dxa"/>
              <w:right w:w="108" w:type="dxa"/>
            </w:tcMar>
            <w:vAlign w:val="center"/>
          </w:tcPr>
          <w:p w14:paraId="6380D436">
            <w:pPr>
              <w:adjustRightInd w:val="0"/>
              <w:snapToGrid w:val="0"/>
              <w:spacing w:line="440" w:lineRule="exact"/>
              <w:jc w:val="center"/>
              <w:rPr>
                <w:rFonts w:ascii="宋体" w:hAnsi="宋体"/>
                <w:sz w:val="24"/>
              </w:rPr>
            </w:pPr>
            <w:r>
              <w:rPr>
                <w:rFonts w:hint="eastAsia" w:ascii="宋体" w:hAnsi="宋体"/>
                <w:sz w:val="24"/>
              </w:rPr>
              <w:t>合同签订</w:t>
            </w:r>
          </w:p>
        </w:tc>
        <w:tc>
          <w:tcPr>
            <w:tcW w:w="6556" w:type="dxa"/>
            <w:tcMar>
              <w:top w:w="0" w:type="dxa"/>
              <w:left w:w="108" w:type="dxa"/>
              <w:bottom w:w="0" w:type="dxa"/>
              <w:right w:w="108" w:type="dxa"/>
            </w:tcMar>
            <w:vAlign w:val="center"/>
          </w:tcPr>
          <w:p w14:paraId="3E3F4B1C">
            <w:pPr>
              <w:adjustRightInd w:val="0"/>
              <w:snapToGrid w:val="0"/>
              <w:spacing w:line="440" w:lineRule="exact"/>
              <w:rPr>
                <w:rFonts w:ascii="宋体" w:hAnsi="宋体"/>
                <w:sz w:val="24"/>
              </w:rPr>
            </w:pPr>
            <w:r>
              <w:rPr>
                <w:rFonts w:hint="eastAsia" w:ascii="宋体" w:hAnsi="宋体"/>
                <w:sz w:val="24"/>
              </w:rPr>
              <w:t>合同签订：</w:t>
            </w:r>
          </w:p>
          <w:p w14:paraId="05262A36">
            <w:pPr>
              <w:adjustRightInd w:val="0"/>
              <w:snapToGrid w:val="0"/>
              <w:spacing w:line="440" w:lineRule="exact"/>
              <w:ind w:firstLine="480" w:firstLineChars="200"/>
              <w:rPr>
                <w:rFonts w:ascii="宋体" w:hAnsi="宋体"/>
                <w:sz w:val="24"/>
              </w:rPr>
            </w:pPr>
            <w:r>
              <w:rPr>
                <w:rFonts w:hint="eastAsia" w:ascii="宋体" w:hAnsi="宋体"/>
                <w:sz w:val="24"/>
              </w:rPr>
              <w:t>中标通知书发出后，中标人应在</w:t>
            </w:r>
            <w:r>
              <w:rPr>
                <w:rFonts w:ascii="宋体" w:hAnsi="宋体"/>
                <w:color w:val="0070C0"/>
                <w:sz w:val="24"/>
                <w:u w:val="single"/>
              </w:rPr>
              <w:t xml:space="preserve"> 2 </w:t>
            </w:r>
            <w:r>
              <w:rPr>
                <w:rFonts w:hint="eastAsia" w:ascii="宋体" w:hAnsi="宋体"/>
                <w:sz w:val="24"/>
              </w:rPr>
              <w:t>个工作日内与招标人联系商讨签订合同事宜，并在中标通知书发出后</w:t>
            </w:r>
            <w:r>
              <w:rPr>
                <w:rFonts w:ascii="宋体" w:hAnsi="宋体"/>
                <w:sz w:val="24"/>
              </w:rPr>
              <w:t>30</w:t>
            </w:r>
            <w:r>
              <w:rPr>
                <w:rFonts w:hint="eastAsia" w:ascii="宋体" w:hAnsi="宋体"/>
                <w:sz w:val="24"/>
              </w:rPr>
              <w:t>日历天内完成合同订立，招标文件、中标人的投标文件均作为合同订立的基础。</w:t>
            </w:r>
          </w:p>
        </w:tc>
      </w:tr>
      <w:tr w14:paraId="6127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67" w:type="dxa"/>
            <w:tcMar>
              <w:top w:w="0" w:type="dxa"/>
              <w:left w:w="108" w:type="dxa"/>
              <w:bottom w:w="0" w:type="dxa"/>
              <w:right w:w="108" w:type="dxa"/>
            </w:tcMar>
            <w:vAlign w:val="center"/>
          </w:tcPr>
          <w:p w14:paraId="1BC3D272">
            <w:pPr>
              <w:adjustRightInd w:val="0"/>
              <w:snapToGrid w:val="0"/>
              <w:spacing w:line="440" w:lineRule="exact"/>
              <w:jc w:val="center"/>
              <w:rPr>
                <w:rFonts w:ascii="宋体" w:hAnsi="宋体"/>
                <w:sz w:val="24"/>
              </w:rPr>
            </w:pPr>
            <w:r>
              <w:rPr>
                <w:rFonts w:ascii="宋体" w:hAnsi="宋体"/>
                <w:sz w:val="24"/>
              </w:rPr>
              <w:t>21</w:t>
            </w:r>
          </w:p>
        </w:tc>
        <w:tc>
          <w:tcPr>
            <w:tcW w:w="1722" w:type="dxa"/>
            <w:tcMar>
              <w:top w:w="0" w:type="dxa"/>
              <w:left w:w="108" w:type="dxa"/>
              <w:bottom w:w="0" w:type="dxa"/>
              <w:right w:w="108" w:type="dxa"/>
            </w:tcMar>
            <w:vAlign w:val="center"/>
          </w:tcPr>
          <w:p w14:paraId="2A7264C6">
            <w:pPr>
              <w:adjustRightInd w:val="0"/>
              <w:snapToGrid w:val="0"/>
              <w:spacing w:line="440" w:lineRule="exact"/>
              <w:jc w:val="center"/>
              <w:rPr>
                <w:rFonts w:ascii="宋体" w:hAnsi="宋体"/>
                <w:sz w:val="24"/>
              </w:rPr>
            </w:pPr>
            <w:r>
              <w:rPr>
                <w:rFonts w:hint="eastAsia" w:ascii="宋体" w:hAnsi="宋体"/>
                <w:sz w:val="24"/>
              </w:rPr>
              <w:t>实质性要求和条件</w:t>
            </w:r>
          </w:p>
        </w:tc>
        <w:tc>
          <w:tcPr>
            <w:tcW w:w="6556" w:type="dxa"/>
            <w:tcMar>
              <w:top w:w="0" w:type="dxa"/>
              <w:left w:w="108" w:type="dxa"/>
              <w:bottom w:w="0" w:type="dxa"/>
              <w:right w:w="108" w:type="dxa"/>
            </w:tcMar>
            <w:vAlign w:val="center"/>
          </w:tcPr>
          <w:p w14:paraId="56944B77">
            <w:pPr>
              <w:adjustRightInd w:val="0"/>
              <w:snapToGrid w:val="0"/>
              <w:spacing w:line="440" w:lineRule="exact"/>
              <w:rPr>
                <w:rFonts w:ascii="宋体" w:hAnsi="宋体"/>
                <w:sz w:val="24"/>
              </w:rPr>
            </w:pPr>
            <w:r>
              <w:rPr>
                <w:rFonts w:ascii="宋体" w:hAnsi="宋体"/>
                <w:color w:val="0070C0"/>
                <w:sz w:val="24"/>
              </w:rPr>
              <w:t>1</w:t>
            </w:r>
            <w:r>
              <w:rPr>
                <w:rFonts w:hint="eastAsia" w:ascii="宋体" w:hAnsi="宋体"/>
                <w:color w:val="0070C0"/>
                <w:sz w:val="24"/>
                <w:lang w:val="en-US" w:eastAsia="zh-CN"/>
              </w:rPr>
              <w:t>.工</w:t>
            </w:r>
            <w:r>
              <w:rPr>
                <w:rFonts w:ascii="宋体" w:hAnsi="宋体"/>
                <w:color w:val="0070C0"/>
                <w:sz w:val="24"/>
              </w:rPr>
              <w:t>期；2</w:t>
            </w:r>
            <w:r>
              <w:rPr>
                <w:rFonts w:hint="eastAsia" w:ascii="宋体" w:hAnsi="宋体"/>
                <w:color w:val="0070C0"/>
                <w:sz w:val="24"/>
                <w:lang w:val="en-US" w:eastAsia="zh-CN"/>
              </w:rPr>
              <w:t>.</w:t>
            </w:r>
            <w:r>
              <w:rPr>
                <w:rFonts w:ascii="宋体" w:hAnsi="宋体"/>
                <w:color w:val="0070C0"/>
                <w:sz w:val="24"/>
              </w:rPr>
              <w:t>招标货物数量；3</w:t>
            </w:r>
            <w:r>
              <w:rPr>
                <w:rFonts w:hint="eastAsia" w:ascii="宋体" w:hAnsi="宋体"/>
                <w:color w:val="0070C0"/>
                <w:sz w:val="24"/>
                <w:lang w:val="en-US" w:eastAsia="zh-CN"/>
              </w:rPr>
              <w:t>.</w:t>
            </w:r>
            <w:r>
              <w:rPr>
                <w:rFonts w:hint="eastAsia" w:ascii="宋体" w:hAnsi="宋体"/>
                <w:color w:val="0070C0"/>
                <w:sz w:val="24"/>
              </w:rPr>
              <w:t>质保期；</w:t>
            </w:r>
            <w:r>
              <w:rPr>
                <w:rFonts w:ascii="宋体" w:hAnsi="宋体"/>
                <w:color w:val="0070C0"/>
                <w:sz w:val="24"/>
              </w:rPr>
              <w:t>4</w:t>
            </w:r>
            <w:r>
              <w:rPr>
                <w:rFonts w:hint="eastAsia" w:ascii="宋体" w:hAnsi="宋体"/>
                <w:color w:val="0070C0"/>
                <w:sz w:val="24"/>
                <w:lang w:val="en-US" w:eastAsia="zh-CN"/>
              </w:rPr>
              <w:t>.</w:t>
            </w:r>
            <w:r>
              <w:rPr>
                <w:rFonts w:ascii="宋体" w:hAnsi="宋体"/>
                <w:color w:val="0070C0"/>
                <w:sz w:val="24"/>
              </w:rPr>
              <w:t>第</w:t>
            </w:r>
            <w:r>
              <w:rPr>
                <w:rFonts w:hint="eastAsia" w:ascii="宋体" w:hAnsi="宋体"/>
                <w:color w:val="0070C0"/>
                <w:sz w:val="24"/>
              </w:rPr>
              <w:t>四章</w:t>
            </w:r>
            <w:r>
              <w:rPr>
                <w:rFonts w:ascii="宋体" w:hAnsi="宋体"/>
                <w:color w:val="0070C0"/>
                <w:sz w:val="24"/>
              </w:rPr>
              <w:tab/>
            </w:r>
            <w:r>
              <w:rPr>
                <w:rFonts w:hint="eastAsia" w:ascii="宋体" w:hAnsi="宋体"/>
                <w:color w:val="0070C0"/>
                <w:sz w:val="24"/>
              </w:rPr>
              <w:t>招标电梯基本技术要求一览表；</w:t>
            </w:r>
            <w:r>
              <w:rPr>
                <w:rFonts w:ascii="宋体" w:hAnsi="宋体"/>
                <w:color w:val="0070C0"/>
                <w:sz w:val="24"/>
              </w:rPr>
              <w:t>5</w:t>
            </w:r>
            <w:r>
              <w:rPr>
                <w:rFonts w:hint="eastAsia" w:ascii="宋体" w:hAnsi="宋体"/>
                <w:color w:val="0070C0"/>
                <w:sz w:val="24"/>
                <w:lang w:val="en-US" w:eastAsia="zh-CN"/>
              </w:rPr>
              <w:t>.</w:t>
            </w:r>
            <w:r>
              <w:rPr>
                <w:rFonts w:ascii="宋体" w:hAnsi="宋体"/>
                <w:color w:val="0070C0"/>
                <w:sz w:val="24"/>
              </w:rPr>
              <w:t>第</w:t>
            </w:r>
            <w:r>
              <w:rPr>
                <w:rFonts w:hint="eastAsia" w:ascii="宋体" w:hAnsi="宋体"/>
                <w:color w:val="0070C0"/>
                <w:sz w:val="24"/>
              </w:rPr>
              <w:t>四章供货要求中带★号条款；</w:t>
            </w:r>
            <w:r>
              <w:rPr>
                <w:rFonts w:ascii="宋体" w:hAnsi="宋体"/>
                <w:color w:val="0070C0"/>
                <w:sz w:val="24"/>
              </w:rPr>
              <w:t>6</w:t>
            </w:r>
            <w:r>
              <w:rPr>
                <w:rFonts w:hint="eastAsia" w:ascii="宋体" w:hAnsi="宋体"/>
                <w:color w:val="0070C0"/>
                <w:sz w:val="24"/>
                <w:lang w:val="en-US" w:eastAsia="zh-CN"/>
              </w:rPr>
              <w:t>.</w:t>
            </w:r>
            <w:r>
              <w:rPr>
                <w:rFonts w:ascii="宋体" w:hAnsi="宋体"/>
                <w:color w:val="0070C0"/>
                <w:sz w:val="24"/>
              </w:rPr>
              <w:t>本项目的电梯维保应由投标客梯制造商或投标客梯制造商的分公司或其关联企业(指隶属同一母公司或存在控股关系或法定代表人为同一人)作为维保机构，且该维保机构必须向厦门市质量技术监督局备案</w:t>
            </w:r>
            <w:r>
              <w:rPr>
                <w:rFonts w:hint="eastAsia" w:ascii="宋体" w:hAnsi="宋体"/>
                <w:color w:val="0070C0"/>
                <w:sz w:val="24"/>
              </w:rPr>
              <w:t>。</w:t>
            </w:r>
          </w:p>
        </w:tc>
      </w:tr>
      <w:tr w14:paraId="4584A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67" w:type="dxa"/>
            <w:tcMar>
              <w:top w:w="0" w:type="dxa"/>
              <w:left w:w="108" w:type="dxa"/>
              <w:bottom w:w="0" w:type="dxa"/>
              <w:right w:w="108" w:type="dxa"/>
            </w:tcMar>
            <w:vAlign w:val="center"/>
          </w:tcPr>
          <w:p w14:paraId="48F8BDA8">
            <w:pPr>
              <w:adjustRightInd w:val="0"/>
              <w:snapToGrid w:val="0"/>
              <w:spacing w:line="440" w:lineRule="exact"/>
              <w:jc w:val="center"/>
              <w:rPr>
                <w:rFonts w:ascii="宋体" w:hAnsi="宋体"/>
                <w:sz w:val="24"/>
              </w:rPr>
            </w:pPr>
            <w:r>
              <w:rPr>
                <w:rFonts w:ascii="宋体" w:hAnsi="宋体"/>
                <w:sz w:val="24"/>
              </w:rPr>
              <w:t>22</w:t>
            </w:r>
          </w:p>
        </w:tc>
        <w:tc>
          <w:tcPr>
            <w:tcW w:w="1722" w:type="dxa"/>
            <w:tcMar>
              <w:top w:w="0" w:type="dxa"/>
              <w:left w:w="108" w:type="dxa"/>
              <w:bottom w:w="0" w:type="dxa"/>
              <w:right w:w="108" w:type="dxa"/>
            </w:tcMar>
            <w:vAlign w:val="center"/>
          </w:tcPr>
          <w:p w14:paraId="58AED641">
            <w:pPr>
              <w:adjustRightInd w:val="0"/>
              <w:snapToGrid w:val="0"/>
              <w:spacing w:line="440" w:lineRule="exact"/>
              <w:jc w:val="center"/>
              <w:rPr>
                <w:rFonts w:ascii="宋体" w:hAnsi="宋体"/>
                <w:sz w:val="24"/>
              </w:rPr>
            </w:pPr>
            <w:r>
              <w:rPr>
                <w:rFonts w:hint="eastAsia" w:ascii="宋体" w:hAnsi="宋体"/>
                <w:sz w:val="24"/>
              </w:rPr>
              <w:t>资格审查资料的特殊要求</w:t>
            </w:r>
          </w:p>
        </w:tc>
        <w:tc>
          <w:tcPr>
            <w:tcW w:w="6556" w:type="dxa"/>
            <w:tcMar>
              <w:top w:w="0" w:type="dxa"/>
              <w:left w:w="108" w:type="dxa"/>
              <w:bottom w:w="0" w:type="dxa"/>
              <w:right w:w="108" w:type="dxa"/>
            </w:tcMar>
            <w:vAlign w:val="center"/>
          </w:tcPr>
          <w:p w14:paraId="173005E1">
            <w:pPr>
              <w:adjustRightInd w:val="0"/>
              <w:snapToGrid w:val="0"/>
              <w:spacing w:line="440" w:lineRule="exact"/>
              <w:rPr>
                <w:rFonts w:ascii="宋体" w:hAnsi="宋体"/>
                <w:color w:val="0070C0"/>
                <w:sz w:val="24"/>
              </w:rPr>
            </w:pPr>
            <w:r>
              <w:rPr>
                <w:rFonts w:hint="eastAsia" w:ascii="宋体" w:hAnsi="宋体"/>
                <w:color w:val="0070C0"/>
                <w:sz w:val="24"/>
              </w:rPr>
              <w:t>具体要求</w:t>
            </w:r>
            <w:r>
              <w:rPr>
                <w:rFonts w:ascii="宋体" w:hAnsi="宋体"/>
                <w:color w:val="0070C0"/>
                <w:sz w:val="24"/>
              </w:rPr>
              <w:t>:投标人属制造商且属外商独资或合资或合作的，应提交相应的中华人民共和国外商投资企业批准证书</w:t>
            </w:r>
            <w:r>
              <w:rPr>
                <w:rFonts w:hint="eastAsia" w:ascii="宋体" w:hAnsi="宋体"/>
                <w:color w:val="0070C0"/>
                <w:sz w:val="24"/>
              </w:rPr>
              <w:t>复印件。</w:t>
            </w:r>
          </w:p>
        </w:tc>
      </w:tr>
      <w:tr w14:paraId="1B958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67" w:type="dxa"/>
            <w:tcMar>
              <w:top w:w="0" w:type="dxa"/>
              <w:left w:w="108" w:type="dxa"/>
              <w:bottom w:w="0" w:type="dxa"/>
              <w:right w:w="108" w:type="dxa"/>
            </w:tcMar>
            <w:vAlign w:val="center"/>
          </w:tcPr>
          <w:p w14:paraId="07813F93">
            <w:pPr>
              <w:adjustRightInd w:val="0"/>
              <w:snapToGrid w:val="0"/>
              <w:spacing w:line="440" w:lineRule="exact"/>
              <w:jc w:val="center"/>
              <w:rPr>
                <w:rFonts w:ascii="宋体" w:hAnsi="宋体"/>
                <w:sz w:val="24"/>
              </w:rPr>
            </w:pPr>
            <w:r>
              <w:rPr>
                <w:rFonts w:ascii="宋体" w:hAnsi="宋体"/>
                <w:sz w:val="24"/>
              </w:rPr>
              <w:t>23</w:t>
            </w:r>
          </w:p>
        </w:tc>
        <w:tc>
          <w:tcPr>
            <w:tcW w:w="1722" w:type="dxa"/>
            <w:tcMar>
              <w:top w:w="0" w:type="dxa"/>
              <w:left w:w="108" w:type="dxa"/>
              <w:bottom w:w="0" w:type="dxa"/>
              <w:right w:w="108" w:type="dxa"/>
            </w:tcMar>
            <w:vAlign w:val="center"/>
          </w:tcPr>
          <w:p w14:paraId="5E8B7647">
            <w:pPr>
              <w:adjustRightInd w:val="0"/>
              <w:snapToGrid w:val="0"/>
              <w:spacing w:line="440" w:lineRule="exact"/>
              <w:jc w:val="center"/>
              <w:rPr>
                <w:rFonts w:ascii="宋体" w:hAnsi="宋体"/>
                <w:sz w:val="24"/>
              </w:rPr>
            </w:pPr>
            <w:r>
              <w:rPr>
                <w:rFonts w:hint="eastAsia" w:ascii="宋体" w:hAnsi="宋体"/>
                <w:sz w:val="24"/>
              </w:rPr>
              <w:t>履约保证金</w:t>
            </w:r>
          </w:p>
        </w:tc>
        <w:tc>
          <w:tcPr>
            <w:tcW w:w="6556" w:type="dxa"/>
            <w:tcMar>
              <w:top w:w="0" w:type="dxa"/>
              <w:left w:w="108" w:type="dxa"/>
              <w:bottom w:w="0" w:type="dxa"/>
              <w:right w:w="108" w:type="dxa"/>
            </w:tcMar>
            <w:vAlign w:val="center"/>
          </w:tcPr>
          <w:p w14:paraId="74713732">
            <w:pPr>
              <w:adjustRightInd w:val="0"/>
              <w:snapToGrid w:val="0"/>
              <w:spacing w:line="440" w:lineRule="exact"/>
              <w:rPr>
                <w:rFonts w:ascii="宋体" w:hAnsi="宋体"/>
                <w:color w:val="0070C0"/>
                <w:sz w:val="24"/>
              </w:rPr>
            </w:pPr>
            <w:r>
              <w:rPr>
                <w:rFonts w:hint="eastAsia" w:ascii="宋体" w:hAnsi="宋体"/>
                <w:sz w:val="24"/>
              </w:rPr>
              <w:t>履约保证金的金额：</w:t>
            </w:r>
            <w:r>
              <w:rPr>
                <w:rFonts w:hint="eastAsia" w:ascii="宋体" w:hAnsi="宋体"/>
                <w:color w:val="0070C0"/>
                <w:sz w:val="24"/>
                <w:u w:val="single"/>
              </w:rPr>
              <w:t>合同总价的</w:t>
            </w:r>
            <w:r>
              <w:rPr>
                <w:rFonts w:ascii="宋体" w:hAnsi="宋体"/>
                <w:color w:val="0070C0"/>
                <w:sz w:val="24"/>
                <w:u w:val="single"/>
              </w:rPr>
              <w:t>10%</w:t>
            </w:r>
            <w:r>
              <w:rPr>
                <w:rFonts w:hint="eastAsia" w:ascii="宋体" w:hAnsi="宋体"/>
                <w:color w:val="0070C0"/>
                <w:sz w:val="24"/>
              </w:rPr>
              <w:t>；</w:t>
            </w:r>
            <w:r>
              <w:rPr>
                <w:rFonts w:hint="eastAsia" w:ascii="宋体" w:hAnsi="宋体"/>
                <w:sz w:val="24"/>
              </w:rPr>
              <w:t>币种为人民币</w:t>
            </w:r>
            <w:r>
              <w:rPr>
                <w:rFonts w:hint="eastAsia" w:ascii="宋体" w:hAnsi="宋体"/>
                <w:color w:val="0070C0"/>
                <w:sz w:val="24"/>
              </w:rPr>
              <w:t>。</w:t>
            </w:r>
          </w:p>
          <w:p w14:paraId="74D711F1">
            <w:pPr>
              <w:adjustRightInd w:val="0"/>
              <w:snapToGrid w:val="0"/>
              <w:spacing w:line="440" w:lineRule="exact"/>
              <w:rPr>
                <w:rFonts w:ascii="宋体" w:hAnsi="宋体"/>
                <w:sz w:val="24"/>
              </w:rPr>
            </w:pPr>
            <w:r>
              <w:rPr>
                <w:rFonts w:hint="eastAsia" w:ascii="宋体" w:hAnsi="宋体"/>
                <w:sz w:val="24"/>
              </w:rPr>
              <w:t>履约保证金的形式：</w:t>
            </w:r>
            <w:r>
              <w:rPr>
                <w:rFonts w:hint="eastAsia" w:ascii="宋体" w:hAnsi="宋体"/>
                <w:sz w:val="24"/>
                <w:u w:val="single"/>
              </w:rPr>
              <w:t>详见第五章合同条款及格式。履约保函有效期至合同范围内所有设备经政府部门验收合格交付使用止。</w:t>
            </w:r>
          </w:p>
        </w:tc>
      </w:tr>
      <w:tr w14:paraId="3F300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67" w:type="dxa"/>
            <w:tcMar>
              <w:top w:w="0" w:type="dxa"/>
              <w:left w:w="108" w:type="dxa"/>
              <w:bottom w:w="0" w:type="dxa"/>
              <w:right w:w="108" w:type="dxa"/>
            </w:tcMar>
            <w:vAlign w:val="center"/>
          </w:tcPr>
          <w:p w14:paraId="02CBC644">
            <w:pPr>
              <w:adjustRightInd w:val="0"/>
              <w:snapToGrid w:val="0"/>
              <w:spacing w:line="440" w:lineRule="exact"/>
              <w:jc w:val="center"/>
              <w:rPr>
                <w:rFonts w:ascii="宋体" w:hAnsi="宋体"/>
                <w:sz w:val="24"/>
              </w:rPr>
            </w:pPr>
            <w:r>
              <w:rPr>
                <w:rFonts w:ascii="宋体" w:hAnsi="宋体"/>
                <w:sz w:val="24"/>
              </w:rPr>
              <w:t>24</w:t>
            </w:r>
          </w:p>
        </w:tc>
        <w:tc>
          <w:tcPr>
            <w:tcW w:w="1722" w:type="dxa"/>
            <w:tcMar>
              <w:top w:w="0" w:type="dxa"/>
              <w:left w:w="108" w:type="dxa"/>
              <w:bottom w:w="0" w:type="dxa"/>
              <w:right w:w="108" w:type="dxa"/>
            </w:tcMar>
            <w:vAlign w:val="center"/>
          </w:tcPr>
          <w:p w14:paraId="72782E2F">
            <w:pPr>
              <w:adjustRightInd w:val="0"/>
              <w:snapToGrid w:val="0"/>
              <w:spacing w:line="440" w:lineRule="exact"/>
              <w:jc w:val="center"/>
              <w:rPr>
                <w:rFonts w:ascii="宋体" w:hAnsi="宋体"/>
                <w:sz w:val="24"/>
              </w:rPr>
            </w:pPr>
            <w:r>
              <w:rPr>
                <w:rFonts w:hint="eastAsia" w:ascii="宋体" w:hAnsi="宋体"/>
                <w:sz w:val="24"/>
              </w:rPr>
              <w:t>其他要求</w:t>
            </w:r>
          </w:p>
        </w:tc>
        <w:tc>
          <w:tcPr>
            <w:tcW w:w="6556" w:type="dxa"/>
            <w:tcMar>
              <w:top w:w="0" w:type="dxa"/>
              <w:left w:w="108" w:type="dxa"/>
              <w:bottom w:w="0" w:type="dxa"/>
              <w:right w:w="108" w:type="dxa"/>
            </w:tcMar>
            <w:vAlign w:val="center"/>
          </w:tcPr>
          <w:p w14:paraId="2993D1C3">
            <w:pPr>
              <w:adjustRightInd w:val="0"/>
              <w:snapToGrid w:val="0"/>
              <w:spacing w:line="440" w:lineRule="exact"/>
              <w:rPr>
                <w:rFonts w:ascii="宋体" w:hAnsi="宋体"/>
                <w:color w:val="0070C0"/>
                <w:sz w:val="24"/>
              </w:rPr>
            </w:pPr>
            <w:r>
              <w:rPr>
                <w:rFonts w:ascii="宋体" w:hAnsi="宋体"/>
                <w:color w:val="0070C0"/>
                <w:sz w:val="24"/>
              </w:rPr>
              <w:t>1、本项目为交钥匙总包工程，</w:t>
            </w:r>
            <w:r>
              <w:rPr>
                <w:rFonts w:hint="eastAsia" w:ascii="宋体" w:hAnsi="宋体"/>
                <w:color w:val="0070C0"/>
                <w:sz w:val="24"/>
              </w:rPr>
              <w:t>以人民币为单位，总价包干。投标报价包括：采购一切设备、材料</w:t>
            </w:r>
            <w:r>
              <w:rPr>
                <w:rFonts w:ascii="宋体" w:hAnsi="宋体"/>
                <w:color w:val="0070C0"/>
                <w:sz w:val="24"/>
              </w:rPr>
              <w:t>(包括必配的零部件和易损件)、外包板的装修费用、辅材费、专用工具费、运输、保险、装卸、短途搬运、关税、税收等全部费用以及安装过程中所涉及到包括拆箱清点、装卸及近距离搬运和施工现场搬运费、现场设备材料、工具的保管费、承包人施工人员食宿费用</w:t>
            </w:r>
            <w:r>
              <w:rPr>
                <w:rFonts w:hint="eastAsia" w:ascii="宋体" w:hAnsi="宋体"/>
                <w:color w:val="0070C0"/>
                <w:sz w:val="24"/>
              </w:rPr>
              <w:t>及交通费用、电梯安装使用全焊等辅助设备及人工费、施工人员的劳动保险和人身保险、安装调试及试运行费用、井道脚手架搭拆费、施工水电费、排污费、各项保险费、人员培训费、起吊分层就位、井道永久照明及插座、井道爬梯、机房承重钢梁、机房底板取孔及修补、承重钢梁墙体凿打及修补、楼层外召孔洞凿打及修补、设备搬运吊装、泥辅工料、重块租运、消防及智能化工程施工配合、成品保护费</w:t>
            </w:r>
            <w:r>
              <w:rPr>
                <w:rFonts w:ascii="宋体" w:hAnsi="宋体"/>
                <w:color w:val="0070C0"/>
                <w:sz w:val="24"/>
              </w:rPr>
              <w:t xml:space="preserve">(指电梯到达指定地点并安装、调试完毕直至整体工程综合验收移交物业的所需费用)、 </w:t>
            </w:r>
            <w:r>
              <w:rPr>
                <w:rFonts w:hint="eastAsia" w:ascii="宋体" w:hAnsi="宋体"/>
                <w:color w:val="0070C0"/>
                <w:sz w:val="24"/>
              </w:rPr>
              <w:t>当地主管部门的电梯验收检验费、安装过程监督检验费、质保期内的电梯维护费用、总包土建管理费、电梯安装土建施工费、五方通话功能、电梯运行状态监测系统、质保期间内的</w:t>
            </w:r>
            <w:r>
              <w:rPr>
                <w:rFonts w:ascii="宋体" w:hAnsi="宋体"/>
                <w:color w:val="0070C0"/>
                <w:sz w:val="24"/>
              </w:rPr>
              <w:t>3台电梯（年检）定期检验费、建筑装修期间电梯的提前使用费用、利润、税收等为履行合同条件并准时、依约完成合同所指出的整项工程所需的一切事务及物品的费用和安装过程中不可预见的费用。采购人不再增加支付成交价以外的任何费用。电梯设备款与安装款应分开报价</w:t>
            </w:r>
            <w:r>
              <w:rPr>
                <w:rFonts w:hint="eastAsia" w:ascii="宋体" w:hAnsi="宋体"/>
                <w:color w:val="0070C0"/>
                <w:sz w:val="24"/>
              </w:rPr>
              <w:t>，并分别注明增值税税率。安全生产、文明施工技术措施费等所有费用（包括安装、调试及验收所需的电缆、配电箱等，发包人只提供电源接驳点）均应包含在投标报价中。</w:t>
            </w:r>
          </w:p>
          <w:p w14:paraId="79E87604">
            <w:pPr>
              <w:adjustRightInd w:val="0"/>
              <w:snapToGrid w:val="0"/>
              <w:spacing w:line="440" w:lineRule="exact"/>
              <w:rPr>
                <w:rFonts w:ascii="宋体" w:hAnsi="宋体"/>
                <w:color w:val="0070C0"/>
                <w:sz w:val="24"/>
              </w:rPr>
            </w:pPr>
            <w:r>
              <w:rPr>
                <w:rFonts w:hint="eastAsia" w:ascii="宋体" w:hAnsi="宋体"/>
                <w:color w:val="0070C0"/>
                <w:sz w:val="24"/>
              </w:rPr>
              <w:t>2.本招标文件中要求投标人提供的承诺书格式自拟。</w:t>
            </w:r>
          </w:p>
        </w:tc>
      </w:tr>
    </w:tbl>
    <w:p w14:paraId="473B2481">
      <w:pPr>
        <w:widowControl/>
        <w:wordWrap w:val="0"/>
        <w:snapToGrid w:val="0"/>
        <w:jc w:val="center"/>
        <w:rPr>
          <w:rFonts w:ascii="宋体" w:hAnsi="宋体" w:cs="宋体"/>
          <w:kern w:val="0"/>
          <w:sz w:val="18"/>
          <w:szCs w:val="18"/>
        </w:rPr>
      </w:pPr>
      <w:r>
        <w:rPr>
          <w:rFonts w:ascii="宋体" w:hAnsi="宋体" w:cs="宋体"/>
          <w:b/>
          <w:bCs/>
          <w:kern w:val="0"/>
          <w:sz w:val="18"/>
        </w:rPr>
        <w:t> </w:t>
      </w:r>
    </w:p>
    <w:p w14:paraId="22F4D7AF">
      <w:pPr>
        <w:rPr>
          <w:rFonts w:ascii="宋体" w:hAnsi="宋体"/>
          <w:sz w:val="24"/>
        </w:rPr>
      </w:pPr>
      <w:r>
        <w:rPr>
          <w:rFonts w:ascii="宋体" w:hAnsi="宋体"/>
          <w:sz w:val="24"/>
        </w:rPr>
        <w:br w:type="page"/>
      </w:r>
    </w:p>
    <w:p w14:paraId="1EFC9EBB">
      <w:pPr>
        <w:pStyle w:val="3"/>
        <w:spacing w:line="240" w:lineRule="auto"/>
        <w:jc w:val="center"/>
        <w:rPr>
          <w:rFonts w:ascii="宋体" w:hAnsi="宋体" w:eastAsia="宋体" w:cs="宋体"/>
          <w:sz w:val="28"/>
          <w:szCs w:val="28"/>
        </w:rPr>
      </w:pPr>
      <w:bookmarkStart w:id="28" w:name="_Toc185414867"/>
      <w:bookmarkStart w:id="29" w:name="_Toc186732802"/>
      <w:bookmarkStart w:id="30" w:name="_Toc22935"/>
      <w:bookmarkStart w:id="31" w:name="_Toc26881"/>
      <w:r>
        <w:rPr>
          <w:rFonts w:hint="eastAsia" w:ascii="宋体" w:hAnsi="宋体" w:eastAsia="宋体" w:cs="宋体"/>
          <w:sz w:val="28"/>
          <w:szCs w:val="28"/>
        </w:rPr>
        <w:t>投标人须知正文部分</w:t>
      </w:r>
      <w:bookmarkEnd w:id="28"/>
      <w:bookmarkEnd w:id="29"/>
      <w:bookmarkEnd w:id="30"/>
      <w:bookmarkEnd w:id="31"/>
    </w:p>
    <w:p w14:paraId="5AADE954">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32" w:name="_Toc185414868"/>
      <w:bookmarkStart w:id="33" w:name="_Toc6153"/>
      <w:bookmarkStart w:id="34" w:name="_Toc7425"/>
      <w:bookmarkStart w:id="35" w:name="_Toc186732803"/>
      <w:bookmarkStart w:id="36" w:name="_Toc12221"/>
      <w:bookmarkStart w:id="37" w:name="_Toc398284541"/>
      <w:bookmarkStart w:id="38" w:name="_Toc398504597"/>
      <w:r>
        <w:rPr>
          <w:rFonts w:hint="eastAsia" w:ascii="宋体" w:hAnsi="宋体" w:eastAsia="宋体" w:cs="宋体"/>
          <w:szCs w:val="28"/>
        </w:rPr>
        <w:t>招标项目说明</w:t>
      </w:r>
      <w:bookmarkEnd w:id="32"/>
      <w:bookmarkEnd w:id="33"/>
      <w:bookmarkEnd w:id="34"/>
      <w:bookmarkEnd w:id="35"/>
    </w:p>
    <w:p w14:paraId="6FD5A877">
      <w:pPr>
        <w:pStyle w:val="7"/>
        <w:adjustRightInd w:val="0"/>
        <w:snapToGrid w:val="0"/>
        <w:spacing w:line="440" w:lineRule="exact"/>
        <w:ind w:left="0" w:firstLine="480" w:firstLineChars="200"/>
        <w:rPr>
          <w:rFonts w:ascii="宋体" w:hAnsi="宋体"/>
          <w:sz w:val="24"/>
          <w:szCs w:val="24"/>
          <w:lang w:eastAsia="zh-CN"/>
        </w:rPr>
      </w:pPr>
      <w:r>
        <w:rPr>
          <w:rFonts w:hint="eastAsia" w:ascii="宋体" w:hAnsi="宋体"/>
          <w:sz w:val="24"/>
          <w:szCs w:val="24"/>
          <w:lang w:eastAsia="zh-CN"/>
        </w:rPr>
        <w:t>根据《中华人民共和国招标投标法》、《中华人民共和国招标投标法实施条例》、《福建省招标投标条例》等法律、法规和规章的规定，本招标项目已具备招标条件，现进行项目招标。</w:t>
      </w:r>
    </w:p>
    <w:p w14:paraId="11172132">
      <w:pPr>
        <w:pStyle w:val="7"/>
        <w:widowControl w:val="0"/>
        <w:numPr>
          <w:ilvl w:val="1"/>
          <w:numId w:val="5"/>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招标人：见投标人须知前附表。</w:t>
      </w:r>
    </w:p>
    <w:p w14:paraId="5604658A">
      <w:pPr>
        <w:pStyle w:val="7"/>
        <w:widowControl w:val="0"/>
        <w:numPr>
          <w:ilvl w:val="1"/>
          <w:numId w:val="5"/>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招标项目名称：见投标人须知前附表。</w:t>
      </w:r>
    </w:p>
    <w:p w14:paraId="52C63E9F">
      <w:pPr>
        <w:pStyle w:val="7"/>
        <w:widowControl w:val="0"/>
        <w:numPr>
          <w:ilvl w:val="1"/>
          <w:numId w:val="5"/>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工程项目名称：即招标项目所属的工程建设项目，见投标人须知前附表</w:t>
      </w:r>
    </w:p>
    <w:p w14:paraId="37B15FA2">
      <w:pPr>
        <w:pStyle w:val="7"/>
        <w:widowControl w:val="0"/>
        <w:numPr>
          <w:ilvl w:val="1"/>
          <w:numId w:val="5"/>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本招标项目的项目履约地点：见投标须知前附表。</w:t>
      </w:r>
    </w:p>
    <w:p w14:paraId="675D2A27">
      <w:pPr>
        <w:pStyle w:val="7"/>
        <w:widowControl w:val="0"/>
        <w:numPr>
          <w:ilvl w:val="1"/>
          <w:numId w:val="5"/>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本招标项目的招标范围和内容：见投标须知前附表。</w:t>
      </w:r>
    </w:p>
    <w:p w14:paraId="6F26E438">
      <w:pPr>
        <w:pStyle w:val="7"/>
        <w:widowControl w:val="0"/>
        <w:numPr>
          <w:ilvl w:val="1"/>
          <w:numId w:val="5"/>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本招标项目的服务期要求：见投标须知前附表。</w:t>
      </w:r>
    </w:p>
    <w:p w14:paraId="7788AA67">
      <w:pPr>
        <w:pStyle w:val="7"/>
        <w:widowControl w:val="0"/>
        <w:numPr>
          <w:ilvl w:val="1"/>
          <w:numId w:val="5"/>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本招标项目质量要求：见投标须知前附表。</w:t>
      </w:r>
    </w:p>
    <w:p w14:paraId="7B362F8A">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39" w:name="_Toc23853"/>
      <w:bookmarkStart w:id="40" w:name="_Toc186732804"/>
      <w:bookmarkStart w:id="41" w:name="_Toc26168"/>
      <w:bookmarkStart w:id="42" w:name="_Toc185414869"/>
      <w:r>
        <w:rPr>
          <w:rFonts w:hint="eastAsia" w:ascii="宋体" w:hAnsi="宋体" w:eastAsia="宋体" w:cs="宋体"/>
          <w:szCs w:val="28"/>
        </w:rPr>
        <w:t>资格审查方式</w:t>
      </w:r>
      <w:bookmarkEnd w:id="39"/>
      <w:bookmarkEnd w:id="40"/>
      <w:bookmarkEnd w:id="41"/>
      <w:bookmarkEnd w:id="42"/>
    </w:p>
    <w:p w14:paraId="1CC0E42F">
      <w:pPr>
        <w:pStyle w:val="7"/>
        <w:widowControl w:val="0"/>
        <w:numPr>
          <w:ilvl w:val="1"/>
          <w:numId w:val="6"/>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本招标项目资格审查方式：见投标须知前附表。</w:t>
      </w:r>
    </w:p>
    <w:p w14:paraId="4DAC4CE9">
      <w:pPr>
        <w:pStyle w:val="7"/>
        <w:widowControl w:val="0"/>
        <w:numPr>
          <w:ilvl w:val="1"/>
          <w:numId w:val="6"/>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采用资格后审方式的，按照招标文件第三章“评标办法和标准”的规定进行评审。</w:t>
      </w:r>
    </w:p>
    <w:p w14:paraId="1CC82F0C">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43" w:name="_Toc185414870"/>
      <w:bookmarkStart w:id="44" w:name="_Toc7579"/>
      <w:bookmarkStart w:id="45" w:name="_Toc29253"/>
      <w:bookmarkStart w:id="46" w:name="_Toc186732805"/>
      <w:r>
        <w:rPr>
          <w:rFonts w:hint="eastAsia" w:ascii="宋体" w:hAnsi="宋体" w:eastAsia="宋体" w:cs="宋体"/>
          <w:szCs w:val="28"/>
        </w:rPr>
        <w:t>投标人资格要求</w:t>
      </w:r>
      <w:bookmarkEnd w:id="43"/>
      <w:bookmarkEnd w:id="44"/>
      <w:bookmarkEnd w:id="45"/>
      <w:bookmarkEnd w:id="46"/>
    </w:p>
    <w:p w14:paraId="0CA025EE">
      <w:pPr>
        <w:pStyle w:val="7"/>
        <w:widowControl w:val="0"/>
        <w:numPr>
          <w:ilvl w:val="1"/>
          <w:numId w:val="7"/>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投标人应具备承担本招标项目资质条件、能力和信誉：</w:t>
      </w:r>
    </w:p>
    <w:p w14:paraId="0A0254B9">
      <w:pPr>
        <w:pStyle w:val="7"/>
        <w:widowControl w:val="0"/>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1）资质要求：见投标人须知前附表；</w:t>
      </w:r>
    </w:p>
    <w:p w14:paraId="49A20813">
      <w:pPr>
        <w:pStyle w:val="7"/>
        <w:widowControl w:val="0"/>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2）业绩要求：见投标人须知前附表；</w:t>
      </w:r>
    </w:p>
    <w:p w14:paraId="0CBD5855">
      <w:pPr>
        <w:pStyle w:val="7"/>
        <w:widowControl w:val="0"/>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3）信誉要求：见投标人须知前附表；</w:t>
      </w:r>
    </w:p>
    <w:p w14:paraId="37BA707B">
      <w:pPr>
        <w:pStyle w:val="7"/>
        <w:widowControl w:val="0"/>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4）主要人员要求：见投标人须知前附表；</w:t>
      </w:r>
    </w:p>
    <w:p w14:paraId="048D5ADF">
      <w:pPr>
        <w:pStyle w:val="7"/>
        <w:widowControl w:val="0"/>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6）其他要求：见投标人须知前附表。</w:t>
      </w:r>
    </w:p>
    <w:p w14:paraId="3ED2B0E4">
      <w:pPr>
        <w:pStyle w:val="64"/>
        <w:adjustRightInd w:val="0"/>
        <w:snapToGrid w:val="0"/>
        <w:spacing w:line="440" w:lineRule="exact"/>
        <w:ind w:firstLine="480" w:firstLineChars="200"/>
      </w:pPr>
      <w:r>
        <w:rPr>
          <w:rFonts w:hint="eastAsia" w:ascii="宋体" w:hAnsi="宋体"/>
          <w:sz w:val="24"/>
          <w:szCs w:val="24"/>
        </w:rPr>
        <w:t>需要提交的相关证明材料按第六章投标文件格式所规定的要求提供。</w:t>
      </w:r>
    </w:p>
    <w:p w14:paraId="2893799D">
      <w:pPr>
        <w:pStyle w:val="7"/>
        <w:widowControl w:val="0"/>
        <w:numPr>
          <w:ilvl w:val="1"/>
          <w:numId w:val="7"/>
        </w:numPr>
        <w:tabs>
          <w:tab w:val="left" w:pos="0"/>
        </w:tabs>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投标人在同一个项目中只能接受一个投标人的委托参加投标，如果投标人之间存在下列互为关联关系的情形之一的，不得同时参加本项目同一合同包投标：</w:t>
      </w:r>
    </w:p>
    <w:p w14:paraId="20E323F3">
      <w:pPr>
        <w:pStyle w:val="7"/>
        <w:adjustRightInd w:val="0"/>
        <w:snapToGrid w:val="0"/>
        <w:spacing w:line="440" w:lineRule="exact"/>
        <w:ind w:left="0" w:firstLine="482" w:firstLineChars="200"/>
        <w:textAlignment w:val="baseline"/>
        <w:rPr>
          <w:rFonts w:ascii="宋体" w:hAnsi="宋体"/>
          <w:b/>
          <w:sz w:val="24"/>
          <w:szCs w:val="24"/>
          <w:u w:val="double"/>
          <w:lang w:eastAsia="zh-CN"/>
        </w:rPr>
      </w:pPr>
      <w:r>
        <w:rPr>
          <w:rFonts w:ascii="宋体" w:hAnsi="宋体"/>
          <w:b/>
          <w:sz w:val="24"/>
          <w:szCs w:val="24"/>
          <w:u w:val="double"/>
          <w:lang w:eastAsia="zh-CN"/>
        </w:rPr>
        <w:t>(1)法定代表人、单位负责人为同一人或夫妻关系的不同投标人；</w:t>
      </w:r>
    </w:p>
    <w:p w14:paraId="49DC9AA4">
      <w:pPr>
        <w:pStyle w:val="7"/>
        <w:adjustRightInd w:val="0"/>
        <w:snapToGrid w:val="0"/>
        <w:spacing w:line="440" w:lineRule="exact"/>
        <w:ind w:left="0" w:firstLine="482" w:firstLineChars="200"/>
        <w:textAlignment w:val="baseline"/>
        <w:rPr>
          <w:rFonts w:ascii="宋体" w:hAnsi="宋体"/>
          <w:b/>
          <w:sz w:val="24"/>
          <w:szCs w:val="24"/>
          <w:u w:val="double"/>
          <w:lang w:eastAsia="zh-CN"/>
        </w:rPr>
      </w:pPr>
      <w:r>
        <w:rPr>
          <w:rFonts w:ascii="宋体" w:hAnsi="宋体"/>
          <w:b/>
          <w:sz w:val="24"/>
          <w:szCs w:val="24"/>
          <w:u w:val="double"/>
          <w:lang w:eastAsia="zh-CN"/>
        </w:rPr>
        <w:t>(2)存在直接控股、管理关系的不同投标人；</w:t>
      </w:r>
    </w:p>
    <w:p w14:paraId="50D00BBF">
      <w:pPr>
        <w:pStyle w:val="7"/>
        <w:adjustRightInd w:val="0"/>
        <w:snapToGrid w:val="0"/>
        <w:spacing w:line="440" w:lineRule="exact"/>
        <w:ind w:left="0" w:firstLine="482" w:firstLineChars="200"/>
        <w:textAlignment w:val="baseline"/>
        <w:rPr>
          <w:rFonts w:ascii="宋体" w:hAnsi="宋体"/>
          <w:b/>
          <w:sz w:val="24"/>
          <w:szCs w:val="24"/>
          <w:u w:val="double"/>
          <w:lang w:eastAsia="zh-CN"/>
        </w:rPr>
      </w:pPr>
      <w:r>
        <w:rPr>
          <w:rFonts w:ascii="宋体" w:hAnsi="宋体"/>
          <w:b/>
          <w:sz w:val="24"/>
          <w:szCs w:val="24"/>
          <w:u w:val="double"/>
          <w:lang w:eastAsia="zh-CN"/>
        </w:rPr>
        <w:t>(3)均为同一家母公司直接或间接持股50％及以上的被投资公司</w:t>
      </w:r>
      <w:r>
        <w:rPr>
          <w:rFonts w:hint="eastAsia" w:ascii="宋体" w:hAnsi="宋体"/>
          <w:b/>
          <w:sz w:val="24"/>
          <w:szCs w:val="24"/>
          <w:u w:val="double"/>
          <w:lang w:eastAsia="zh-CN"/>
        </w:rPr>
        <w:t>。</w:t>
      </w:r>
    </w:p>
    <w:p w14:paraId="7A773E0E">
      <w:pPr>
        <w:pStyle w:val="7"/>
        <w:widowControl w:val="0"/>
        <w:numPr>
          <w:ilvl w:val="1"/>
          <w:numId w:val="7"/>
        </w:numPr>
        <w:tabs>
          <w:tab w:val="left" w:pos="0"/>
        </w:tabs>
        <w:adjustRightInd w:val="0"/>
        <w:snapToGrid w:val="0"/>
        <w:spacing w:line="440" w:lineRule="exact"/>
        <w:ind w:left="0" w:firstLine="482" w:firstLineChars="200"/>
        <w:textAlignment w:val="baseline"/>
        <w:rPr>
          <w:rFonts w:ascii="宋体" w:hAnsi="宋体"/>
          <w:b/>
          <w:sz w:val="24"/>
          <w:szCs w:val="24"/>
          <w:u w:val="double"/>
          <w:lang w:eastAsia="zh-CN"/>
        </w:rPr>
      </w:pPr>
      <w:r>
        <w:rPr>
          <w:rFonts w:hint="eastAsia" w:ascii="宋体" w:hAnsi="宋体"/>
          <w:b/>
          <w:sz w:val="24"/>
          <w:szCs w:val="24"/>
          <w:u w:val="double"/>
          <w:lang w:eastAsia="zh-CN"/>
        </w:rPr>
        <w:t>投标人存在《中华人民共和国招标投标法》《中华人民共和国招标投标法实施条例》串通投标、弄虚作假规定的情形之一的，将作无效投标处理。</w:t>
      </w:r>
    </w:p>
    <w:p w14:paraId="47B89309">
      <w:pPr>
        <w:pStyle w:val="7"/>
        <w:widowControl w:val="0"/>
        <w:numPr>
          <w:ilvl w:val="1"/>
          <w:numId w:val="7"/>
        </w:numPr>
        <w:tabs>
          <w:tab w:val="left" w:pos="0"/>
        </w:tabs>
        <w:adjustRightInd w:val="0"/>
        <w:snapToGrid w:val="0"/>
        <w:spacing w:line="440" w:lineRule="exact"/>
        <w:ind w:left="0" w:firstLine="480" w:firstLineChars="200"/>
        <w:textAlignment w:val="baseline"/>
        <w:rPr>
          <w:rFonts w:ascii="宋体" w:hAnsi="宋体" w:cs="宋体"/>
          <w:sz w:val="24"/>
          <w:lang w:eastAsia="zh-CN"/>
        </w:rPr>
      </w:pPr>
      <w:r>
        <w:rPr>
          <w:rFonts w:hint="eastAsia" w:ascii="宋体" w:hAnsi="宋体"/>
          <w:sz w:val="24"/>
          <w:szCs w:val="24"/>
          <w:lang w:eastAsia="zh-CN"/>
        </w:rPr>
        <w:t>投标人不得存在下列情形之一，否则为无效投标：</w:t>
      </w:r>
    </w:p>
    <w:p w14:paraId="7F6EF32E">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与本招标项目其他投标人代理同一个制造商同一品牌同一型号的设备投标；</w:t>
      </w:r>
    </w:p>
    <w:p w14:paraId="47038902">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为本招标项目提供过整体设计、编制技术规范和其他文件的咨询服务</w:t>
      </w:r>
      <w:r>
        <w:rPr>
          <w:rFonts w:hint="eastAsia"/>
          <w:b/>
          <w:sz w:val="24"/>
          <w:u w:val="double"/>
        </w:rPr>
        <w:t>（如有时）</w:t>
      </w:r>
      <w:r>
        <w:rPr>
          <w:rFonts w:hint="eastAsia" w:ascii="宋体" w:hAnsi="宋体" w:cs="宋体"/>
          <w:b/>
          <w:sz w:val="24"/>
          <w:u w:val="double"/>
        </w:rPr>
        <w:t>；</w:t>
      </w:r>
    </w:p>
    <w:p w14:paraId="3861145F">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为本工程项目的相关监理人，或者与本工程项目的相关监理人存在隶属关系或者其他利害关系</w:t>
      </w:r>
      <w:r>
        <w:rPr>
          <w:rFonts w:hint="eastAsia"/>
          <w:b/>
          <w:sz w:val="24"/>
          <w:u w:val="double"/>
        </w:rPr>
        <w:t>（如有时）</w:t>
      </w:r>
      <w:r>
        <w:rPr>
          <w:rFonts w:hint="eastAsia" w:ascii="宋体" w:hAnsi="宋体" w:cs="宋体"/>
          <w:b/>
          <w:sz w:val="24"/>
          <w:u w:val="double"/>
        </w:rPr>
        <w:t>；</w:t>
      </w:r>
    </w:p>
    <w:p w14:paraId="624D3346">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为本招标项目的代建人；</w:t>
      </w:r>
    </w:p>
    <w:p w14:paraId="588380C8">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与本招标项目的监理人或代建人或招标人同为一个法定代表人（如有时）；</w:t>
      </w:r>
    </w:p>
    <w:p w14:paraId="293632E0">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与本招标项目的监理人或代建人或招标人存在控股或参股关系（如有时）；</w:t>
      </w:r>
    </w:p>
    <w:p w14:paraId="0A6D5747">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被依法暂停或者取消投标资格；</w:t>
      </w:r>
    </w:p>
    <w:p w14:paraId="2882B395">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被责令停产停业、暂扣或者吊销许可证、暂扣或者吊销执照；</w:t>
      </w:r>
    </w:p>
    <w:p w14:paraId="2382C875">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进入清算程序，或被宣告破产，或其他丧失履约能力的情形；</w:t>
      </w:r>
    </w:p>
    <w:p w14:paraId="6C7CBEFC">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在最近三年内发生重大产品质量问题（以相关行业主管部门的行政处罚决定或司法机关出具的有关法律文书为准）；</w:t>
      </w:r>
    </w:p>
    <w:p w14:paraId="4C2152D1">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被工商行政管理机关在全国企业信用信息公示系统中列入严重违法失信企业名单；</w:t>
      </w:r>
    </w:p>
    <w:p w14:paraId="0E20D491">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被最高人民法院在“信用中国”网站（</w:t>
      </w:r>
      <w:r>
        <w:rPr>
          <w:rFonts w:ascii="宋体" w:hAnsi="宋体" w:cs="宋体"/>
          <w:b/>
          <w:sz w:val="24"/>
          <w:u w:val="double"/>
        </w:rPr>
        <w:t>WWW.creditchina.gov.cn）或各级信用信息共享平台中列入失信被执行人名单；</w:t>
      </w:r>
    </w:p>
    <w:p w14:paraId="75BA7616">
      <w:pPr>
        <w:numPr>
          <w:ilvl w:val="2"/>
          <w:numId w:val="7"/>
        </w:numPr>
        <w:adjustRightInd w:val="0"/>
        <w:snapToGrid w:val="0"/>
        <w:spacing w:line="440" w:lineRule="exact"/>
        <w:ind w:left="0" w:firstLine="482" w:firstLineChars="200"/>
        <w:rPr>
          <w:rFonts w:ascii="宋体" w:hAnsi="宋体" w:cs="宋体"/>
          <w:b/>
          <w:sz w:val="24"/>
          <w:u w:val="double"/>
        </w:rPr>
      </w:pPr>
      <w:r>
        <w:rPr>
          <w:rFonts w:hint="eastAsia" w:ascii="宋体" w:hAnsi="宋体" w:cs="宋体"/>
          <w:b/>
          <w:sz w:val="24"/>
          <w:u w:val="double"/>
        </w:rPr>
        <w:t>法律法规或投标人须知前附表规定的其他情形。</w:t>
      </w:r>
    </w:p>
    <w:p w14:paraId="440A4DE7">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47" w:name="_Toc185414871"/>
      <w:bookmarkStart w:id="48" w:name="_Toc14575"/>
      <w:bookmarkStart w:id="49" w:name="_Toc4353"/>
      <w:bookmarkStart w:id="50" w:name="_Toc186732806"/>
      <w:r>
        <w:rPr>
          <w:rFonts w:hint="eastAsia" w:ascii="宋体" w:hAnsi="宋体" w:eastAsia="宋体" w:cs="宋体"/>
          <w:szCs w:val="28"/>
        </w:rPr>
        <w:t>投标费用</w:t>
      </w:r>
      <w:bookmarkEnd w:id="47"/>
      <w:bookmarkEnd w:id="48"/>
      <w:bookmarkEnd w:id="49"/>
      <w:bookmarkEnd w:id="50"/>
    </w:p>
    <w:p w14:paraId="74AFEAC7">
      <w:pPr>
        <w:pStyle w:val="7"/>
        <w:adjustRightInd w:val="0"/>
        <w:snapToGrid w:val="0"/>
        <w:spacing w:line="440" w:lineRule="exact"/>
        <w:ind w:left="0" w:firstLine="480" w:firstLineChars="200"/>
        <w:rPr>
          <w:rFonts w:ascii="宋体" w:hAnsi="宋体"/>
          <w:sz w:val="24"/>
          <w:szCs w:val="24"/>
          <w:lang w:eastAsia="zh-CN"/>
        </w:rPr>
      </w:pPr>
      <w:r>
        <w:rPr>
          <w:rFonts w:hint="eastAsia" w:ascii="宋体" w:hAnsi="宋体"/>
          <w:sz w:val="24"/>
          <w:szCs w:val="24"/>
          <w:lang w:eastAsia="zh-CN"/>
        </w:rPr>
        <w:t>投标人准备和参加投标活动发生的费用自理。</w:t>
      </w:r>
    </w:p>
    <w:p w14:paraId="02A08CB3">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51" w:name="_Toc14356"/>
      <w:bookmarkStart w:id="52" w:name="_Toc185414872"/>
      <w:bookmarkStart w:id="53" w:name="_Toc186732807"/>
      <w:bookmarkStart w:id="54" w:name="_Toc29387"/>
      <w:r>
        <w:rPr>
          <w:rFonts w:hint="eastAsia" w:ascii="宋体" w:hAnsi="宋体" w:eastAsia="宋体" w:cs="宋体"/>
          <w:szCs w:val="28"/>
        </w:rPr>
        <w:t>保密</w:t>
      </w:r>
      <w:bookmarkEnd w:id="51"/>
      <w:bookmarkEnd w:id="52"/>
      <w:bookmarkEnd w:id="53"/>
      <w:bookmarkEnd w:id="54"/>
    </w:p>
    <w:p w14:paraId="2DE94CDA">
      <w:pPr>
        <w:pStyle w:val="7"/>
        <w:adjustRightInd w:val="0"/>
        <w:snapToGrid w:val="0"/>
        <w:spacing w:line="440" w:lineRule="exact"/>
        <w:ind w:left="0" w:firstLine="480" w:firstLineChars="200"/>
        <w:rPr>
          <w:rFonts w:ascii="宋体" w:hAnsi="宋体"/>
          <w:sz w:val="24"/>
          <w:szCs w:val="24"/>
          <w:lang w:eastAsia="zh-CN"/>
        </w:rPr>
      </w:pPr>
      <w:r>
        <w:rPr>
          <w:rFonts w:hint="eastAsia" w:ascii="宋体" w:hAnsi="宋体"/>
          <w:sz w:val="24"/>
          <w:szCs w:val="24"/>
          <w:lang w:eastAsia="zh-CN"/>
        </w:rPr>
        <w:t>参与招标投标活动的各方应对招标文件和投标文件中的商业和技术等秘密保密，违者应对由此造成的后果承担法律责任。</w:t>
      </w:r>
    </w:p>
    <w:p w14:paraId="76254204">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55" w:name="_Toc185414873"/>
      <w:bookmarkStart w:id="56" w:name="_Toc186732808"/>
      <w:bookmarkStart w:id="57" w:name="_Toc26678"/>
      <w:bookmarkStart w:id="58" w:name="_Toc5424"/>
      <w:r>
        <w:rPr>
          <w:rFonts w:hint="eastAsia" w:ascii="宋体" w:hAnsi="宋体" w:eastAsia="宋体" w:cs="宋体"/>
          <w:szCs w:val="28"/>
        </w:rPr>
        <w:t>踏勘现场</w:t>
      </w:r>
      <w:bookmarkEnd w:id="55"/>
      <w:bookmarkEnd w:id="56"/>
      <w:bookmarkEnd w:id="57"/>
      <w:bookmarkEnd w:id="58"/>
    </w:p>
    <w:p w14:paraId="1EF6A028">
      <w:pPr>
        <w:pStyle w:val="7"/>
        <w:widowControl w:val="0"/>
        <w:numPr>
          <w:ilvl w:val="1"/>
          <w:numId w:val="8"/>
        </w:numPr>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招标人不组织踏勘现场。潜在投标人可自行前往工程施工场地对工程现场和其周围环境进行踏勘。潜在投标人没有对现场进行踏勘的，视同对招标项目现场已经了解。</w:t>
      </w:r>
    </w:p>
    <w:p w14:paraId="26A0CE35">
      <w:pPr>
        <w:pStyle w:val="7"/>
        <w:widowControl w:val="0"/>
        <w:numPr>
          <w:ilvl w:val="1"/>
          <w:numId w:val="8"/>
        </w:numPr>
        <w:adjustRightInd w:val="0"/>
        <w:snapToGrid w:val="0"/>
        <w:spacing w:line="440" w:lineRule="exact"/>
        <w:ind w:left="0" w:firstLine="480" w:firstLineChars="200"/>
        <w:textAlignment w:val="baseline"/>
        <w:rPr>
          <w:rFonts w:ascii="宋体" w:hAnsi="宋体"/>
          <w:sz w:val="24"/>
          <w:szCs w:val="24"/>
          <w:lang w:eastAsia="zh-CN"/>
        </w:rPr>
      </w:pPr>
      <w:r>
        <w:rPr>
          <w:rFonts w:hint="eastAsia" w:ascii="宋体" w:hAnsi="宋体"/>
          <w:sz w:val="24"/>
          <w:szCs w:val="24"/>
          <w:lang w:eastAsia="zh-CN"/>
        </w:rPr>
        <w:t>潜在投标人踏勘现场发生的费用自理，并自行负责在踏勘现场中所发生的人员伤亡和财产损失。</w:t>
      </w:r>
    </w:p>
    <w:p w14:paraId="1B313342">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59" w:name="_Toc15543"/>
      <w:bookmarkStart w:id="60" w:name="_Toc186732809"/>
      <w:bookmarkStart w:id="61" w:name="_Toc12881"/>
      <w:bookmarkStart w:id="62" w:name="_Toc185414874"/>
      <w:r>
        <w:rPr>
          <w:rFonts w:hint="eastAsia" w:ascii="宋体" w:hAnsi="宋体" w:eastAsia="宋体" w:cs="宋体"/>
          <w:szCs w:val="28"/>
        </w:rPr>
        <w:t>疑问</w:t>
      </w:r>
      <w:bookmarkEnd w:id="59"/>
      <w:bookmarkEnd w:id="60"/>
      <w:bookmarkEnd w:id="61"/>
      <w:bookmarkEnd w:id="62"/>
    </w:p>
    <w:p w14:paraId="112B5F50">
      <w:pPr>
        <w:pStyle w:val="7"/>
        <w:adjustRightInd w:val="0"/>
        <w:snapToGrid w:val="0"/>
        <w:spacing w:line="440" w:lineRule="exact"/>
        <w:ind w:left="0" w:firstLine="480" w:firstLineChars="200"/>
        <w:rPr>
          <w:rFonts w:ascii="宋体" w:hAnsi="宋体"/>
          <w:sz w:val="24"/>
          <w:szCs w:val="24"/>
          <w:lang w:eastAsia="zh-CN"/>
        </w:rPr>
      </w:pPr>
      <w:r>
        <w:rPr>
          <w:rFonts w:hint="eastAsia" w:ascii="宋体" w:hAnsi="宋体"/>
          <w:sz w:val="24"/>
          <w:szCs w:val="24"/>
          <w:lang w:eastAsia="zh-CN"/>
        </w:rPr>
        <w:t>潜在投</w:t>
      </w:r>
      <w:r>
        <w:rPr>
          <w:rFonts w:hint="eastAsia" w:ascii="宋体" w:hAnsi="宋体"/>
          <w:color w:val="auto"/>
          <w:sz w:val="24"/>
          <w:szCs w:val="24"/>
          <w:lang w:eastAsia="zh-CN"/>
        </w:rPr>
        <w:t>标人对招标事项、招标文件有疑问的，应在投标须知前附表规定的时间前，以署名、盖章的书面形式送达招</w:t>
      </w:r>
      <w:r>
        <w:rPr>
          <w:rFonts w:hint="eastAsia" w:ascii="宋体" w:hAnsi="宋体"/>
          <w:sz w:val="24"/>
          <w:szCs w:val="24"/>
          <w:lang w:eastAsia="zh-CN"/>
        </w:rPr>
        <w:t>标人，招标人应当及时答复或者发布招标文件的澄清、修改。潜在投标人未在规定时间内提出疑问的，招标人可以不予受理。</w:t>
      </w:r>
    </w:p>
    <w:p w14:paraId="44CDABFB">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63" w:name="_Toc4116"/>
      <w:bookmarkStart w:id="64" w:name="_Toc185414875"/>
      <w:bookmarkStart w:id="65" w:name="_Toc186732810"/>
      <w:bookmarkStart w:id="66" w:name="_Toc31553"/>
      <w:r>
        <w:rPr>
          <w:rFonts w:hint="eastAsia" w:ascii="宋体" w:hAnsi="宋体" w:eastAsia="宋体" w:cs="宋体"/>
          <w:szCs w:val="28"/>
        </w:rPr>
        <w:t>招标文件的组成</w:t>
      </w:r>
      <w:bookmarkEnd w:id="63"/>
      <w:bookmarkEnd w:id="64"/>
      <w:bookmarkEnd w:id="65"/>
      <w:bookmarkEnd w:id="66"/>
    </w:p>
    <w:p w14:paraId="796753DC">
      <w:pPr>
        <w:pStyle w:val="7"/>
        <w:adjustRightInd w:val="0"/>
        <w:snapToGrid w:val="0"/>
        <w:spacing w:line="440" w:lineRule="exact"/>
        <w:ind w:left="0" w:firstLine="480" w:firstLineChars="200"/>
        <w:rPr>
          <w:rFonts w:ascii="宋体" w:hAnsi="宋体"/>
          <w:sz w:val="24"/>
          <w:szCs w:val="24"/>
          <w:lang w:eastAsia="zh-CN"/>
        </w:rPr>
      </w:pPr>
      <w:r>
        <w:rPr>
          <w:rFonts w:hint="eastAsia" w:ascii="宋体" w:hAnsi="宋体"/>
          <w:sz w:val="24"/>
          <w:szCs w:val="24"/>
          <w:lang w:eastAsia="zh-CN"/>
        </w:rPr>
        <w:t>除本招标文件所述的内容外，招标人在招标期间根据本章第</w:t>
      </w:r>
      <w:r>
        <w:rPr>
          <w:rFonts w:ascii="宋体" w:hAnsi="宋体"/>
          <w:sz w:val="24"/>
          <w:szCs w:val="24"/>
          <w:lang w:eastAsia="zh-CN"/>
        </w:rPr>
        <w:t>7</w:t>
      </w:r>
      <w:r>
        <w:rPr>
          <w:rFonts w:hint="eastAsia" w:ascii="宋体" w:hAnsi="宋体"/>
          <w:sz w:val="24"/>
          <w:szCs w:val="24"/>
          <w:lang w:eastAsia="zh-CN"/>
        </w:rPr>
        <w:t>条、第</w:t>
      </w:r>
      <w:r>
        <w:rPr>
          <w:rFonts w:ascii="宋体" w:hAnsi="宋体"/>
          <w:sz w:val="24"/>
          <w:szCs w:val="24"/>
          <w:lang w:eastAsia="zh-CN"/>
        </w:rPr>
        <w:t>9</w:t>
      </w:r>
      <w:r>
        <w:rPr>
          <w:rFonts w:hint="eastAsia" w:ascii="宋体" w:hAnsi="宋体"/>
          <w:sz w:val="24"/>
          <w:szCs w:val="24"/>
          <w:lang w:eastAsia="zh-CN"/>
        </w:rPr>
        <w:t>条对招标文件所作的澄清、修改，均构成招标文件的组成部分，对招标人和投标人起约束作用，当招标文件与澄清、修改对同一内容的表述不一致时，以最后发出的内容为准。</w:t>
      </w:r>
    </w:p>
    <w:p w14:paraId="618D543B">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67" w:name="_Toc186732811"/>
      <w:bookmarkStart w:id="68" w:name="_Toc23160"/>
      <w:bookmarkStart w:id="69" w:name="_Toc185414876"/>
      <w:bookmarkStart w:id="70" w:name="_Toc18019"/>
      <w:r>
        <w:rPr>
          <w:rFonts w:hint="eastAsia" w:ascii="宋体" w:hAnsi="宋体" w:eastAsia="宋体" w:cs="宋体"/>
          <w:szCs w:val="28"/>
        </w:rPr>
        <w:t>招标文件的澄清、修改</w:t>
      </w:r>
      <w:bookmarkEnd w:id="67"/>
      <w:bookmarkEnd w:id="68"/>
      <w:bookmarkEnd w:id="69"/>
      <w:bookmarkEnd w:id="70"/>
    </w:p>
    <w:p w14:paraId="15351655">
      <w:pPr>
        <w:pStyle w:val="7"/>
        <w:adjustRightInd w:val="0"/>
        <w:snapToGrid w:val="0"/>
        <w:spacing w:line="440" w:lineRule="exact"/>
        <w:ind w:left="0" w:firstLine="480" w:firstLineChars="200"/>
        <w:rPr>
          <w:rFonts w:ascii="宋体" w:hAnsi="宋体"/>
          <w:sz w:val="24"/>
          <w:szCs w:val="24"/>
          <w:lang w:eastAsia="zh-CN"/>
        </w:rPr>
      </w:pPr>
      <w:r>
        <w:rPr>
          <w:rFonts w:hint="eastAsia" w:ascii="宋体" w:hAnsi="宋体"/>
          <w:sz w:val="24"/>
          <w:szCs w:val="24"/>
          <w:lang w:eastAsia="zh-CN"/>
        </w:rPr>
        <w:t>招标人可以对已发出的招标文件进行必要的澄清、修改，并在原招标信息发布媒体上发布。澄清、修改的内容可能影响投标文件编制的，为使投标人在准备投标文件时有合理的时间考虑投标文件的修改，招标人可酌情推迟投标截止时间和开标时间，并在招标信息发布媒体上发布更正公告。在此情况下，招标人和投标人受投标截止期制约的所有权利和义务均应延长至新的截止日期。</w:t>
      </w:r>
    </w:p>
    <w:p w14:paraId="17B77928">
      <w:pPr>
        <w:pStyle w:val="7"/>
        <w:adjustRightInd w:val="0"/>
        <w:snapToGrid w:val="0"/>
        <w:spacing w:line="440" w:lineRule="exact"/>
        <w:ind w:left="0" w:firstLine="480" w:firstLineChars="200"/>
        <w:rPr>
          <w:rFonts w:ascii="宋体" w:hAnsi="宋体"/>
          <w:sz w:val="24"/>
          <w:szCs w:val="24"/>
          <w:lang w:eastAsia="zh-CN"/>
        </w:rPr>
      </w:pPr>
      <w:r>
        <w:rPr>
          <w:rFonts w:hint="eastAsia" w:ascii="宋体" w:hAnsi="宋体"/>
          <w:sz w:val="24"/>
          <w:szCs w:val="24"/>
          <w:lang w:eastAsia="zh-CN"/>
        </w:rPr>
        <w:t>潜在投标人应自行留意招标人发布的招标文件的澄清、修改。</w:t>
      </w:r>
    </w:p>
    <w:p w14:paraId="61D24961">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71" w:name="_Toc186732812"/>
      <w:bookmarkStart w:id="72" w:name="_Toc12834"/>
      <w:bookmarkStart w:id="73" w:name="_Toc7771"/>
      <w:bookmarkStart w:id="74" w:name="_Toc185414877"/>
      <w:r>
        <w:rPr>
          <w:rFonts w:hint="eastAsia" w:ascii="宋体" w:hAnsi="宋体" w:eastAsia="宋体" w:cs="宋体"/>
          <w:szCs w:val="28"/>
        </w:rPr>
        <w:t>投标文件的组成</w:t>
      </w:r>
      <w:bookmarkEnd w:id="71"/>
      <w:bookmarkEnd w:id="72"/>
      <w:bookmarkEnd w:id="73"/>
      <w:bookmarkEnd w:id="74"/>
    </w:p>
    <w:p w14:paraId="515DB5F4">
      <w:pPr>
        <w:adjustRightInd w:val="0"/>
        <w:snapToGrid w:val="0"/>
        <w:spacing w:line="440" w:lineRule="exact"/>
        <w:ind w:firstLine="480" w:firstLineChars="200"/>
        <w:rPr>
          <w:rFonts w:ascii="宋体" w:hAnsi="宋体"/>
          <w:sz w:val="24"/>
        </w:rPr>
      </w:pPr>
      <w:r>
        <w:rPr>
          <w:rFonts w:hint="eastAsia" w:ascii="宋体" w:hAnsi="宋体"/>
          <w:sz w:val="24"/>
        </w:rPr>
        <w:t>投标人应当按照招标文件的要求编制投标文件。</w:t>
      </w:r>
    </w:p>
    <w:p w14:paraId="60E88EE1">
      <w:pPr>
        <w:adjustRightInd w:val="0"/>
        <w:snapToGrid w:val="0"/>
        <w:spacing w:line="440" w:lineRule="exact"/>
        <w:ind w:firstLine="482" w:firstLineChars="200"/>
        <w:rPr>
          <w:rFonts w:ascii="宋体" w:hAnsi="宋体" w:cs="宋体"/>
          <w:b/>
          <w:kern w:val="0"/>
          <w:sz w:val="24"/>
        </w:rPr>
      </w:pPr>
      <w:r>
        <w:rPr>
          <w:rFonts w:hint="eastAsia" w:ascii="宋体" w:hAnsi="宋体" w:cs="宋体"/>
          <w:b/>
          <w:kern w:val="0"/>
          <w:sz w:val="24"/>
        </w:rPr>
        <w:t>投标人提交的投标文件应当无例外地使用招标文件第六章所规定的投标文件全部格式（表格可以按同样格式扩展），包括完整地填写投标函和开标一览表。</w:t>
      </w:r>
    </w:p>
    <w:p w14:paraId="468B205F">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投标人在评标过程中作出的符合法律法规和招标文件规定的澄清确认，构成投标文件的组成部分。</w:t>
      </w:r>
    </w:p>
    <w:p w14:paraId="7EC107E8">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75" w:name="_Toc26200"/>
      <w:bookmarkStart w:id="76" w:name="_Toc398284556"/>
      <w:bookmarkStart w:id="77" w:name="_Toc185414878"/>
      <w:bookmarkStart w:id="78" w:name="_Toc186732813"/>
      <w:bookmarkStart w:id="79" w:name="_Toc10444"/>
      <w:bookmarkStart w:id="80" w:name="_Toc398504612"/>
      <w:bookmarkStart w:id="81" w:name="_Toc31074"/>
      <w:r>
        <w:rPr>
          <w:rFonts w:hint="eastAsia" w:ascii="宋体" w:hAnsi="宋体" w:eastAsia="宋体" w:cs="宋体"/>
          <w:szCs w:val="28"/>
        </w:rPr>
        <w:t>投标文件的密封、标记和提交</w:t>
      </w:r>
      <w:bookmarkEnd w:id="75"/>
      <w:bookmarkEnd w:id="76"/>
      <w:bookmarkEnd w:id="77"/>
      <w:bookmarkEnd w:id="78"/>
      <w:bookmarkEnd w:id="79"/>
      <w:bookmarkEnd w:id="80"/>
      <w:bookmarkEnd w:id="81"/>
    </w:p>
    <w:p w14:paraId="58995BF7">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投标人应将投标文件用信封密封，标明招标编号、投标人名称、投标项目名称字样。投标文件未密封的将被拒收。</w:t>
      </w:r>
    </w:p>
    <w:p w14:paraId="162399B7">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每一密封处应加盖投标人公章或由投标人的法定代表人（单位负责人）或其授权的代理人签字。</w:t>
      </w:r>
    </w:p>
    <w:p w14:paraId="25568BC1">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如果投标文件由邮局或专人送交，投标人应将投标文件按照本须知的规定进行密封和标记后，按投标人须知前附表注明的地址送至接收人。</w:t>
      </w:r>
    </w:p>
    <w:p w14:paraId="7CB6F767">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如果未按上述规定进行密封和标记，招标人将不承担由此造成的对投标文件的误投或提前拆封的责任。</w:t>
      </w:r>
    </w:p>
    <w:p w14:paraId="31AD3A2B">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投标人应当在招标文件要求提交投标文件的截止时间前，将投标文件送达投标地点。在提交投标文件的截止时间后送达的投标文件、以及未送达指定地点的投标文件将被拒收。</w:t>
      </w:r>
    </w:p>
    <w:p w14:paraId="639BB6BE">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投标人在提交投标文件的截止时间前，可以补充、修改或者撤回已提交的投标文件，并书面通知招标人。补充、修改的内容为投标文件的组成部分。</w:t>
      </w:r>
    </w:p>
    <w:p w14:paraId="303AA135">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投标人在提交投标文件的截止时间前补充、修改投标文件的，补充、修改的内容应当按本须知要求编制、签署、盖章、密封、标记、提交、标明“修改”字样，并作为投标文件的组成部分。</w:t>
      </w:r>
    </w:p>
    <w:p w14:paraId="020B00B3">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投标人在提交投标文件的截止时间后不得补充、修改、撤回投标文件。投标人在投标截止时间后补充、修改、撤回投标文件的，其投标将被拒绝。</w:t>
      </w:r>
    </w:p>
    <w:p w14:paraId="38224ED8">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投标截止时间结束后提交投标文件的投标人不足</w:t>
      </w:r>
      <w:r>
        <w:rPr>
          <w:rFonts w:ascii="宋体" w:hAnsi="宋体" w:cs="宋体"/>
          <w:sz w:val="24"/>
        </w:rPr>
        <w:t>3家的，本次招标程序终止，招标人将依法重新组织招标或者采取其他方式确定合作单位。</w:t>
      </w:r>
    </w:p>
    <w:p w14:paraId="4E9F4083">
      <w:pPr>
        <w:numPr>
          <w:ilvl w:val="1"/>
          <w:numId w:val="4"/>
        </w:numPr>
        <w:tabs>
          <w:tab w:val="left" w:pos="993"/>
        </w:tabs>
        <w:adjustRightInd w:val="0"/>
        <w:snapToGrid w:val="0"/>
        <w:spacing w:line="440" w:lineRule="exact"/>
        <w:ind w:left="0" w:firstLine="480" w:firstLineChars="200"/>
        <w:rPr>
          <w:rFonts w:ascii="宋体" w:hAnsi="宋体" w:cs="宋体"/>
          <w:sz w:val="24"/>
        </w:rPr>
      </w:pPr>
      <w:r>
        <w:rPr>
          <w:rFonts w:hint="eastAsia" w:ascii="宋体" w:hAnsi="宋体" w:cs="宋体"/>
          <w:sz w:val="24"/>
        </w:rPr>
        <w:t>投标人所提交的投标文件均不予退还。</w:t>
      </w:r>
    </w:p>
    <w:p w14:paraId="7E83A367">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82" w:name="_Toc3115"/>
      <w:bookmarkStart w:id="83" w:name="_Toc14603"/>
      <w:bookmarkStart w:id="84" w:name="_Toc186732814"/>
      <w:bookmarkStart w:id="85" w:name="_Toc22300"/>
      <w:bookmarkStart w:id="86" w:name="_Toc398504614"/>
      <w:bookmarkStart w:id="87" w:name="_Toc185414879"/>
      <w:bookmarkStart w:id="88" w:name="_Toc398284558"/>
      <w:r>
        <w:rPr>
          <w:rFonts w:hint="eastAsia" w:ascii="宋体" w:hAnsi="宋体" w:eastAsia="宋体" w:cs="宋体"/>
          <w:szCs w:val="28"/>
        </w:rPr>
        <w:t>开标、评标时间</w:t>
      </w:r>
      <w:bookmarkEnd w:id="82"/>
      <w:bookmarkEnd w:id="83"/>
      <w:bookmarkEnd w:id="84"/>
      <w:bookmarkEnd w:id="85"/>
      <w:bookmarkEnd w:id="86"/>
      <w:bookmarkEnd w:id="87"/>
      <w:bookmarkEnd w:id="88"/>
    </w:p>
    <w:p w14:paraId="2F976688">
      <w:pPr>
        <w:pStyle w:val="49"/>
        <w:numPr>
          <w:ilvl w:val="1"/>
          <w:numId w:val="9"/>
        </w:numPr>
        <w:tabs>
          <w:tab w:val="left" w:pos="425"/>
          <w:tab w:val="left" w:pos="993"/>
        </w:tabs>
        <w:adjustRightInd w:val="0"/>
        <w:snapToGrid w:val="0"/>
        <w:spacing w:line="440" w:lineRule="exact"/>
        <w:ind w:left="0" w:firstLine="480"/>
        <w:jc w:val="left"/>
        <w:rPr>
          <w:rFonts w:ascii="宋体" w:hAnsi="宋体" w:cs="宋体"/>
          <w:sz w:val="24"/>
        </w:rPr>
      </w:pPr>
      <w:r>
        <w:rPr>
          <w:rFonts w:hint="eastAsia" w:ascii="宋体" w:hAnsi="宋体" w:cs="宋体"/>
          <w:sz w:val="24"/>
          <w:lang w:bidi="ar"/>
        </w:rPr>
        <w:t>在《投标人须知前附表》中所规定的时间、地点开标（如有推迟情形，以推迟后的时间、地点为准）</w:t>
      </w:r>
      <w:r>
        <w:rPr>
          <w:rFonts w:hint="eastAsia" w:ascii="宋体" w:hAnsi="宋体" w:cs="宋体"/>
          <w:sz w:val="24"/>
        </w:rPr>
        <w:t>，如遇特珠情况，按招标人公司规定处理，且招标人有权不通知参与投标的投标人。投标人少于</w:t>
      </w:r>
      <w:r>
        <w:rPr>
          <w:rFonts w:ascii="宋体" w:hAnsi="宋体" w:cs="宋体"/>
          <w:sz w:val="24"/>
        </w:rPr>
        <w:t>3个的，不得开标。</w:t>
      </w:r>
    </w:p>
    <w:p w14:paraId="24BB3DC2">
      <w:pPr>
        <w:pStyle w:val="49"/>
        <w:numPr>
          <w:ilvl w:val="1"/>
          <w:numId w:val="9"/>
        </w:numPr>
        <w:tabs>
          <w:tab w:val="left" w:pos="425"/>
          <w:tab w:val="left" w:pos="993"/>
        </w:tabs>
        <w:adjustRightInd w:val="0"/>
        <w:snapToGrid w:val="0"/>
        <w:spacing w:line="440" w:lineRule="exact"/>
        <w:ind w:left="0" w:firstLine="480"/>
        <w:jc w:val="left"/>
        <w:rPr>
          <w:rFonts w:ascii="宋体" w:hAnsi="宋体" w:cs="宋体"/>
          <w:sz w:val="24"/>
        </w:rPr>
      </w:pPr>
      <w:r>
        <w:rPr>
          <w:rFonts w:hint="eastAsia" w:ascii="宋体" w:hAnsi="宋体" w:cs="宋体"/>
          <w:sz w:val="24"/>
          <w:lang w:bidi="ar"/>
        </w:rPr>
        <w:t>开标由招标人自行组织，开标时通常无需邀请投标人参加。如有需要时，招标人将通知所有投标人代表到场。</w:t>
      </w:r>
    </w:p>
    <w:p w14:paraId="544B0676">
      <w:pPr>
        <w:pStyle w:val="49"/>
        <w:numPr>
          <w:ilvl w:val="1"/>
          <w:numId w:val="9"/>
        </w:numPr>
        <w:tabs>
          <w:tab w:val="left" w:pos="425"/>
          <w:tab w:val="left" w:pos="993"/>
        </w:tabs>
        <w:adjustRightInd w:val="0"/>
        <w:snapToGrid w:val="0"/>
        <w:spacing w:line="440" w:lineRule="exact"/>
        <w:ind w:left="0" w:firstLine="480"/>
        <w:jc w:val="left"/>
        <w:rPr>
          <w:rFonts w:ascii="宋体" w:hAnsi="宋体" w:cs="宋体"/>
          <w:sz w:val="24"/>
          <w:lang w:bidi="ar"/>
        </w:rPr>
      </w:pPr>
      <w:r>
        <w:rPr>
          <w:rFonts w:hint="eastAsia" w:ascii="宋体" w:hAnsi="宋体" w:cs="宋体"/>
          <w:sz w:val="24"/>
          <w:lang w:bidi="ar"/>
        </w:rPr>
        <w:t>在提交投标文件的截止时间前收到的所有投标文件，开标时经招标人查验密封完整且印章、标识齐全的，都应当被列入开标范围。</w:t>
      </w:r>
    </w:p>
    <w:p w14:paraId="5C6C8871">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89" w:name="_Toc186732815"/>
      <w:bookmarkStart w:id="90" w:name="_Toc5425"/>
      <w:bookmarkStart w:id="91" w:name="_Toc20511"/>
      <w:bookmarkStart w:id="92" w:name="_Toc185414880"/>
      <w:r>
        <w:rPr>
          <w:rFonts w:hint="eastAsia" w:ascii="宋体" w:hAnsi="宋体" w:eastAsia="宋体" w:cs="宋体"/>
          <w:szCs w:val="28"/>
        </w:rPr>
        <w:t>评标</w:t>
      </w:r>
      <w:bookmarkEnd w:id="89"/>
      <w:bookmarkEnd w:id="90"/>
      <w:bookmarkEnd w:id="91"/>
      <w:bookmarkEnd w:id="92"/>
    </w:p>
    <w:p w14:paraId="6A6F2120">
      <w:pPr>
        <w:tabs>
          <w:tab w:val="left" w:pos="964"/>
        </w:tabs>
        <w:adjustRightInd w:val="0"/>
        <w:snapToGrid w:val="0"/>
        <w:spacing w:line="440" w:lineRule="exact"/>
        <w:ind w:firstLine="480" w:firstLineChars="200"/>
        <w:rPr>
          <w:rFonts w:ascii="宋体" w:hAnsi="宋体" w:cs="宋体"/>
          <w:sz w:val="24"/>
        </w:rPr>
      </w:pPr>
      <w:r>
        <w:rPr>
          <w:rFonts w:hint="eastAsia" w:ascii="宋体" w:hAnsi="宋体" w:cs="宋体"/>
          <w:sz w:val="24"/>
        </w:rPr>
        <w:t>评标委员会员会将按照招标文件第三章“评标办法和标准”的规定进行评标。</w:t>
      </w:r>
    </w:p>
    <w:p w14:paraId="7CC231A1">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93" w:name="_Toc6481"/>
      <w:bookmarkStart w:id="94" w:name="_Toc398284565"/>
      <w:bookmarkStart w:id="95" w:name="_Toc186732816"/>
      <w:bookmarkStart w:id="96" w:name="_Toc1478"/>
      <w:bookmarkStart w:id="97" w:name="_Toc185414881"/>
      <w:bookmarkStart w:id="98" w:name="_Toc10772"/>
      <w:bookmarkStart w:id="99" w:name="_Toc398504621"/>
      <w:r>
        <w:rPr>
          <w:rFonts w:hint="eastAsia" w:ascii="宋体" w:hAnsi="宋体" w:eastAsia="宋体" w:cs="宋体"/>
          <w:szCs w:val="28"/>
        </w:rPr>
        <w:t>中标通知</w:t>
      </w:r>
      <w:bookmarkEnd w:id="93"/>
      <w:bookmarkEnd w:id="94"/>
      <w:bookmarkEnd w:id="95"/>
      <w:bookmarkEnd w:id="96"/>
      <w:bookmarkEnd w:id="97"/>
      <w:bookmarkEnd w:id="98"/>
      <w:bookmarkEnd w:id="99"/>
    </w:p>
    <w:p w14:paraId="6EF4B698">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3CA51C5E">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1368F8F3">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74343976">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07EA6245">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1D55D52B">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11B5CB4A">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53112774">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7F7ACDC0">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6E65CD42">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5D90ADC3">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33E5B66B">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6CEB5DED">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18DCA6BB">
      <w:pPr>
        <w:pStyle w:val="49"/>
        <w:numPr>
          <w:ilvl w:val="0"/>
          <w:numId w:val="10"/>
        </w:numPr>
        <w:tabs>
          <w:tab w:val="left" w:pos="993"/>
        </w:tabs>
        <w:adjustRightInd w:val="0"/>
        <w:snapToGrid w:val="0"/>
        <w:spacing w:line="440" w:lineRule="exact"/>
        <w:ind w:firstLineChars="0"/>
        <w:jc w:val="left"/>
        <w:rPr>
          <w:rFonts w:ascii="宋体" w:hAnsi="宋体" w:cs="宋体"/>
          <w:vanish/>
          <w:sz w:val="24"/>
          <w:szCs w:val="24"/>
        </w:rPr>
      </w:pPr>
    </w:p>
    <w:p w14:paraId="06960E9F">
      <w:pPr>
        <w:numPr>
          <w:ilvl w:val="1"/>
          <w:numId w:val="10"/>
        </w:numPr>
        <w:tabs>
          <w:tab w:val="left" w:pos="993"/>
        </w:tabs>
        <w:adjustRightInd w:val="0"/>
        <w:snapToGrid w:val="0"/>
        <w:spacing w:line="440" w:lineRule="exact"/>
        <w:ind w:left="0" w:firstLine="480" w:firstLineChars="200"/>
        <w:jc w:val="left"/>
        <w:rPr>
          <w:rFonts w:ascii="宋体" w:hAnsi="宋体" w:cs="宋体"/>
          <w:sz w:val="24"/>
        </w:rPr>
      </w:pPr>
      <w:r>
        <w:rPr>
          <w:rFonts w:hint="eastAsia" w:ascii="宋体" w:hAnsi="宋体" w:cs="宋体"/>
          <w:sz w:val="24"/>
        </w:rPr>
        <w:t>招标人确认中标人后，招标人向中标人发出中标通知书。《中标通知书》对招标人和中标人具有法律效力。《中标通知书》发出后，招标人改变中标结果的，或者中标人放弃中标的，应当依法承担法律责任。</w:t>
      </w:r>
    </w:p>
    <w:p w14:paraId="193C458A">
      <w:pPr>
        <w:numPr>
          <w:ilvl w:val="1"/>
          <w:numId w:val="10"/>
        </w:numPr>
        <w:tabs>
          <w:tab w:val="left" w:pos="993"/>
        </w:tabs>
        <w:adjustRightInd w:val="0"/>
        <w:snapToGrid w:val="0"/>
        <w:spacing w:line="440" w:lineRule="exact"/>
        <w:ind w:left="0" w:firstLine="480" w:firstLineChars="200"/>
        <w:jc w:val="left"/>
        <w:rPr>
          <w:rFonts w:ascii="宋体" w:hAnsi="宋体" w:cs="宋体"/>
          <w:sz w:val="24"/>
        </w:rPr>
      </w:pPr>
      <w:r>
        <w:rPr>
          <w:rFonts w:hint="eastAsia" w:ascii="宋体" w:hAnsi="宋体" w:cs="宋体"/>
          <w:sz w:val="24"/>
        </w:rPr>
        <w:t>《中标通知书》将作为签订合同的依据。合同签订后，《中标通知书》成为合同的一部分。</w:t>
      </w:r>
    </w:p>
    <w:p w14:paraId="09723D47">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100" w:name="_Toc15067"/>
      <w:bookmarkStart w:id="101" w:name="_Toc185414882"/>
      <w:bookmarkStart w:id="102" w:name="_Toc186732817"/>
      <w:bookmarkStart w:id="103" w:name="_Toc16245"/>
      <w:r>
        <w:rPr>
          <w:rFonts w:hint="eastAsia" w:ascii="宋体" w:hAnsi="宋体" w:eastAsia="宋体" w:cs="宋体"/>
          <w:szCs w:val="28"/>
        </w:rPr>
        <w:t>签订合同</w:t>
      </w:r>
      <w:bookmarkEnd w:id="100"/>
      <w:bookmarkEnd w:id="101"/>
      <w:bookmarkEnd w:id="102"/>
      <w:bookmarkEnd w:id="103"/>
    </w:p>
    <w:p w14:paraId="517783D1">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1F12CA36">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14E34C9B">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138FA894">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50E04461">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3C765D7D">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447080ED">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435661BD">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0086FDFA">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5E1CCA4E">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71159EE5">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10769690">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2C6E8038">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7E59E109">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663E85DD">
      <w:pPr>
        <w:pStyle w:val="49"/>
        <w:numPr>
          <w:ilvl w:val="0"/>
          <w:numId w:val="11"/>
        </w:numPr>
        <w:adjustRightInd w:val="0"/>
        <w:snapToGrid w:val="0"/>
        <w:spacing w:line="440" w:lineRule="exact"/>
        <w:ind w:firstLineChars="0"/>
        <w:rPr>
          <w:rFonts w:ascii="宋体" w:hAnsi="宋体" w:cs="宋体"/>
          <w:vanish/>
          <w:color w:val="000000" w:themeColor="text1"/>
          <w:sz w:val="24"/>
          <w14:textFill>
            <w14:solidFill>
              <w14:schemeClr w14:val="tx1"/>
            </w14:solidFill>
          </w14:textFill>
        </w:rPr>
      </w:pPr>
    </w:p>
    <w:p w14:paraId="13BECEE0">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34A09C7F">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11D1BC74">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292ECCB9">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10DC52C7">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08EB1B61">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3F4526D4">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46DD695D">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3F8E1446">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66984D1B">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3EBC5C54">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4DC4F122">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60DFE12F">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29A5A070">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480F414E">
      <w:pPr>
        <w:pStyle w:val="49"/>
        <w:numPr>
          <w:ilvl w:val="0"/>
          <w:numId w:val="12"/>
        </w:numPr>
        <w:tabs>
          <w:tab w:val="left" w:pos="993"/>
        </w:tabs>
        <w:adjustRightInd w:val="0"/>
        <w:snapToGrid w:val="0"/>
        <w:spacing w:line="440" w:lineRule="exact"/>
        <w:ind w:firstLineChars="0"/>
        <w:jc w:val="left"/>
        <w:rPr>
          <w:rFonts w:ascii="宋体" w:hAnsi="宋体" w:cs="宋体"/>
          <w:vanish/>
          <w:sz w:val="24"/>
          <w:szCs w:val="24"/>
        </w:rPr>
      </w:pPr>
    </w:p>
    <w:p w14:paraId="300C3032">
      <w:pPr>
        <w:numPr>
          <w:ilvl w:val="1"/>
          <w:numId w:val="12"/>
        </w:numPr>
        <w:tabs>
          <w:tab w:val="left" w:pos="993"/>
        </w:tabs>
        <w:adjustRightInd w:val="0"/>
        <w:snapToGrid w:val="0"/>
        <w:spacing w:line="440" w:lineRule="exact"/>
        <w:ind w:left="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招标人和中标人应当在中标通知书发出之日起</w:t>
      </w:r>
      <w:r>
        <w:rPr>
          <w:rFonts w:ascii="宋体" w:hAnsi="宋体" w:cs="宋体"/>
          <w:color w:val="000000" w:themeColor="text1"/>
          <w:sz w:val="24"/>
          <w14:textFill>
            <w14:solidFill>
              <w14:schemeClr w14:val="tx1"/>
            </w14:solidFill>
          </w14:textFill>
        </w:rPr>
        <w:t>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4AB4507">
      <w:pPr>
        <w:numPr>
          <w:ilvl w:val="1"/>
          <w:numId w:val="12"/>
        </w:numPr>
        <w:tabs>
          <w:tab w:val="left" w:pos="993"/>
        </w:tabs>
        <w:adjustRightInd w:val="0"/>
        <w:snapToGrid w:val="0"/>
        <w:spacing w:line="440" w:lineRule="exact"/>
        <w:ind w:left="0" w:firstLine="464"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发出中标通知书后，招标人无正当理由拒签合同，或者在签订合同时向中标人提出附</w:t>
      </w:r>
      <w:r>
        <w:rPr>
          <w:rFonts w:hint="eastAsia" w:ascii="宋体" w:hAnsi="宋体" w:cs="宋体"/>
          <w:color w:val="000000" w:themeColor="text1"/>
          <w:sz w:val="24"/>
          <w14:textFill>
            <w14:solidFill>
              <w14:schemeClr w14:val="tx1"/>
            </w14:solidFill>
          </w14:textFill>
        </w:rPr>
        <w:t>加条件的，招标人向中标人退还投标保证金；给中标人造成损失的，还应当赔偿损失。</w:t>
      </w:r>
    </w:p>
    <w:p w14:paraId="68B026E1">
      <w:pPr>
        <w:numPr>
          <w:ilvl w:val="1"/>
          <w:numId w:val="12"/>
        </w:numPr>
        <w:tabs>
          <w:tab w:val="left" w:pos="993"/>
        </w:tabs>
        <w:adjustRightInd w:val="0"/>
        <w:snapToGrid w:val="0"/>
        <w:spacing w:line="440" w:lineRule="exact"/>
        <w:ind w:left="0" w:firstLine="464" w:firstLineChars="200"/>
        <w:jc w:val="left"/>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联合体中标的，联合体各方应当共同与招标人签订合同，就中标项目向招标人承担连带责任。</w:t>
      </w:r>
    </w:p>
    <w:p w14:paraId="72C13B20">
      <w:pPr>
        <w:numPr>
          <w:ilvl w:val="1"/>
          <w:numId w:val="12"/>
        </w:numPr>
        <w:tabs>
          <w:tab w:val="left" w:pos="993"/>
        </w:tabs>
        <w:adjustRightInd w:val="0"/>
        <w:snapToGrid w:val="0"/>
        <w:spacing w:line="440" w:lineRule="exact"/>
        <w:ind w:left="0" w:firstLine="464" w:firstLineChars="200"/>
        <w:jc w:val="left"/>
        <w:rPr>
          <w:rFonts w:ascii="宋体" w:hAnsi="宋体" w:cs="宋体"/>
          <w:sz w:val="24"/>
        </w:rPr>
      </w:pPr>
      <w:r>
        <w:rPr>
          <w:rFonts w:hint="eastAsia" w:ascii="宋体" w:hAnsi="宋体" w:cs="宋体"/>
          <w:color w:val="000000" w:themeColor="text1"/>
          <w:spacing w:val="-4"/>
          <w:sz w:val="24"/>
          <w14:textFill>
            <w14:solidFill>
              <w14:schemeClr w14:val="tx1"/>
            </w14:solidFill>
          </w14:textFill>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908EC0B">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104" w:name="_Toc186732818"/>
      <w:bookmarkStart w:id="105" w:name="_Toc1390"/>
      <w:bookmarkStart w:id="106" w:name="_Toc185414883"/>
      <w:bookmarkStart w:id="107" w:name="_Toc32480"/>
      <w:r>
        <w:rPr>
          <w:rFonts w:hint="eastAsia" w:ascii="宋体" w:hAnsi="宋体" w:eastAsia="宋体" w:cs="宋体"/>
          <w:szCs w:val="28"/>
        </w:rPr>
        <w:t>纪律和监督</w:t>
      </w:r>
      <w:bookmarkEnd w:id="104"/>
      <w:bookmarkEnd w:id="105"/>
      <w:bookmarkEnd w:id="106"/>
      <w:bookmarkEnd w:id="107"/>
    </w:p>
    <w:p w14:paraId="097FF89B">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bookmarkStart w:id="108" w:name="_bookmark72"/>
      <w:bookmarkEnd w:id="108"/>
    </w:p>
    <w:p w14:paraId="0B916341">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0B7CAC98">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0FD0EA92">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0931941E">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64FFB035">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536CF38A">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722DE623">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5308D1CE">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1C6948C4">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1C6F980F">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2D3A190C">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77925152">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623CB794">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2CF67FDB">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425C027D">
      <w:pPr>
        <w:pStyle w:val="49"/>
        <w:numPr>
          <w:ilvl w:val="0"/>
          <w:numId w:val="13"/>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1D64A875">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0581D5A2">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2458491C">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0E1CE96A">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3BB87534">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13C87DF4">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0312D2CD">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29210404">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426FB27A">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4A937C3B">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61310C20">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7CC11C89">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09A16611">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14A2ABC0">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039B8BB0">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20C8FB45">
      <w:pPr>
        <w:pStyle w:val="49"/>
        <w:numPr>
          <w:ilvl w:val="0"/>
          <w:numId w:val="14"/>
        </w:numPr>
        <w:adjustRightInd w:val="0"/>
        <w:snapToGrid w:val="0"/>
        <w:spacing w:line="440" w:lineRule="exact"/>
        <w:ind w:firstLineChars="0"/>
        <w:jc w:val="left"/>
        <w:rPr>
          <w:rFonts w:ascii="宋体" w:hAnsi="宋体" w:cs="宋体"/>
          <w:vanish/>
          <w:color w:val="000000" w:themeColor="text1"/>
          <w:sz w:val="24"/>
          <w14:textFill>
            <w14:solidFill>
              <w14:schemeClr w14:val="tx1"/>
            </w14:solidFill>
          </w14:textFill>
        </w:rPr>
      </w:pPr>
    </w:p>
    <w:p w14:paraId="7ACBAE10">
      <w:pPr>
        <w:pStyle w:val="49"/>
        <w:numPr>
          <w:ilvl w:val="1"/>
          <w:numId w:val="14"/>
        </w:numPr>
        <w:adjustRightInd w:val="0"/>
        <w:snapToGrid w:val="0"/>
        <w:spacing w:line="440" w:lineRule="exact"/>
        <w:ind w:left="0"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对招标人的纪律要求</w:t>
      </w:r>
    </w:p>
    <w:p w14:paraId="35DF8EE6">
      <w:pPr>
        <w:pStyle w:val="49"/>
        <w:adjustRightInd w:val="0"/>
        <w:snapToGrid w:val="0"/>
        <w:spacing w:line="44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招标人不得泄露招标投标活动中应当保密的情况和资料，不得与投标人串通损害国家利益、社会公共利益或者他人合法权益。</w:t>
      </w:r>
    </w:p>
    <w:p w14:paraId="244E0D89">
      <w:pPr>
        <w:pStyle w:val="49"/>
        <w:numPr>
          <w:ilvl w:val="1"/>
          <w:numId w:val="14"/>
        </w:numPr>
        <w:adjustRightInd w:val="0"/>
        <w:snapToGrid w:val="0"/>
        <w:spacing w:line="440" w:lineRule="exact"/>
        <w:ind w:left="0" w:firstLine="480"/>
        <w:jc w:val="left"/>
        <w:rPr>
          <w:rFonts w:ascii="宋体" w:hAnsi="宋体" w:cs="宋体"/>
          <w:color w:val="000000" w:themeColor="text1"/>
          <w:sz w:val="24"/>
          <w14:textFill>
            <w14:solidFill>
              <w14:schemeClr w14:val="tx1"/>
            </w14:solidFill>
          </w14:textFill>
        </w:rPr>
      </w:pPr>
      <w:bookmarkStart w:id="109" w:name="_bookmark73"/>
      <w:bookmarkEnd w:id="109"/>
      <w:r>
        <w:rPr>
          <w:rFonts w:hint="eastAsia" w:ascii="宋体" w:hAnsi="宋体" w:cs="宋体"/>
          <w:color w:val="000000" w:themeColor="text1"/>
          <w:sz w:val="24"/>
          <w14:textFill>
            <w14:solidFill>
              <w14:schemeClr w14:val="tx1"/>
            </w14:solidFill>
          </w14:textFill>
        </w:rPr>
        <w:t>对投标人的纪律要求</w:t>
      </w:r>
    </w:p>
    <w:p w14:paraId="674D50B3">
      <w:pPr>
        <w:pStyle w:val="49"/>
        <w:adjustRightInd w:val="0"/>
        <w:snapToGrid w:val="0"/>
        <w:spacing w:line="44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4938123">
      <w:pPr>
        <w:pStyle w:val="49"/>
        <w:numPr>
          <w:ilvl w:val="1"/>
          <w:numId w:val="14"/>
        </w:numPr>
        <w:adjustRightInd w:val="0"/>
        <w:snapToGrid w:val="0"/>
        <w:spacing w:line="440" w:lineRule="exact"/>
        <w:ind w:left="0" w:firstLine="480"/>
        <w:jc w:val="left"/>
        <w:rPr>
          <w:rFonts w:ascii="宋体" w:hAnsi="宋体" w:cs="宋体"/>
          <w:color w:val="000000" w:themeColor="text1"/>
          <w:sz w:val="24"/>
          <w14:textFill>
            <w14:solidFill>
              <w14:schemeClr w14:val="tx1"/>
            </w14:solidFill>
          </w14:textFill>
        </w:rPr>
      </w:pPr>
      <w:bookmarkStart w:id="110" w:name="_bookmark74"/>
      <w:bookmarkEnd w:id="110"/>
      <w:r>
        <w:rPr>
          <w:rFonts w:hint="eastAsia" w:ascii="宋体" w:hAnsi="宋体" w:cs="宋体"/>
          <w:color w:val="000000" w:themeColor="text1"/>
          <w:sz w:val="24"/>
          <w14:textFill>
            <w14:solidFill>
              <w14:schemeClr w14:val="tx1"/>
            </w14:solidFill>
          </w14:textFill>
        </w:rPr>
        <w:t>对评标委员会成员的纪律要求</w:t>
      </w:r>
    </w:p>
    <w:p w14:paraId="228D05B2">
      <w:pPr>
        <w:pStyle w:val="49"/>
        <w:adjustRightInd w:val="0"/>
        <w:snapToGrid w:val="0"/>
        <w:spacing w:line="44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和标准”没有规定的评审因素和标准进行评标。</w:t>
      </w:r>
    </w:p>
    <w:p w14:paraId="1B565FFF">
      <w:pPr>
        <w:pStyle w:val="49"/>
        <w:numPr>
          <w:ilvl w:val="1"/>
          <w:numId w:val="14"/>
        </w:numPr>
        <w:adjustRightInd w:val="0"/>
        <w:snapToGrid w:val="0"/>
        <w:spacing w:line="440" w:lineRule="exact"/>
        <w:ind w:left="0" w:firstLine="480"/>
        <w:jc w:val="left"/>
        <w:rPr>
          <w:rFonts w:ascii="宋体" w:hAnsi="宋体" w:cs="宋体"/>
          <w:color w:val="000000" w:themeColor="text1"/>
          <w:sz w:val="24"/>
          <w14:textFill>
            <w14:solidFill>
              <w14:schemeClr w14:val="tx1"/>
            </w14:solidFill>
          </w14:textFill>
        </w:rPr>
      </w:pPr>
      <w:bookmarkStart w:id="111" w:name="_bookmark75"/>
      <w:bookmarkEnd w:id="111"/>
      <w:r>
        <w:rPr>
          <w:rFonts w:hint="eastAsia" w:ascii="宋体" w:hAnsi="宋体" w:cs="宋体"/>
          <w:color w:val="000000" w:themeColor="text1"/>
          <w:sz w:val="24"/>
          <w14:textFill>
            <w14:solidFill>
              <w14:schemeClr w14:val="tx1"/>
            </w14:solidFill>
          </w14:textFill>
        </w:rPr>
        <w:t>对与评标活动有关的工作人员的纪律要求</w:t>
      </w:r>
    </w:p>
    <w:p w14:paraId="0004E8C4">
      <w:pPr>
        <w:pStyle w:val="49"/>
        <w:adjustRightInd w:val="0"/>
        <w:snapToGrid w:val="0"/>
        <w:spacing w:line="44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8214EF2">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112" w:name="_bookmark78"/>
      <w:bookmarkEnd w:id="112"/>
      <w:bookmarkStart w:id="113" w:name="_bookmark76"/>
      <w:bookmarkEnd w:id="113"/>
      <w:bookmarkStart w:id="114" w:name="_bookmark77"/>
      <w:bookmarkEnd w:id="114"/>
      <w:bookmarkStart w:id="115" w:name="_Toc7012570"/>
      <w:bookmarkStart w:id="116" w:name="_Toc72424302"/>
      <w:bookmarkStart w:id="117" w:name="_Toc31909"/>
      <w:bookmarkStart w:id="118" w:name="_Toc23805540"/>
      <w:bookmarkStart w:id="119" w:name="_Toc14253"/>
      <w:bookmarkStart w:id="120" w:name="_Toc83292087"/>
      <w:bookmarkStart w:id="121" w:name="_Toc3812"/>
      <w:bookmarkStart w:id="122" w:name="_Toc67922280"/>
      <w:bookmarkStart w:id="123" w:name="_Toc72336478"/>
      <w:bookmarkStart w:id="124" w:name="_Toc5749"/>
      <w:bookmarkStart w:id="125" w:name="_Toc10676939"/>
      <w:bookmarkStart w:id="126" w:name="_Toc66974857"/>
      <w:bookmarkStart w:id="127" w:name="_Toc185414884"/>
      <w:bookmarkStart w:id="128" w:name="_Toc186732819"/>
      <w:bookmarkStart w:id="129" w:name="_Toc25713"/>
      <w:bookmarkStart w:id="130" w:name="_Toc103699373"/>
      <w:r>
        <w:rPr>
          <w:rFonts w:hint="eastAsia" w:ascii="宋体" w:hAnsi="宋体" w:eastAsia="宋体" w:cs="宋体"/>
          <w:szCs w:val="28"/>
        </w:rPr>
        <w:t>异议与投诉</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6A5B2F3">
      <w:pPr>
        <w:numPr>
          <w:ilvl w:val="1"/>
          <w:numId w:val="4"/>
        </w:numPr>
        <w:adjustRightInd w:val="0"/>
        <w:snapToGrid w:val="0"/>
        <w:spacing w:line="440" w:lineRule="exact"/>
        <w:ind w:left="0" w:firstLine="480" w:firstLineChars="200"/>
        <w:jc w:val="left"/>
        <w:rPr>
          <w:rFonts w:ascii="宋体" w:hAnsi="宋体" w:cs="宋体"/>
          <w:sz w:val="24"/>
        </w:rPr>
      </w:pPr>
      <w:bookmarkStart w:id="131" w:name="_Toc10095"/>
      <w:bookmarkStart w:id="132" w:name="_Toc83292088"/>
      <w:bookmarkStart w:id="133" w:name="_Toc103699374"/>
      <w:bookmarkStart w:id="134" w:name="_Toc23615"/>
      <w:bookmarkStart w:id="135" w:name="_Toc1081"/>
      <w:r>
        <w:rPr>
          <w:rFonts w:hint="eastAsia" w:ascii="宋体" w:hAnsi="宋体" w:cs="宋体"/>
          <w:sz w:val="24"/>
        </w:rPr>
        <w:t>投标人对本项目提出的异议应符合招标投标相关法律法规的规定。超过法定期限提出的异议，招标人可不予受理。</w:t>
      </w:r>
    </w:p>
    <w:p w14:paraId="20D97B30">
      <w:pPr>
        <w:numPr>
          <w:ilvl w:val="1"/>
          <w:numId w:val="4"/>
        </w:numPr>
        <w:adjustRightInd w:val="0"/>
        <w:snapToGrid w:val="0"/>
        <w:spacing w:line="440" w:lineRule="exact"/>
        <w:ind w:left="0" w:firstLine="480" w:firstLineChars="200"/>
        <w:jc w:val="left"/>
        <w:rPr>
          <w:rFonts w:ascii="宋体" w:hAnsi="宋体" w:cs="宋体"/>
          <w:sz w:val="24"/>
        </w:rPr>
      </w:pPr>
      <w:r>
        <w:rPr>
          <w:rFonts w:hint="eastAsia" w:ascii="宋体" w:hAnsi="宋体" w:cs="宋体"/>
          <w:sz w:val="24"/>
        </w:rPr>
        <w:t>除针对开标提出的异议外，针对招标文件、招标过程、结果的异议应符合下列条件：</w:t>
      </w:r>
    </w:p>
    <w:p w14:paraId="41E98098">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1）对招标文件提出异议的，异议人应为潜在投标人或者其他利害关系人。对招标过程、结果提出异议的，异议人应为投标人或者其他利害关系人。</w:t>
      </w:r>
    </w:p>
    <w:p w14:paraId="55685457">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2）异议人应按照招标文件规定的方式递交异议函。</w:t>
      </w:r>
    </w:p>
    <w:p w14:paraId="6509AEE2">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3）异议函应包括下列主要内容：</w:t>
      </w:r>
    </w:p>
    <w:p w14:paraId="1C0B3E16">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①异议人的基本信息，联系方式；</w:t>
      </w:r>
    </w:p>
    <w:p w14:paraId="047C2610">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②所异议项目的基本信息，至少包括：招标编号、项目名称等；</w:t>
      </w:r>
    </w:p>
    <w:p w14:paraId="6C9D592A">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③所异议的具体事项；</w:t>
      </w:r>
    </w:p>
    <w:p w14:paraId="09A53A1D">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④针对异议事项提出的明确请求；</w:t>
      </w:r>
    </w:p>
    <w:p w14:paraId="191EE78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⑤相关证明材料：</w:t>
      </w:r>
    </w:p>
    <w:p w14:paraId="43DCB8E5">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⑥提出异议的日期。</w:t>
      </w:r>
    </w:p>
    <w:p w14:paraId="62792A23">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注：异议人为法人或其他组织的，异议函应由单位负责人或委托代理人签字或盖章，并加盖投标人的单位公章。异议人为自然人的，异议函应由本人签字。</w:t>
      </w:r>
    </w:p>
    <w:p w14:paraId="249B43DC">
      <w:pPr>
        <w:numPr>
          <w:ilvl w:val="1"/>
          <w:numId w:val="4"/>
        </w:numPr>
        <w:adjustRightInd w:val="0"/>
        <w:snapToGrid w:val="0"/>
        <w:spacing w:line="440" w:lineRule="exact"/>
        <w:ind w:left="0" w:firstLine="480" w:firstLineChars="200"/>
        <w:jc w:val="left"/>
        <w:rPr>
          <w:rFonts w:ascii="宋体" w:hAnsi="宋体" w:cs="宋体"/>
          <w:sz w:val="24"/>
        </w:rPr>
      </w:pPr>
      <w:r>
        <w:rPr>
          <w:rFonts w:hint="eastAsia" w:ascii="宋体" w:hAnsi="宋体" w:cs="宋体"/>
          <w:sz w:val="24"/>
        </w:rPr>
        <w:t>对符合本章第</w:t>
      </w:r>
      <w:r>
        <w:rPr>
          <w:rFonts w:ascii="宋体" w:hAnsi="宋体" w:cs="宋体"/>
          <w:sz w:val="24"/>
        </w:rPr>
        <w:t>17.1</w:t>
      </w:r>
      <w:r>
        <w:rPr>
          <w:rFonts w:hint="eastAsia" w:ascii="宋体" w:hAnsi="宋体" w:cs="宋体"/>
          <w:sz w:val="24"/>
        </w:rPr>
        <w:t>、</w:t>
      </w:r>
      <w:r>
        <w:rPr>
          <w:rFonts w:ascii="宋体" w:hAnsi="宋体" w:cs="宋体"/>
          <w:sz w:val="24"/>
        </w:rPr>
        <w:t>17.2条规定的异议，招标人将按照有关规定进行答复。</w:t>
      </w:r>
    </w:p>
    <w:p w14:paraId="391FFE9F">
      <w:pPr>
        <w:pStyle w:val="4"/>
        <w:numPr>
          <w:ilvl w:val="0"/>
          <w:numId w:val="4"/>
        </w:numPr>
        <w:adjustRightInd w:val="0"/>
        <w:snapToGrid w:val="0"/>
        <w:spacing w:before="0" w:after="0" w:line="440" w:lineRule="exact"/>
        <w:ind w:left="0" w:firstLine="0" w:firstLineChars="0"/>
        <w:jc w:val="left"/>
        <w:rPr>
          <w:rFonts w:ascii="宋体" w:hAnsi="宋体" w:eastAsia="宋体" w:cs="宋体"/>
          <w:szCs w:val="28"/>
        </w:rPr>
      </w:pPr>
      <w:bookmarkStart w:id="136" w:name="_Toc19770"/>
      <w:bookmarkStart w:id="137" w:name="_Toc22179"/>
      <w:bookmarkStart w:id="138" w:name="_Toc186732820"/>
      <w:bookmarkStart w:id="139" w:name="_Toc185414885"/>
      <w:r>
        <w:rPr>
          <w:rFonts w:hint="eastAsia" w:ascii="宋体" w:hAnsi="宋体" w:eastAsia="宋体" w:cs="宋体"/>
          <w:szCs w:val="28"/>
        </w:rPr>
        <w:t>需要补充的其他内容</w:t>
      </w:r>
      <w:bookmarkEnd w:id="131"/>
      <w:bookmarkEnd w:id="132"/>
      <w:bookmarkEnd w:id="133"/>
      <w:bookmarkEnd w:id="134"/>
      <w:bookmarkEnd w:id="135"/>
      <w:bookmarkEnd w:id="136"/>
      <w:bookmarkEnd w:id="137"/>
      <w:bookmarkEnd w:id="138"/>
      <w:bookmarkEnd w:id="139"/>
    </w:p>
    <w:p w14:paraId="6B3DC821">
      <w:pPr>
        <w:adjustRightInd w:val="0"/>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需要补充的其他内容：见投标人须知前附表。</w:t>
      </w:r>
    </w:p>
    <w:bookmarkEnd w:id="36"/>
    <w:bookmarkEnd w:id="37"/>
    <w:bookmarkEnd w:id="38"/>
    <w:p w14:paraId="59696E03">
      <w:pPr>
        <w:pStyle w:val="2"/>
        <w:pageBreakBefore/>
        <w:adjustRightInd w:val="0"/>
        <w:snapToGrid w:val="0"/>
        <w:spacing w:before="240" w:after="240" w:line="360" w:lineRule="auto"/>
        <w:jc w:val="center"/>
        <w:rPr>
          <w:rFonts w:ascii="宋体" w:hAnsi="宋体" w:eastAsia="宋体"/>
        </w:rPr>
      </w:pPr>
      <w:bookmarkStart w:id="140" w:name="_Toc2505"/>
      <w:bookmarkStart w:id="141" w:name="_Toc186732821"/>
      <w:bookmarkStart w:id="142" w:name="_Toc12299"/>
      <w:bookmarkStart w:id="143" w:name="_Toc31617"/>
      <w:bookmarkStart w:id="144" w:name="_Toc185414886"/>
      <w:bookmarkStart w:id="145" w:name="_Toc1028_WPSOffice_Level1"/>
      <w:bookmarkStart w:id="146" w:name="_Toc18105"/>
      <w:r>
        <w:rPr>
          <w:rFonts w:hint="eastAsia" w:ascii="宋体" w:hAnsi="宋体" w:eastAsia="宋体"/>
        </w:rPr>
        <w:t>第三章</w:t>
      </w:r>
      <w:r>
        <w:rPr>
          <w:rFonts w:ascii="宋体" w:hAnsi="宋体" w:eastAsia="宋体"/>
        </w:rPr>
        <w:t xml:space="preserve"> </w:t>
      </w:r>
      <w:bookmarkEnd w:id="140"/>
      <w:r>
        <w:rPr>
          <w:rFonts w:hint="eastAsia" w:ascii="宋体" w:hAnsi="宋体" w:eastAsia="宋体"/>
        </w:rPr>
        <w:t>评标办法和标准</w:t>
      </w:r>
      <w:bookmarkEnd w:id="141"/>
      <w:bookmarkEnd w:id="142"/>
      <w:bookmarkEnd w:id="143"/>
      <w:bookmarkEnd w:id="144"/>
    </w:p>
    <w:p w14:paraId="2AC855E3">
      <w:pPr>
        <w:pStyle w:val="3"/>
        <w:spacing w:before="0" w:after="0" w:line="360" w:lineRule="auto"/>
        <w:rPr>
          <w:rFonts w:asciiTheme="majorEastAsia" w:hAnsiTheme="majorEastAsia" w:eastAsiaTheme="majorEastAsia"/>
          <w:sz w:val="28"/>
          <w:szCs w:val="28"/>
        </w:rPr>
      </w:pPr>
      <w:bookmarkStart w:id="147" w:name="_Toc22402"/>
      <w:bookmarkStart w:id="148" w:name="_Toc23037"/>
      <w:bookmarkStart w:id="149" w:name="_Toc15051"/>
      <w:bookmarkStart w:id="150" w:name="_Toc185414887"/>
      <w:bookmarkStart w:id="151" w:name="_Toc455125365"/>
      <w:bookmarkStart w:id="152" w:name="_Toc12913"/>
      <w:bookmarkStart w:id="153" w:name="_Toc15627"/>
      <w:bookmarkStart w:id="154" w:name="_Toc37226784"/>
      <w:bookmarkStart w:id="155" w:name="_Toc31239"/>
      <w:bookmarkStart w:id="156" w:name="_Toc17617"/>
      <w:bookmarkStart w:id="157" w:name="_Toc77862888"/>
      <w:bookmarkStart w:id="158" w:name="_Toc186732822"/>
      <w:bookmarkStart w:id="159" w:name="_Toc27662"/>
      <w:bookmarkStart w:id="160" w:name="_Toc520722221"/>
      <w:bookmarkStart w:id="161" w:name="_Toc27960"/>
      <w:bookmarkStart w:id="162" w:name="_Toc9544"/>
      <w:bookmarkStart w:id="163" w:name="_Toc29030"/>
      <w:bookmarkStart w:id="164" w:name="_Toc20844"/>
      <w:r>
        <w:rPr>
          <w:rFonts w:asciiTheme="majorEastAsia" w:hAnsiTheme="majorEastAsia" w:eastAsiaTheme="majorEastAsia"/>
          <w:sz w:val="28"/>
          <w:szCs w:val="28"/>
        </w:rPr>
        <w:t>1</w:t>
      </w:r>
      <w:r>
        <w:rPr>
          <w:rFonts w:hint="eastAsia" w:asciiTheme="majorEastAsia" w:hAnsiTheme="majorEastAsia" w:eastAsiaTheme="majorEastAsia"/>
          <w:sz w:val="28"/>
          <w:szCs w:val="28"/>
        </w:rPr>
        <w:t>.</w:t>
      </w:r>
      <w:r>
        <w:rPr>
          <w:rFonts w:asciiTheme="majorEastAsia" w:hAnsiTheme="majorEastAsia" w:eastAsiaTheme="majorEastAsia"/>
          <w:sz w:val="28"/>
          <w:szCs w:val="28"/>
        </w:rPr>
        <w:t>总则</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4366CD2">
      <w:pPr>
        <w:spacing w:line="360" w:lineRule="auto"/>
        <w:ind w:firstLine="480" w:firstLineChars="200"/>
        <w:rPr>
          <w:rFonts w:ascii="宋体" w:hAnsi="宋体" w:cs="宋体"/>
          <w:sz w:val="24"/>
        </w:rPr>
      </w:pPr>
      <w:r>
        <w:rPr>
          <w:rFonts w:ascii="宋体" w:hAnsi="宋体" w:cs="宋体"/>
          <w:sz w:val="24"/>
        </w:rPr>
        <w:t>1.1本评标办法为招标项目的招标文件的组成部分。评标委员会应当按照有关法律法规和招标文件的规定进行评标，招标文件没有规定的评标办法和标准不得作为评标依据。</w:t>
      </w:r>
    </w:p>
    <w:p w14:paraId="13BAAE99">
      <w:pPr>
        <w:spacing w:line="360" w:lineRule="auto"/>
        <w:ind w:firstLine="480" w:firstLineChars="200"/>
        <w:rPr>
          <w:rFonts w:ascii="宋体" w:hAnsi="宋体" w:cs="宋体"/>
          <w:sz w:val="24"/>
        </w:rPr>
      </w:pPr>
      <w:r>
        <w:rPr>
          <w:rFonts w:ascii="宋体" w:hAnsi="宋体" w:cs="宋体"/>
          <w:sz w:val="24"/>
        </w:rPr>
        <w:t>1.2评标委员会对投标人递交的投标文件，按照本评标办法规定的评标程序及评标办法和标准进行评审，推荐中标候选人。招标人根据评标委员会的评标结果和推荐的中标候选人依法确定中标人。</w:t>
      </w:r>
    </w:p>
    <w:p w14:paraId="5A04A8C0">
      <w:pPr>
        <w:pStyle w:val="3"/>
        <w:spacing w:before="0" w:after="0" w:line="360" w:lineRule="auto"/>
        <w:rPr>
          <w:rFonts w:asciiTheme="majorEastAsia" w:hAnsiTheme="majorEastAsia" w:eastAsiaTheme="majorEastAsia"/>
          <w:sz w:val="28"/>
          <w:szCs w:val="28"/>
        </w:rPr>
      </w:pPr>
      <w:bookmarkStart w:id="165" w:name="_Toc8401"/>
      <w:bookmarkStart w:id="166" w:name="_Toc7089"/>
      <w:bookmarkStart w:id="167" w:name="_Toc8683"/>
      <w:bookmarkStart w:id="168" w:name="_Toc185414888"/>
      <w:bookmarkStart w:id="169" w:name="_Toc26352"/>
      <w:bookmarkStart w:id="170" w:name="_Toc22954"/>
      <w:bookmarkStart w:id="171" w:name="_Toc186732823"/>
      <w:r>
        <w:rPr>
          <w:rFonts w:asciiTheme="majorEastAsia" w:hAnsiTheme="majorEastAsia" w:eastAsiaTheme="majorEastAsia"/>
          <w:sz w:val="28"/>
          <w:szCs w:val="28"/>
        </w:rPr>
        <w:t>2</w:t>
      </w:r>
      <w:r>
        <w:rPr>
          <w:rFonts w:hint="eastAsia" w:asciiTheme="majorEastAsia" w:hAnsiTheme="majorEastAsia" w:eastAsiaTheme="majorEastAsia"/>
          <w:sz w:val="28"/>
          <w:szCs w:val="28"/>
        </w:rPr>
        <w:t>.</w:t>
      </w:r>
      <w:r>
        <w:rPr>
          <w:rFonts w:asciiTheme="majorEastAsia" w:hAnsiTheme="majorEastAsia" w:eastAsiaTheme="majorEastAsia"/>
          <w:sz w:val="28"/>
          <w:szCs w:val="28"/>
        </w:rPr>
        <w:t>评标委员会员会的组建</w:t>
      </w:r>
      <w:bookmarkEnd w:id="165"/>
      <w:bookmarkEnd w:id="166"/>
      <w:bookmarkEnd w:id="167"/>
      <w:bookmarkEnd w:id="168"/>
      <w:bookmarkEnd w:id="169"/>
      <w:bookmarkEnd w:id="170"/>
      <w:bookmarkEnd w:id="171"/>
    </w:p>
    <w:p w14:paraId="41C77FB6">
      <w:pPr>
        <w:spacing w:line="360" w:lineRule="auto"/>
        <w:ind w:left="69" w:firstLine="480" w:firstLineChars="200"/>
        <w:rPr>
          <w:rFonts w:ascii="宋体" w:hAnsi="宋体" w:cs="宋体"/>
          <w:sz w:val="24"/>
        </w:rPr>
      </w:pPr>
      <w:r>
        <w:rPr>
          <w:rFonts w:ascii="宋体" w:hAnsi="宋体" w:cs="宋体"/>
          <w:sz w:val="24"/>
        </w:rPr>
        <w:t>2.1评标委员会由招标人</w:t>
      </w:r>
      <w:r>
        <w:rPr>
          <w:rFonts w:hint="eastAsia" w:ascii="宋体" w:hAnsi="宋体" w:cs="宋体"/>
          <w:sz w:val="24"/>
          <w:lang w:bidi="ar"/>
        </w:rPr>
        <w:t>根据招标项目的特点</w:t>
      </w:r>
      <w:r>
        <w:rPr>
          <w:rFonts w:hint="eastAsia" w:ascii="宋体" w:hAnsi="宋体" w:cs="宋体"/>
          <w:sz w:val="24"/>
        </w:rPr>
        <w:t>组建，成员人数为五人以上单数，负责评标活动，在开标后的适当时间里由评标委员会对投标文件进行审查、质疑、评估和比较，并做出授予合同的建议，每位成员具有同等投票权。</w:t>
      </w:r>
    </w:p>
    <w:p w14:paraId="1007C121">
      <w:pPr>
        <w:pStyle w:val="3"/>
        <w:spacing w:before="0" w:after="0" w:line="360" w:lineRule="auto"/>
        <w:rPr>
          <w:rFonts w:asciiTheme="majorEastAsia" w:hAnsiTheme="majorEastAsia" w:eastAsiaTheme="majorEastAsia"/>
          <w:sz w:val="28"/>
          <w:szCs w:val="28"/>
        </w:rPr>
      </w:pPr>
      <w:bookmarkStart w:id="172" w:name="_Toc23693"/>
      <w:bookmarkStart w:id="173" w:name="_Toc27856"/>
      <w:bookmarkStart w:id="174" w:name="_Toc185414889"/>
      <w:bookmarkStart w:id="175" w:name="_Toc1668"/>
      <w:bookmarkStart w:id="176" w:name="_Toc77862889"/>
      <w:bookmarkStart w:id="177" w:name="_Toc21878"/>
      <w:bookmarkStart w:id="178" w:name="_Toc28915"/>
      <w:bookmarkStart w:id="179" w:name="_Toc14945"/>
      <w:bookmarkStart w:id="180" w:name="_Toc520722222"/>
      <w:bookmarkStart w:id="181" w:name="_Toc5211"/>
      <w:bookmarkStart w:id="182" w:name="_Toc2661"/>
      <w:bookmarkStart w:id="183" w:name="_Toc186732824"/>
      <w:bookmarkStart w:id="184" w:name="_Toc2208"/>
      <w:bookmarkStart w:id="185" w:name="_Toc455125366"/>
      <w:bookmarkStart w:id="186" w:name="_Toc37226785"/>
      <w:bookmarkStart w:id="187" w:name="_Toc16164"/>
      <w:r>
        <w:rPr>
          <w:rFonts w:asciiTheme="majorEastAsia" w:hAnsiTheme="majorEastAsia" w:eastAsiaTheme="majorEastAsia"/>
          <w:sz w:val="28"/>
          <w:szCs w:val="28"/>
        </w:rPr>
        <w:t>3</w:t>
      </w:r>
      <w:r>
        <w:rPr>
          <w:rFonts w:hint="eastAsia" w:asciiTheme="majorEastAsia" w:hAnsiTheme="majorEastAsia" w:eastAsiaTheme="majorEastAsia"/>
          <w:sz w:val="28"/>
          <w:szCs w:val="28"/>
        </w:rPr>
        <w:t>.</w:t>
      </w:r>
      <w:r>
        <w:rPr>
          <w:rFonts w:asciiTheme="majorEastAsia" w:hAnsiTheme="majorEastAsia" w:eastAsiaTheme="majorEastAsia"/>
          <w:sz w:val="28"/>
          <w:szCs w:val="28"/>
        </w:rPr>
        <w:t>评标原则和评标纪律</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A2F60C6">
      <w:pPr>
        <w:spacing w:line="360" w:lineRule="auto"/>
        <w:ind w:firstLine="540" w:firstLineChars="225"/>
        <w:rPr>
          <w:rFonts w:ascii="宋体" w:hAnsi="宋体" w:cs="宋体"/>
          <w:sz w:val="24"/>
        </w:rPr>
      </w:pPr>
      <w:r>
        <w:rPr>
          <w:rFonts w:ascii="宋体" w:hAnsi="宋体" w:cs="宋体"/>
          <w:sz w:val="24"/>
        </w:rPr>
        <w:t xml:space="preserve">3.1 </w:t>
      </w:r>
      <w:r>
        <w:rPr>
          <w:rFonts w:hint="eastAsia" w:ascii="宋体" w:hAnsi="宋体" w:cs="宋体"/>
          <w:sz w:val="24"/>
        </w:rPr>
        <w:t>评标活动遵循公平、公正、科学和择优的原则。</w:t>
      </w:r>
    </w:p>
    <w:p w14:paraId="02EC79E2">
      <w:pPr>
        <w:spacing w:line="360" w:lineRule="auto"/>
        <w:ind w:firstLine="540" w:firstLineChars="225"/>
        <w:rPr>
          <w:rFonts w:ascii="宋体" w:hAnsi="宋体" w:cs="宋体"/>
          <w:sz w:val="24"/>
        </w:rPr>
      </w:pPr>
      <w:r>
        <w:rPr>
          <w:rFonts w:ascii="宋体" w:hAnsi="宋体" w:cs="宋体"/>
          <w:sz w:val="24"/>
        </w:rPr>
        <w:t xml:space="preserve">3.2 </w:t>
      </w:r>
      <w:r>
        <w:rPr>
          <w:rFonts w:hint="eastAsia" w:ascii="宋体" w:hAnsi="宋体" w:cs="宋体"/>
          <w:sz w:val="24"/>
        </w:rPr>
        <w:t>评标委员会及其成员的权利、义务和评标纪律：</w:t>
      </w:r>
    </w:p>
    <w:p w14:paraId="46E9C3CE">
      <w:pPr>
        <w:spacing w:line="360" w:lineRule="auto"/>
        <w:ind w:firstLine="540" w:firstLineChars="225"/>
        <w:rPr>
          <w:rFonts w:ascii="宋体" w:hAnsi="宋体" w:cs="宋体"/>
          <w:sz w:val="24"/>
        </w:rPr>
      </w:pPr>
      <w:r>
        <w:rPr>
          <w:rFonts w:ascii="宋体" w:hAnsi="宋体" w:cs="宋体"/>
          <w:sz w:val="24"/>
        </w:rPr>
        <w:t xml:space="preserve">3.2.1 </w:t>
      </w:r>
      <w:r>
        <w:rPr>
          <w:rFonts w:hint="eastAsia" w:ascii="宋体" w:hAnsi="宋体" w:cs="宋体"/>
          <w:sz w:val="24"/>
        </w:rPr>
        <w:t>评标委员会成员享有依据招标文件规定的评标办法和标准对投标文件进行评审、充分发表自己的评审意见或保留自己的评审意见的权利，但招标文件没有规定的评标办法和标准，不得作为评标依据。</w:t>
      </w:r>
    </w:p>
    <w:p w14:paraId="62849439">
      <w:pPr>
        <w:spacing w:line="360" w:lineRule="auto"/>
        <w:ind w:firstLine="540" w:firstLineChars="225"/>
        <w:rPr>
          <w:rFonts w:ascii="宋体" w:hAnsi="宋体" w:cs="宋体"/>
          <w:sz w:val="24"/>
        </w:rPr>
      </w:pPr>
      <w:r>
        <w:rPr>
          <w:rFonts w:ascii="宋体" w:hAnsi="宋体" w:cs="宋体"/>
          <w:sz w:val="24"/>
        </w:rPr>
        <w:t xml:space="preserve">3.2.2 </w:t>
      </w:r>
      <w:r>
        <w:rPr>
          <w:rFonts w:hint="eastAsia" w:ascii="宋体" w:hAnsi="宋体" w:cs="宋体"/>
          <w:sz w:val="24"/>
        </w:rPr>
        <w:t>评标委员会主任与评标委员会其他成员享有同等的表决权。</w:t>
      </w:r>
    </w:p>
    <w:p w14:paraId="0DF2B112">
      <w:pPr>
        <w:spacing w:line="360" w:lineRule="auto"/>
        <w:ind w:firstLine="540" w:firstLineChars="225"/>
        <w:rPr>
          <w:rFonts w:ascii="宋体" w:hAnsi="宋体" w:cs="宋体"/>
          <w:sz w:val="24"/>
        </w:rPr>
      </w:pPr>
      <w:r>
        <w:rPr>
          <w:rFonts w:ascii="宋体" w:hAnsi="宋体" w:cs="宋体"/>
          <w:sz w:val="24"/>
        </w:rPr>
        <w:t xml:space="preserve">3.2.3 </w:t>
      </w:r>
      <w:r>
        <w:rPr>
          <w:rFonts w:hint="eastAsia" w:ascii="宋体" w:hAnsi="宋体" w:cs="宋体"/>
          <w:sz w:val="24"/>
        </w:rPr>
        <w:t>评标委员会成员应在评标前认真审阅招标文件。</w:t>
      </w:r>
    </w:p>
    <w:p w14:paraId="5ADF998F">
      <w:pPr>
        <w:spacing w:line="360" w:lineRule="auto"/>
        <w:ind w:firstLine="540" w:firstLineChars="225"/>
        <w:rPr>
          <w:rFonts w:ascii="宋体" w:hAnsi="宋体" w:cs="宋体"/>
          <w:sz w:val="24"/>
        </w:rPr>
      </w:pPr>
      <w:r>
        <w:rPr>
          <w:rFonts w:ascii="宋体" w:hAnsi="宋体" w:cs="宋体"/>
          <w:sz w:val="24"/>
        </w:rPr>
        <w:t xml:space="preserve">3.2.4 </w:t>
      </w:r>
      <w:r>
        <w:rPr>
          <w:rFonts w:hint="eastAsia" w:ascii="宋体" w:hAnsi="宋体" w:cs="宋体"/>
          <w:sz w:val="24"/>
        </w:rPr>
        <w:t>评标委员会对同一招标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作出书面说明并存档。</w:t>
      </w:r>
    </w:p>
    <w:p w14:paraId="40039629">
      <w:pPr>
        <w:spacing w:line="360" w:lineRule="auto"/>
        <w:ind w:firstLine="540" w:firstLineChars="225"/>
        <w:rPr>
          <w:rFonts w:ascii="宋体" w:hAnsi="宋体" w:cs="宋体"/>
          <w:sz w:val="24"/>
        </w:rPr>
      </w:pPr>
      <w:r>
        <w:rPr>
          <w:rFonts w:ascii="宋体" w:hAnsi="宋体" w:cs="宋体"/>
          <w:sz w:val="24"/>
        </w:rPr>
        <w:t xml:space="preserve">3.2.5 </w:t>
      </w:r>
      <w:r>
        <w:rPr>
          <w:rFonts w:hint="eastAsia" w:ascii="宋体" w:hAnsi="宋体" w:cs="宋体"/>
          <w:sz w:val="24"/>
        </w:rPr>
        <w:t>评标委员会成员应当客观公正地履行职责，遵守职业道德，并对所提出的评审意见承担个人责任。</w:t>
      </w:r>
    </w:p>
    <w:p w14:paraId="59CA5DA3">
      <w:pPr>
        <w:spacing w:line="360" w:lineRule="auto"/>
        <w:ind w:firstLine="540" w:firstLineChars="225"/>
        <w:rPr>
          <w:rFonts w:ascii="宋体" w:hAnsi="宋体" w:cs="宋体"/>
          <w:sz w:val="24"/>
        </w:rPr>
      </w:pPr>
      <w:r>
        <w:rPr>
          <w:rFonts w:ascii="宋体" w:hAnsi="宋体" w:cs="宋体"/>
          <w:sz w:val="24"/>
        </w:rPr>
        <w:t xml:space="preserve">3.2.6 </w:t>
      </w:r>
      <w:r>
        <w:rPr>
          <w:rFonts w:hint="eastAsia" w:ascii="宋体" w:hAnsi="宋体" w:cs="宋体"/>
          <w:sz w:val="24"/>
        </w:rPr>
        <w:t>评标委员会成员不得与任何投标人或者与招标结果有利害关系的人进行私下接触，不得收受投标人、中介人、其他利害关系人的财物或者其他好处。</w:t>
      </w:r>
    </w:p>
    <w:p w14:paraId="0317E1B0">
      <w:pPr>
        <w:spacing w:line="360" w:lineRule="auto"/>
        <w:ind w:firstLine="540" w:firstLineChars="225"/>
        <w:rPr>
          <w:rFonts w:ascii="宋体" w:hAnsi="宋体" w:cs="宋体"/>
          <w:sz w:val="24"/>
        </w:rPr>
      </w:pPr>
      <w:r>
        <w:rPr>
          <w:rFonts w:ascii="宋体" w:hAnsi="宋体" w:cs="宋体"/>
          <w:sz w:val="24"/>
        </w:rPr>
        <w:t xml:space="preserve">3.2.7 </w:t>
      </w:r>
      <w:r>
        <w:rPr>
          <w:rFonts w:hint="eastAsia" w:ascii="宋体" w:hAnsi="宋体" w:cs="宋体"/>
          <w:sz w:val="24"/>
        </w:rPr>
        <w:t>评标委员会成员以及与评标活动有关的工作人员不得对外透露评标委员会对投标文件的评审和比较情况、中标候选人的推荐情况以及与评标有关的其他情况。</w:t>
      </w:r>
    </w:p>
    <w:p w14:paraId="05CFC14B">
      <w:pPr>
        <w:spacing w:line="360" w:lineRule="auto"/>
        <w:ind w:firstLine="540" w:firstLineChars="225"/>
        <w:rPr>
          <w:rFonts w:ascii="宋体" w:hAnsi="宋体" w:cs="宋体"/>
          <w:sz w:val="24"/>
        </w:rPr>
      </w:pPr>
      <w:r>
        <w:rPr>
          <w:rFonts w:ascii="宋体" w:hAnsi="宋体" w:cs="宋体"/>
          <w:sz w:val="24"/>
        </w:rPr>
        <w:t xml:space="preserve">3.2.8 </w:t>
      </w:r>
      <w:r>
        <w:rPr>
          <w:rFonts w:hint="eastAsia" w:ascii="宋体" w:hAnsi="宋体" w:cs="宋体"/>
          <w:sz w:val="24"/>
        </w:rPr>
        <w:t>评标委员会成员在评标过程中不得擅离职守影响评标程序正常进行，评审活动未结束，无正当理由不得中途退出评标委员会。</w:t>
      </w:r>
    </w:p>
    <w:p w14:paraId="51082E81">
      <w:pPr>
        <w:spacing w:line="360" w:lineRule="auto"/>
        <w:ind w:firstLine="540" w:firstLineChars="225"/>
        <w:rPr>
          <w:rFonts w:ascii="宋体" w:hAnsi="宋体" w:cs="宋体"/>
          <w:sz w:val="24"/>
        </w:rPr>
      </w:pPr>
      <w:r>
        <w:rPr>
          <w:rFonts w:ascii="宋体" w:hAnsi="宋体" w:cs="宋体"/>
          <w:sz w:val="24"/>
        </w:rPr>
        <w:t xml:space="preserve">3.2.9 </w:t>
      </w:r>
      <w:r>
        <w:rPr>
          <w:rFonts w:hint="eastAsia" w:ascii="宋体" w:hAnsi="宋体" w:cs="宋体"/>
          <w:sz w:val="24"/>
        </w:rPr>
        <w:t>评标委员会及其成员还享有并应遵守有关法律、法规、规章等政策法规文件规定的权力、义务和评标纪律。</w:t>
      </w:r>
    </w:p>
    <w:p w14:paraId="1AA235E5">
      <w:pPr>
        <w:spacing w:line="360" w:lineRule="auto"/>
        <w:ind w:firstLine="540" w:firstLineChars="225"/>
        <w:rPr>
          <w:rFonts w:ascii="宋体" w:hAnsi="宋体" w:cs="宋体"/>
          <w:sz w:val="24"/>
        </w:rPr>
      </w:pPr>
      <w:r>
        <w:rPr>
          <w:rFonts w:ascii="宋体" w:hAnsi="宋体" w:cs="宋体"/>
          <w:sz w:val="24"/>
        </w:rPr>
        <w:t xml:space="preserve">3.2.10 </w:t>
      </w:r>
      <w:r>
        <w:rPr>
          <w:rFonts w:hint="eastAsia" w:ascii="宋体" w:hAnsi="宋体" w:cs="宋体"/>
          <w:sz w:val="24"/>
        </w:rPr>
        <w:t>评标委员会成员有违反以上行为的，将由违反者承担道德、纪律或法律责任。</w:t>
      </w:r>
    </w:p>
    <w:p w14:paraId="7080A5D5">
      <w:pPr>
        <w:pStyle w:val="3"/>
        <w:spacing w:before="0" w:after="0" w:line="360" w:lineRule="auto"/>
        <w:rPr>
          <w:rFonts w:asciiTheme="majorEastAsia" w:hAnsiTheme="majorEastAsia" w:eastAsiaTheme="majorEastAsia"/>
          <w:sz w:val="28"/>
          <w:szCs w:val="28"/>
        </w:rPr>
      </w:pPr>
      <w:bookmarkStart w:id="188" w:name="_Toc19392"/>
      <w:bookmarkStart w:id="189" w:name="_Toc12156"/>
      <w:bookmarkStart w:id="190" w:name="_Toc37226786"/>
      <w:bookmarkStart w:id="191" w:name="_Toc2570"/>
      <w:bookmarkStart w:id="192" w:name="_Toc2832"/>
      <w:bookmarkStart w:id="193" w:name="_Toc26577"/>
      <w:bookmarkStart w:id="194" w:name="_Toc455125367"/>
      <w:bookmarkStart w:id="195" w:name="_Toc186732825"/>
      <w:bookmarkStart w:id="196" w:name="_Toc520722223"/>
      <w:bookmarkStart w:id="197" w:name="_Toc6671"/>
      <w:bookmarkStart w:id="198" w:name="_Toc13424"/>
      <w:bookmarkStart w:id="199" w:name="_Toc21915"/>
      <w:bookmarkStart w:id="200" w:name="_Toc185414890"/>
      <w:bookmarkStart w:id="201" w:name="_Toc77862890"/>
      <w:bookmarkStart w:id="202" w:name="_Toc4455"/>
      <w:bookmarkStart w:id="203" w:name="_Toc22099"/>
      <w:r>
        <w:rPr>
          <w:rFonts w:asciiTheme="majorEastAsia" w:hAnsiTheme="majorEastAsia" w:eastAsiaTheme="majorEastAsia"/>
          <w:sz w:val="28"/>
          <w:szCs w:val="28"/>
        </w:rPr>
        <w:t>4</w:t>
      </w:r>
      <w:r>
        <w:rPr>
          <w:rFonts w:hint="eastAsia" w:asciiTheme="majorEastAsia" w:hAnsiTheme="majorEastAsia" w:eastAsiaTheme="majorEastAsia"/>
          <w:sz w:val="28"/>
          <w:szCs w:val="28"/>
        </w:rPr>
        <w:t>.</w:t>
      </w:r>
      <w:r>
        <w:rPr>
          <w:rFonts w:asciiTheme="majorEastAsia" w:hAnsiTheme="majorEastAsia" w:eastAsiaTheme="majorEastAsia"/>
          <w:sz w:val="28"/>
          <w:szCs w:val="28"/>
        </w:rPr>
        <w:t>评标程序、评标办法和标准</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DE290C2">
      <w:pPr>
        <w:tabs>
          <w:tab w:val="left" w:pos="425"/>
        </w:tabs>
        <w:spacing w:line="360" w:lineRule="auto"/>
        <w:ind w:firstLine="540" w:firstLineChars="225"/>
        <w:rPr>
          <w:rFonts w:ascii="宋体" w:hAnsi="宋体" w:cs="宋体"/>
          <w:sz w:val="24"/>
        </w:rPr>
      </w:pPr>
      <w:r>
        <w:rPr>
          <w:rFonts w:ascii="宋体" w:hAnsi="宋体" w:cs="宋体"/>
          <w:sz w:val="24"/>
        </w:rPr>
        <w:t>4.1投标文件的初审</w:t>
      </w:r>
    </w:p>
    <w:p w14:paraId="020130B0">
      <w:pPr>
        <w:tabs>
          <w:tab w:val="left" w:pos="425"/>
          <w:tab w:val="left" w:pos="964"/>
        </w:tabs>
        <w:spacing w:line="360" w:lineRule="auto"/>
        <w:ind w:firstLine="540" w:firstLineChars="225"/>
        <w:rPr>
          <w:rFonts w:ascii="宋体" w:hAnsi="宋体" w:cs="宋体"/>
          <w:sz w:val="24"/>
        </w:rPr>
      </w:pPr>
      <w:r>
        <w:rPr>
          <w:rFonts w:ascii="宋体" w:hAnsi="宋体" w:cs="宋体"/>
          <w:sz w:val="24"/>
        </w:rPr>
        <w:t>4.1.1对所有投标人的评估，都采用相同的程序和标准。评议过程将严格按照招标文件的要求和条件进行。</w:t>
      </w:r>
    </w:p>
    <w:p w14:paraId="71A88F82">
      <w:pPr>
        <w:tabs>
          <w:tab w:val="left" w:pos="425"/>
          <w:tab w:val="left" w:pos="964"/>
        </w:tabs>
        <w:spacing w:line="360" w:lineRule="auto"/>
        <w:ind w:firstLine="540" w:firstLineChars="225"/>
        <w:rPr>
          <w:rFonts w:ascii="宋体" w:hAnsi="宋体" w:cs="宋体"/>
          <w:sz w:val="24"/>
        </w:rPr>
      </w:pPr>
      <w:r>
        <w:rPr>
          <w:rFonts w:ascii="宋体" w:hAnsi="宋体" w:cs="宋体"/>
          <w:sz w:val="24"/>
        </w:rPr>
        <w:t>4.1.2有关投标文件的审查、澄清、评估和比较以及推荐中标候选人的一切情况都不得透露给任一投标人或与上述评标工作无关的人员。</w:t>
      </w:r>
    </w:p>
    <w:p w14:paraId="7515CB20">
      <w:pPr>
        <w:tabs>
          <w:tab w:val="left" w:pos="425"/>
          <w:tab w:val="left" w:pos="964"/>
        </w:tabs>
        <w:spacing w:line="360" w:lineRule="auto"/>
        <w:ind w:firstLine="540" w:firstLineChars="225"/>
        <w:rPr>
          <w:rFonts w:ascii="宋体" w:hAnsi="宋体" w:cs="宋体"/>
          <w:sz w:val="24"/>
        </w:rPr>
      </w:pPr>
      <w:r>
        <w:rPr>
          <w:rFonts w:ascii="宋体" w:hAnsi="宋体" w:cs="宋体"/>
          <w:sz w:val="24"/>
        </w:rPr>
        <w:t>4.1.3投标人任何试图影响评委会对投标文件的评估、比较或者推荐候选人的行为，都将导致其投标被拒绝，并被没收投标保证金（</w:t>
      </w:r>
      <w:r>
        <w:rPr>
          <w:rFonts w:hint="eastAsia" w:ascii="宋体" w:hAnsi="宋体" w:cs="宋体"/>
          <w:sz w:val="24"/>
          <w:lang w:bidi="ar"/>
        </w:rPr>
        <w:t>如有要求</w:t>
      </w:r>
      <w:r>
        <w:rPr>
          <w:rFonts w:hint="eastAsia" w:ascii="宋体" w:hAnsi="宋体" w:cs="宋体"/>
          <w:sz w:val="24"/>
        </w:rPr>
        <w:t>）。</w:t>
      </w:r>
    </w:p>
    <w:p w14:paraId="3E5087D5">
      <w:pPr>
        <w:tabs>
          <w:tab w:val="left" w:pos="425"/>
          <w:tab w:val="left" w:pos="964"/>
        </w:tabs>
        <w:spacing w:line="360" w:lineRule="auto"/>
        <w:ind w:firstLine="540" w:firstLineChars="225"/>
        <w:rPr>
          <w:rFonts w:ascii="宋体" w:hAnsi="宋体" w:cs="宋体"/>
          <w:sz w:val="24"/>
        </w:rPr>
      </w:pPr>
      <w:r>
        <w:rPr>
          <w:rFonts w:ascii="宋体" w:hAnsi="宋体" w:cs="宋体"/>
          <w:sz w:val="24"/>
        </w:rPr>
        <w:t>4.1.4评</w:t>
      </w:r>
      <w:r>
        <w:rPr>
          <w:rFonts w:hint="eastAsia" w:ascii="宋体" w:hAnsi="宋体" w:cs="宋体"/>
          <w:sz w:val="24"/>
          <w:lang w:val="en-US" w:eastAsia="zh-CN"/>
        </w:rPr>
        <w:t>标</w:t>
      </w:r>
      <w:r>
        <w:rPr>
          <w:rFonts w:ascii="宋体" w:hAnsi="宋体" w:cs="宋体"/>
          <w:sz w:val="24"/>
        </w:rPr>
        <w:t>委</w:t>
      </w:r>
      <w:r>
        <w:rPr>
          <w:rFonts w:hint="eastAsia" w:ascii="宋体" w:hAnsi="宋体" w:cs="宋体"/>
          <w:sz w:val="24"/>
          <w:lang w:val="en-US" w:eastAsia="zh-CN"/>
        </w:rPr>
        <w:t>员</w:t>
      </w:r>
      <w:r>
        <w:rPr>
          <w:rFonts w:ascii="宋体" w:hAnsi="宋体" w:cs="宋体"/>
          <w:sz w:val="24"/>
        </w:rPr>
        <w:t>会将对投标文件进行审查，以确定投标文件是否完整、有无计算上的错误、是否提交了投标保证金（</w:t>
      </w:r>
      <w:r>
        <w:rPr>
          <w:rFonts w:hint="eastAsia" w:ascii="宋体" w:hAnsi="宋体" w:cs="宋体"/>
          <w:sz w:val="24"/>
          <w:lang w:bidi="ar"/>
        </w:rPr>
        <w:t>如有要求</w:t>
      </w:r>
      <w:r>
        <w:rPr>
          <w:rFonts w:hint="eastAsia" w:ascii="宋体" w:hAnsi="宋体" w:cs="宋体"/>
          <w:sz w:val="24"/>
        </w:rPr>
        <w:t>）、文件是否已正确签署。</w:t>
      </w:r>
      <w:r>
        <w:rPr>
          <w:rFonts w:ascii="宋体" w:hAnsi="宋体" w:cs="宋体"/>
          <w:sz w:val="24"/>
        </w:rPr>
        <w:t xml:space="preserve"> </w:t>
      </w:r>
    </w:p>
    <w:p w14:paraId="4BF08405">
      <w:pPr>
        <w:tabs>
          <w:tab w:val="left" w:pos="425"/>
          <w:tab w:val="left" w:pos="964"/>
        </w:tabs>
        <w:spacing w:line="360" w:lineRule="auto"/>
        <w:ind w:firstLine="540" w:firstLineChars="225"/>
        <w:rPr>
          <w:rFonts w:ascii="宋体" w:hAnsi="宋体" w:cs="宋体"/>
          <w:sz w:val="24"/>
        </w:rPr>
      </w:pPr>
      <w:r>
        <w:rPr>
          <w:rFonts w:ascii="宋体" w:hAnsi="宋体" w:cs="宋体"/>
          <w:sz w:val="24"/>
        </w:rPr>
        <w:t>4.1.5投标文件报价出现前后不一致的，除招标文件另有规定外，按照下列规定修订：</w:t>
      </w:r>
    </w:p>
    <w:p w14:paraId="13B31F32">
      <w:pPr>
        <w:tabs>
          <w:tab w:val="left" w:pos="425"/>
          <w:tab w:val="left" w:pos="964"/>
        </w:tabs>
        <w:spacing w:line="360" w:lineRule="auto"/>
        <w:ind w:firstLine="540" w:firstLineChars="225"/>
        <w:rPr>
          <w:rFonts w:ascii="宋体" w:hAnsi="宋体" w:cs="宋体"/>
          <w:sz w:val="24"/>
        </w:rPr>
      </w:pPr>
      <w:r>
        <w:rPr>
          <w:rFonts w:hint="eastAsia" w:ascii="宋体" w:hAnsi="宋体" w:cs="宋体"/>
          <w:sz w:val="24"/>
        </w:rPr>
        <w:t>（</w:t>
      </w:r>
      <w:r>
        <w:rPr>
          <w:rFonts w:ascii="宋体" w:hAnsi="宋体" w:cs="宋体"/>
          <w:sz w:val="24"/>
        </w:rPr>
        <w:t>1）投标文件中“开标一览表(报价表)”内容与投标文件中明细表内容不一致的，以“开标一览表(报价表)”为准。</w:t>
      </w:r>
    </w:p>
    <w:p w14:paraId="569C96C4">
      <w:pPr>
        <w:tabs>
          <w:tab w:val="left" w:pos="425"/>
          <w:tab w:val="left" w:pos="964"/>
        </w:tabs>
        <w:spacing w:line="360" w:lineRule="auto"/>
        <w:ind w:firstLine="540" w:firstLineChars="225"/>
        <w:rPr>
          <w:rFonts w:ascii="宋体" w:hAnsi="宋体" w:cs="宋体"/>
          <w:sz w:val="24"/>
        </w:rPr>
      </w:pPr>
      <w:r>
        <w:rPr>
          <w:rFonts w:hint="eastAsia" w:ascii="宋体" w:hAnsi="宋体" w:cs="宋体"/>
          <w:sz w:val="24"/>
        </w:rPr>
        <w:t>（</w:t>
      </w:r>
      <w:r>
        <w:rPr>
          <w:rFonts w:ascii="宋体" w:hAnsi="宋体" w:cs="宋体"/>
          <w:sz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BE317C2">
      <w:pPr>
        <w:spacing w:line="360" w:lineRule="auto"/>
        <w:ind w:firstLine="540" w:firstLineChars="225"/>
        <w:rPr>
          <w:rFonts w:ascii="宋体" w:hAnsi="宋体" w:cs="宋体"/>
          <w:sz w:val="24"/>
        </w:rPr>
      </w:pPr>
      <w:r>
        <w:rPr>
          <w:rFonts w:hint="eastAsia" w:ascii="宋体" w:hAnsi="宋体" w:cs="宋体"/>
          <w:sz w:val="24"/>
        </w:rPr>
        <w:t>如果投标人不接受按上述方法对投标文件中的算术错误进行更正，其投标将被拒绝，并不退还其投标保证金（</w:t>
      </w:r>
      <w:r>
        <w:rPr>
          <w:rFonts w:hint="eastAsia" w:ascii="宋体" w:hAnsi="宋体" w:cs="宋体"/>
          <w:sz w:val="24"/>
          <w:lang w:bidi="ar"/>
        </w:rPr>
        <w:t>如有要求</w:t>
      </w:r>
      <w:r>
        <w:rPr>
          <w:rFonts w:hint="eastAsia" w:ascii="宋体" w:hAnsi="宋体" w:cs="宋体"/>
          <w:sz w:val="24"/>
        </w:rPr>
        <w:t>）。</w:t>
      </w:r>
    </w:p>
    <w:p w14:paraId="75F2E8EC">
      <w:pPr>
        <w:tabs>
          <w:tab w:val="left" w:pos="425"/>
          <w:tab w:val="left" w:pos="964"/>
        </w:tabs>
        <w:spacing w:line="360" w:lineRule="auto"/>
        <w:ind w:firstLine="540" w:firstLineChars="225"/>
        <w:rPr>
          <w:rFonts w:ascii="宋体" w:hAnsi="宋体" w:cs="宋体"/>
          <w:sz w:val="24"/>
        </w:rPr>
      </w:pPr>
      <w:r>
        <w:rPr>
          <w:rFonts w:ascii="宋体" w:hAnsi="宋体" w:cs="宋体"/>
          <w:sz w:val="24"/>
        </w:rPr>
        <w:t>4.2资格性检查和符合性检查</w:t>
      </w:r>
    </w:p>
    <w:p w14:paraId="12C0468F">
      <w:pPr>
        <w:tabs>
          <w:tab w:val="left" w:pos="425"/>
          <w:tab w:val="left" w:pos="964"/>
        </w:tabs>
        <w:spacing w:line="360" w:lineRule="auto"/>
        <w:ind w:firstLine="542" w:firstLineChars="225"/>
        <w:rPr>
          <w:rFonts w:ascii="宋体" w:hAnsi="宋体" w:cs="宋体"/>
          <w:b/>
          <w:bCs/>
          <w:sz w:val="24"/>
          <w:u w:val="double"/>
        </w:rPr>
      </w:pPr>
      <w:r>
        <w:rPr>
          <w:rFonts w:ascii="宋体" w:hAnsi="宋体" w:cs="宋体"/>
          <w:b/>
          <w:bCs/>
          <w:sz w:val="24"/>
          <w:u w:val="double"/>
        </w:rPr>
        <w:t>4.2.1投标文件有下列情形之一的，视为未能对招标文件做出实质性响应，应否决其投标：</w:t>
      </w:r>
    </w:p>
    <w:p w14:paraId="5CAD5C2E">
      <w:pPr>
        <w:pStyle w:val="49"/>
        <w:numPr>
          <w:ilvl w:val="2"/>
          <w:numId w:val="5"/>
        </w:numPr>
        <w:tabs>
          <w:tab w:val="left" w:pos="425"/>
          <w:tab w:val="left" w:pos="964"/>
        </w:tabs>
        <w:adjustRightInd w:val="0"/>
        <w:snapToGrid w:val="0"/>
        <w:spacing w:line="360" w:lineRule="auto"/>
        <w:ind w:left="0" w:firstLine="482"/>
        <w:rPr>
          <w:rFonts w:ascii="宋体" w:hAnsi="宋体" w:cs="宋体"/>
          <w:b/>
          <w:bCs/>
          <w:sz w:val="24"/>
          <w:u w:val="double"/>
        </w:rPr>
      </w:pPr>
      <w:r>
        <w:rPr>
          <w:rFonts w:hint="eastAsia" w:ascii="宋体" w:hAnsi="宋体" w:cs="宋体"/>
          <w:b/>
          <w:bCs/>
          <w:sz w:val="24"/>
          <w:u w:val="double"/>
        </w:rPr>
        <w:t>未完整提供招标文件第六章</w:t>
      </w:r>
      <w:r>
        <w:rPr>
          <w:rFonts w:ascii="宋体" w:hAnsi="宋体" w:cs="宋体"/>
          <w:b/>
          <w:bCs/>
          <w:sz w:val="24"/>
          <w:u w:val="double"/>
        </w:rPr>
        <w:t xml:space="preserve"> </w:t>
      </w:r>
      <w:r>
        <w:rPr>
          <w:rFonts w:hint="eastAsia" w:ascii="宋体" w:hAnsi="宋体" w:cs="宋体"/>
          <w:b/>
          <w:bCs/>
          <w:sz w:val="24"/>
          <w:u w:val="double"/>
        </w:rPr>
        <w:t>“投标文件格式”所规定的格式、内容填写、盖章、签字和提交材料；</w:t>
      </w:r>
    </w:p>
    <w:p w14:paraId="06A43608">
      <w:pPr>
        <w:pStyle w:val="49"/>
        <w:numPr>
          <w:ilvl w:val="2"/>
          <w:numId w:val="5"/>
        </w:numPr>
        <w:tabs>
          <w:tab w:val="left" w:pos="425"/>
          <w:tab w:val="left" w:pos="964"/>
        </w:tabs>
        <w:adjustRightInd w:val="0"/>
        <w:snapToGrid w:val="0"/>
        <w:spacing w:line="360" w:lineRule="auto"/>
        <w:ind w:left="0" w:firstLine="482"/>
        <w:rPr>
          <w:rFonts w:ascii="宋体" w:hAnsi="宋体" w:cs="宋体"/>
          <w:b/>
          <w:bCs/>
          <w:sz w:val="24"/>
          <w:u w:val="double"/>
        </w:rPr>
      </w:pPr>
      <w:r>
        <w:rPr>
          <w:rFonts w:hint="eastAsia" w:ascii="宋体" w:hAnsi="宋体" w:cs="宋体"/>
          <w:b/>
          <w:bCs/>
          <w:sz w:val="24"/>
          <w:u w:val="double"/>
        </w:rPr>
        <w:t>关键内容字迹模糊、无法辨认；</w:t>
      </w:r>
    </w:p>
    <w:p w14:paraId="08845828">
      <w:pPr>
        <w:pStyle w:val="49"/>
        <w:numPr>
          <w:ilvl w:val="2"/>
          <w:numId w:val="5"/>
        </w:numPr>
        <w:tabs>
          <w:tab w:val="left" w:pos="425"/>
          <w:tab w:val="left" w:pos="964"/>
        </w:tabs>
        <w:adjustRightInd w:val="0"/>
        <w:snapToGrid w:val="0"/>
        <w:spacing w:line="360" w:lineRule="auto"/>
        <w:ind w:left="0" w:firstLine="482"/>
        <w:rPr>
          <w:rFonts w:ascii="宋体" w:hAnsi="宋体" w:cs="宋体"/>
          <w:b/>
          <w:bCs/>
          <w:sz w:val="24"/>
          <w:u w:val="double"/>
        </w:rPr>
      </w:pPr>
      <w:r>
        <w:rPr>
          <w:rFonts w:hint="eastAsia" w:ascii="宋体" w:hAnsi="宋体" w:cs="宋体"/>
          <w:b/>
          <w:bCs/>
          <w:sz w:val="24"/>
          <w:u w:val="double"/>
        </w:rPr>
        <w:t>未按招标文件规定提交了投标保证金；</w:t>
      </w:r>
    </w:p>
    <w:p w14:paraId="5F39B78E">
      <w:pPr>
        <w:pStyle w:val="49"/>
        <w:numPr>
          <w:ilvl w:val="2"/>
          <w:numId w:val="5"/>
        </w:numPr>
        <w:tabs>
          <w:tab w:val="left" w:pos="425"/>
          <w:tab w:val="left" w:pos="964"/>
        </w:tabs>
        <w:adjustRightInd w:val="0"/>
        <w:snapToGrid w:val="0"/>
        <w:spacing w:line="360" w:lineRule="auto"/>
        <w:ind w:left="0" w:firstLine="482"/>
        <w:rPr>
          <w:rFonts w:ascii="宋体" w:hAnsi="宋体" w:cs="宋体"/>
          <w:b/>
          <w:bCs/>
          <w:sz w:val="24"/>
          <w:u w:val="double"/>
        </w:rPr>
      </w:pPr>
      <w:r>
        <w:rPr>
          <w:rFonts w:hint="eastAsia" w:ascii="宋体" w:hAnsi="宋体" w:cs="宋体"/>
          <w:b/>
          <w:bCs/>
          <w:sz w:val="24"/>
          <w:u w:val="double"/>
        </w:rPr>
        <w:t>不具备合格有效的企业法人营业执照；</w:t>
      </w:r>
    </w:p>
    <w:p w14:paraId="01B4490D">
      <w:pPr>
        <w:pStyle w:val="49"/>
        <w:numPr>
          <w:ilvl w:val="2"/>
          <w:numId w:val="5"/>
        </w:numPr>
        <w:tabs>
          <w:tab w:val="left" w:pos="425"/>
          <w:tab w:val="left" w:pos="964"/>
        </w:tabs>
        <w:adjustRightInd w:val="0"/>
        <w:snapToGrid w:val="0"/>
        <w:spacing w:line="360" w:lineRule="auto"/>
        <w:ind w:left="0" w:firstLine="482"/>
        <w:rPr>
          <w:rFonts w:ascii="宋体" w:hAnsi="宋体" w:cs="宋体"/>
          <w:b/>
          <w:bCs/>
          <w:sz w:val="24"/>
          <w:u w:val="double"/>
        </w:rPr>
      </w:pPr>
      <w:r>
        <w:rPr>
          <w:rFonts w:hint="eastAsia" w:ascii="宋体" w:hAnsi="宋体" w:cs="宋体"/>
          <w:b/>
          <w:bCs/>
          <w:sz w:val="24"/>
          <w:u w:val="double"/>
        </w:rPr>
        <w:t>投标人“类似项目业绩”不满足评标办法和评分办法和标准规定（如有时）；</w:t>
      </w:r>
    </w:p>
    <w:p w14:paraId="18C137E1">
      <w:pPr>
        <w:pStyle w:val="49"/>
        <w:numPr>
          <w:ilvl w:val="2"/>
          <w:numId w:val="5"/>
        </w:numPr>
        <w:tabs>
          <w:tab w:val="left" w:pos="425"/>
          <w:tab w:val="left" w:pos="964"/>
        </w:tabs>
        <w:adjustRightInd w:val="0"/>
        <w:snapToGrid w:val="0"/>
        <w:spacing w:line="360" w:lineRule="auto"/>
        <w:ind w:left="0" w:firstLine="482"/>
        <w:rPr>
          <w:rFonts w:ascii="宋体" w:hAnsi="宋体" w:cs="宋体"/>
          <w:b/>
          <w:bCs/>
          <w:sz w:val="24"/>
          <w:u w:val="double"/>
        </w:rPr>
      </w:pPr>
      <w:r>
        <w:rPr>
          <w:rFonts w:hint="eastAsia" w:ascii="宋体" w:hAnsi="宋体" w:cs="宋体"/>
          <w:b/>
          <w:bCs/>
          <w:sz w:val="24"/>
          <w:u w:val="double"/>
        </w:rPr>
        <w:t>投标人递交两份或多份内容不同的投标文件，或在一份投标文件中对同一招标项目报有两个或多个报价，且未声明哪一个有效（按招标文件规定要求提交备选投标方案的除外）；</w:t>
      </w:r>
    </w:p>
    <w:p w14:paraId="69A45FC4">
      <w:pPr>
        <w:pStyle w:val="49"/>
        <w:numPr>
          <w:ilvl w:val="2"/>
          <w:numId w:val="5"/>
        </w:numPr>
        <w:tabs>
          <w:tab w:val="left" w:pos="425"/>
          <w:tab w:val="left" w:pos="964"/>
        </w:tabs>
        <w:adjustRightInd w:val="0"/>
        <w:snapToGrid w:val="0"/>
        <w:spacing w:line="360" w:lineRule="auto"/>
        <w:ind w:left="0" w:firstLine="482"/>
        <w:rPr>
          <w:rFonts w:ascii="宋体" w:hAnsi="宋体" w:cs="宋体"/>
          <w:b/>
          <w:bCs/>
          <w:sz w:val="24"/>
          <w:u w:val="double"/>
        </w:rPr>
      </w:pPr>
      <w:r>
        <w:rPr>
          <w:rFonts w:hint="eastAsia" w:ascii="宋体" w:hAnsi="宋体" w:cs="宋体"/>
          <w:b/>
          <w:bCs/>
          <w:sz w:val="24"/>
          <w:u w:val="double"/>
        </w:rPr>
        <w:t>投标函中载明的服务期超过招标文件要求；</w:t>
      </w:r>
    </w:p>
    <w:p w14:paraId="1403F63B">
      <w:pPr>
        <w:pStyle w:val="49"/>
        <w:numPr>
          <w:ilvl w:val="2"/>
          <w:numId w:val="5"/>
        </w:numPr>
        <w:tabs>
          <w:tab w:val="left" w:pos="425"/>
          <w:tab w:val="left" w:pos="964"/>
        </w:tabs>
        <w:adjustRightInd w:val="0"/>
        <w:snapToGrid w:val="0"/>
        <w:spacing w:line="360" w:lineRule="auto"/>
        <w:ind w:left="0" w:firstLine="482"/>
        <w:rPr>
          <w:rFonts w:ascii="宋体" w:hAnsi="宋体" w:cs="宋体"/>
          <w:b/>
          <w:bCs/>
          <w:sz w:val="24"/>
          <w:u w:val="double"/>
        </w:rPr>
      </w:pPr>
      <w:r>
        <w:rPr>
          <w:rFonts w:hint="eastAsia" w:ascii="宋体" w:hAnsi="宋体" w:cs="宋体"/>
          <w:b/>
          <w:bCs/>
          <w:sz w:val="24"/>
          <w:u w:val="double"/>
        </w:rPr>
        <w:t>附有招标文件规定的不能接受的条件；</w:t>
      </w:r>
    </w:p>
    <w:p w14:paraId="33F0295A">
      <w:pPr>
        <w:pStyle w:val="49"/>
        <w:numPr>
          <w:ilvl w:val="2"/>
          <w:numId w:val="5"/>
        </w:numPr>
        <w:tabs>
          <w:tab w:val="left" w:pos="425"/>
          <w:tab w:val="left" w:pos="964"/>
        </w:tabs>
        <w:adjustRightInd w:val="0"/>
        <w:snapToGrid w:val="0"/>
        <w:spacing w:line="360" w:lineRule="auto"/>
        <w:ind w:left="0" w:firstLine="482"/>
        <w:rPr>
          <w:rFonts w:ascii="宋体" w:hAnsi="宋体" w:cs="宋体"/>
          <w:b/>
          <w:bCs/>
          <w:sz w:val="24"/>
          <w:u w:val="double"/>
        </w:rPr>
      </w:pPr>
      <w:r>
        <w:rPr>
          <w:rFonts w:hint="eastAsia" w:ascii="宋体" w:hAnsi="宋体" w:cs="宋体"/>
          <w:b/>
          <w:bCs/>
          <w:sz w:val="24"/>
          <w:u w:val="double"/>
        </w:rPr>
        <w:t>不符合招标文件规定的其他资格条件。</w:t>
      </w:r>
    </w:p>
    <w:p w14:paraId="4BC5CB5D">
      <w:pPr>
        <w:tabs>
          <w:tab w:val="left" w:pos="425"/>
          <w:tab w:val="left" w:pos="964"/>
        </w:tabs>
        <w:spacing w:line="360" w:lineRule="auto"/>
        <w:ind w:firstLine="540" w:firstLineChars="225"/>
        <w:rPr>
          <w:rFonts w:ascii="宋体" w:hAnsi="宋体" w:cs="宋体"/>
          <w:sz w:val="24"/>
        </w:rPr>
      </w:pPr>
      <w:r>
        <w:rPr>
          <w:rFonts w:ascii="宋体" w:hAnsi="宋体" w:cs="宋体"/>
          <w:sz w:val="24"/>
        </w:rPr>
        <w:t>4.2.2</w:t>
      </w:r>
      <w:r>
        <w:rPr>
          <w:rFonts w:hint="eastAsia" w:ascii="宋体" w:hAnsi="宋体" w:cs="宋体"/>
          <w:b/>
          <w:bCs/>
          <w:sz w:val="24"/>
        </w:rPr>
        <w:t>资格性检查</w:t>
      </w:r>
      <w:r>
        <w:rPr>
          <w:rFonts w:hint="eastAsia" w:ascii="宋体" w:hAnsi="宋体" w:cs="宋体"/>
          <w:sz w:val="24"/>
        </w:rPr>
        <w:t>。依据法律法规和招标文件的规定，在对投标文件详细评估之前，评标委员会将依据投标人提交的投标文件按招标文件所述的资格性要求对投标人进行资格审查，以确定其是否具备投标资格。如果投标人不具备投标资格，不满足招标文件所规定的资格标准或提供资格证明文件不全的，</w:t>
      </w:r>
      <w:r>
        <w:rPr>
          <w:rFonts w:ascii="宋体" w:hAnsi="宋体" w:cs="宋体"/>
          <w:sz w:val="24"/>
        </w:rPr>
        <w:t xml:space="preserve"> </w:t>
      </w:r>
      <w:r>
        <w:rPr>
          <w:rFonts w:hint="eastAsia" w:ascii="宋体" w:hAnsi="宋体" w:cs="宋体"/>
          <w:sz w:val="24"/>
        </w:rPr>
        <w:t>其投标将被拒绝。</w:t>
      </w:r>
    </w:p>
    <w:p w14:paraId="5B2BC74C">
      <w:pPr>
        <w:tabs>
          <w:tab w:val="left" w:pos="425"/>
          <w:tab w:val="left" w:pos="964"/>
        </w:tabs>
        <w:spacing w:line="360" w:lineRule="auto"/>
        <w:ind w:firstLine="540" w:firstLineChars="225"/>
        <w:rPr>
          <w:rFonts w:cs="宋体" w:asciiTheme="minorEastAsia" w:hAnsiTheme="minorEastAsia" w:eastAsiaTheme="minorEastAsia"/>
          <w:sz w:val="24"/>
        </w:rPr>
      </w:pPr>
      <w:r>
        <w:rPr>
          <w:rFonts w:ascii="宋体" w:hAnsi="宋体" w:cs="宋体"/>
          <w:sz w:val="24"/>
        </w:rPr>
        <w:t>4.2.3</w:t>
      </w:r>
      <w:r>
        <w:rPr>
          <w:rFonts w:hint="eastAsia" w:ascii="宋体" w:hAnsi="宋体" w:cs="宋体"/>
          <w:b/>
          <w:bCs/>
          <w:sz w:val="24"/>
        </w:rPr>
        <w:t>符合性检查</w:t>
      </w:r>
      <w:r>
        <w:rPr>
          <w:rFonts w:hint="eastAsia" w:ascii="宋体" w:hAnsi="宋体" w:cs="宋体"/>
          <w:sz w:val="24"/>
        </w:rPr>
        <w:t>。依据招标文件的规定，评标委员会还将从投标文件的有效性、完整性和对招标文件的响应程度进行审查，以确定是否符合对招标文件的实质性要求。评标委</w:t>
      </w:r>
      <w:r>
        <w:rPr>
          <w:rFonts w:hint="eastAsia" w:cs="宋体" w:asciiTheme="minorEastAsia" w:hAnsiTheme="minorEastAsia" w:eastAsiaTheme="minorEastAsia"/>
          <w:sz w:val="24"/>
        </w:rPr>
        <w:t>员会将依据投标人提交的投标文件按招标文件所述要求对投标人进行审查，对没有实质性响应的投标文件将不进行评估，其投标将被作为无效投标处理。</w:t>
      </w:r>
    </w:p>
    <w:p w14:paraId="2B329B85">
      <w:pPr>
        <w:tabs>
          <w:tab w:val="left" w:pos="425"/>
          <w:tab w:val="left" w:pos="964"/>
        </w:tabs>
        <w:spacing w:line="360" w:lineRule="auto"/>
        <w:ind w:firstLine="540" w:firstLineChars="225"/>
        <w:rPr>
          <w:rFonts w:cs="宋体" w:asciiTheme="minorEastAsia" w:hAnsiTheme="minorEastAsia" w:eastAsiaTheme="minorEastAsia"/>
          <w:sz w:val="24"/>
        </w:rPr>
      </w:pPr>
      <w:r>
        <w:rPr>
          <w:rFonts w:hint="eastAsia" w:cs="宋体" w:asciiTheme="minorEastAsia" w:hAnsiTheme="minorEastAsia" w:eastAsiaTheme="minorEastAsia"/>
          <w:sz w:val="24"/>
        </w:rPr>
        <w:t>评标委员会确定投标的响应情况，只根据投标文件本身的内容，而不寻求其他的外部证据。</w:t>
      </w:r>
    </w:p>
    <w:p w14:paraId="2B6F75D3">
      <w:pPr>
        <w:tabs>
          <w:tab w:val="left" w:pos="425"/>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4.3投标文件的澄清</w:t>
      </w:r>
    </w:p>
    <w:p w14:paraId="3DEB57A2">
      <w:pPr>
        <w:tabs>
          <w:tab w:val="left" w:pos="425"/>
          <w:tab w:val="left" w:pos="964"/>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4.3.1对投标文件中含义不明确、同类问题表述不一致或者有明显文字和计算错误的内容，评标委员会可以以书面形式要求投标人作出必要的澄清、说明或者纠正。投标人的澄清、说明或者补正应当在评标委员会规定的时间内以书面盖章形式作出，由其法定代表人或者授权代表签字，并不得超出投标文件的范围或者改变投标文件的实质性内容。</w:t>
      </w:r>
    </w:p>
    <w:p w14:paraId="6E4938FD">
      <w:pPr>
        <w:tabs>
          <w:tab w:val="left" w:pos="425"/>
          <w:tab w:val="left" w:pos="964"/>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4.3.2</w:t>
      </w:r>
      <w:r>
        <w:rPr>
          <w:rFonts w:hint="eastAsia" w:cs="宋体" w:asciiTheme="minorEastAsia" w:hAnsiTheme="minorEastAsia" w:eastAsiaTheme="minorEastAsia"/>
          <w:sz w:val="24"/>
          <w:lang w:bidi="ar"/>
        </w:rPr>
        <w:t>评标委员会不接受投标人主动提出的澄清、说明。</w:t>
      </w:r>
    </w:p>
    <w:p w14:paraId="6C8926A6">
      <w:pPr>
        <w:tabs>
          <w:tab w:val="left" w:pos="425"/>
          <w:tab w:val="left" w:pos="964"/>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4.3.3</w:t>
      </w:r>
      <w:r>
        <w:rPr>
          <w:rFonts w:hint="eastAsia" w:cs="宋体" w:asciiTheme="minorEastAsia" w:hAnsiTheme="minorEastAsia" w:eastAsiaTheme="minorEastAsia"/>
          <w:sz w:val="24"/>
          <w:lang w:bidi="ar"/>
        </w:rPr>
        <w:t>对符合招标文件实质性要求，但在个别地方存在遗漏或者技术信息和数据不全等细微偏差的投标文件，应当要求该投标人在评标结束前予以补正。</w:t>
      </w:r>
    </w:p>
    <w:p w14:paraId="75185C15">
      <w:pPr>
        <w:tabs>
          <w:tab w:val="left" w:pos="425"/>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4.4比较与评价</w:t>
      </w:r>
    </w:p>
    <w:p w14:paraId="7BDE63AB">
      <w:pPr>
        <w:tabs>
          <w:tab w:val="left" w:pos="425"/>
          <w:tab w:val="left" w:pos="964"/>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4.4.1评标委员会将按“5</w:t>
      </w:r>
      <w:r>
        <w:rPr>
          <w:rFonts w:hint="eastAsia" w:cs="宋体" w:asciiTheme="minorEastAsia" w:hAnsiTheme="minorEastAsia" w:eastAsiaTheme="minorEastAsia"/>
          <w:sz w:val="24"/>
          <w:lang w:val="en-US" w:eastAsia="zh-CN"/>
        </w:rPr>
        <w:t>.</w:t>
      </w:r>
      <w:r>
        <w:rPr>
          <w:rFonts w:cs="宋体" w:asciiTheme="minorEastAsia" w:hAnsiTheme="minorEastAsia" w:eastAsiaTheme="minorEastAsia"/>
          <w:sz w:val="24"/>
        </w:rPr>
        <w:t>评标办法”所述评标方法与标准，对资格性检查和符合性检查合格的投标文件进行评审。</w:t>
      </w:r>
    </w:p>
    <w:p w14:paraId="08A07189">
      <w:pPr>
        <w:tabs>
          <w:tab w:val="left" w:pos="993"/>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4.4.2评标委员会经评审，认为所有投标都不符合招标文件要求的，可以否决所有投标。</w:t>
      </w:r>
    </w:p>
    <w:p w14:paraId="2002078D">
      <w:pPr>
        <w:tabs>
          <w:tab w:val="left" w:pos="425"/>
          <w:tab w:val="left" w:pos="964"/>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4.4.3评标委员会认为投标人的报价明显低于通过资格性检查和符合性检查的投标人的报价，使得其投标报价可能低于其个别成本的，有可能影响商品质量或不能诚信履约的，投标人应按评标委员会要求作出书面说明并提供相关证明材料；投标人不能合理说明或不能提供相关证明材料的，评标委员会可将其作为无效投标处理。</w:t>
      </w:r>
    </w:p>
    <w:p w14:paraId="7E25A81E">
      <w:pPr>
        <w:tabs>
          <w:tab w:val="left" w:pos="425"/>
          <w:tab w:val="left" w:pos="964"/>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4.4.4评标委员会将按比较与评价最优在先原则，排列评价顺序，根据“5、评标办法”中确定的中标候选人数量推荐出中标候选人。</w:t>
      </w:r>
    </w:p>
    <w:p w14:paraId="1A5E6F84">
      <w:pPr>
        <w:tabs>
          <w:tab w:val="left" w:pos="425"/>
          <w:tab w:val="left" w:pos="964"/>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4.4.5评标委员会对所有投标人的投标文件的评审，都采用相同的程序和标准。</w:t>
      </w:r>
    </w:p>
    <w:p w14:paraId="1F984020">
      <w:pPr>
        <w:tabs>
          <w:tab w:val="left" w:pos="425"/>
          <w:tab w:val="left" w:pos="964"/>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4.4.6参加评标的相关人员，不得将有关投标文件的审查、澄清、评估和比较以及会影响评标工作的一切情况，透露给任何一位投标人或与上述评标工作无关的人员。</w:t>
      </w:r>
    </w:p>
    <w:p w14:paraId="4EAEAD49">
      <w:pPr>
        <w:tabs>
          <w:tab w:val="left" w:pos="425"/>
          <w:tab w:val="left" w:pos="964"/>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4.4.7在评标或授标期间，若评标委员会否决一部分投标后其他有效投标不足三个使得投标明显缺乏竞争，决定否决全部投标；或所有投标都不符合招标文件实质性要求的，则本项目招标失败，将重新组织招标或者采取其他方式采购。</w:t>
      </w:r>
    </w:p>
    <w:p w14:paraId="71ED1C5C">
      <w:pPr>
        <w:tabs>
          <w:tab w:val="left" w:pos="425"/>
        </w:tabs>
        <w:adjustRightInd w:val="0"/>
        <w:snapToGrid w:val="0"/>
        <w:spacing w:line="44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4.5定标准则</w:t>
      </w:r>
    </w:p>
    <w:p w14:paraId="4480ED9E">
      <w:pPr>
        <w:adjustRightInd w:val="0"/>
        <w:snapToGrid w:val="0"/>
        <w:spacing w:line="440" w:lineRule="exac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4.5.1最低投标价不作为中标的保证。</w:t>
      </w:r>
    </w:p>
    <w:p w14:paraId="1FC6A963">
      <w:pPr>
        <w:adjustRightInd w:val="0"/>
        <w:snapToGrid w:val="0"/>
        <w:spacing w:line="440" w:lineRule="exac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4.5.2投标人的投标文件符合招标文件要求，按招标文件确定评标方法、标准，经评委评审并推荐中标候选人</w:t>
      </w:r>
    </w:p>
    <w:p w14:paraId="6ADDF374">
      <w:pPr>
        <w:pStyle w:val="3"/>
        <w:spacing w:before="0" w:after="0" w:line="360" w:lineRule="auto"/>
        <w:rPr>
          <w:rFonts w:asciiTheme="majorEastAsia" w:hAnsiTheme="majorEastAsia" w:eastAsiaTheme="majorEastAsia"/>
          <w:sz w:val="28"/>
          <w:szCs w:val="28"/>
        </w:rPr>
      </w:pPr>
      <w:bookmarkStart w:id="204" w:name="_Toc22672"/>
      <w:bookmarkStart w:id="205" w:name="_Toc186732826"/>
      <w:bookmarkStart w:id="206" w:name="_Toc4326"/>
      <w:bookmarkStart w:id="207" w:name="_Toc185414891"/>
      <w:bookmarkStart w:id="208" w:name="_Toc23735"/>
      <w:r>
        <w:rPr>
          <w:rFonts w:asciiTheme="majorEastAsia" w:hAnsiTheme="majorEastAsia" w:eastAsiaTheme="majorEastAsia"/>
          <w:sz w:val="28"/>
          <w:szCs w:val="28"/>
        </w:rPr>
        <w:t>5</w:t>
      </w:r>
      <w:r>
        <w:rPr>
          <w:rFonts w:hint="eastAsia" w:asciiTheme="majorEastAsia" w:hAnsiTheme="majorEastAsia" w:eastAsiaTheme="majorEastAsia"/>
          <w:sz w:val="28"/>
          <w:szCs w:val="28"/>
        </w:rPr>
        <w:t>.</w:t>
      </w:r>
      <w:r>
        <w:rPr>
          <w:rFonts w:asciiTheme="majorEastAsia" w:hAnsiTheme="majorEastAsia" w:eastAsiaTheme="majorEastAsia"/>
          <w:sz w:val="28"/>
          <w:szCs w:val="28"/>
        </w:rPr>
        <w:t>评标方法</w:t>
      </w:r>
      <w:bookmarkEnd w:id="204"/>
      <w:bookmarkEnd w:id="205"/>
      <w:bookmarkEnd w:id="206"/>
      <w:bookmarkEnd w:id="207"/>
      <w:bookmarkEnd w:id="208"/>
    </w:p>
    <w:p w14:paraId="282EAFEB">
      <w:pPr>
        <w:adjustRightInd w:val="0"/>
        <w:snapToGrid w:val="0"/>
        <w:spacing w:line="440" w:lineRule="exact"/>
        <w:ind w:firstLine="480" w:firstLineChars="200"/>
        <w:jc w:val="left"/>
        <w:rPr>
          <w:rFonts w:ascii="宋体" w:hAnsi="宋体"/>
          <w:b/>
          <w:bCs/>
          <w:sz w:val="24"/>
        </w:rPr>
      </w:pPr>
      <w:r>
        <w:rPr>
          <w:rFonts w:hint="eastAsia" w:ascii="宋体" w:hAnsi="宋体" w:cs="宋体"/>
          <w:sz w:val="24"/>
        </w:rPr>
        <w:t>本章分别规定了“综合评</w:t>
      </w:r>
      <w:r>
        <w:rPr>
          <w:rFonts w:hint="eastAsia" w:ascii="宋体" w:hAnsi="宋体" w:cs="宋体"/>
          <w:sz w:val="24"/>
          <w:lang w:val="en-US" w:eastAsia="zh-CN"/>
        </w:rPr>
        <w:t>估</w:t>
      </w:r>
      <w:r>
        <w:rPr>
          <w:rFonts w:hint="eastAsia" w:ascii="宋体" w:hAnsi="宋体" w:cs="宋体"/>
          <w:sz w:val="24"/>
        </w:rPr>
        <w:t>法”和“经评审的最低投标价中标法”两种办法，</w:t>
      </w:r>
      <w:r>
        <w:rPr>
          <w:rFonts w:hint="eastAsia" w:cs="宋体"/>
          <w:sz w:val="24"/>
        </w:rPr>
        <w:t>由招标人根据招标项目具体特点</w:t>
      </w:r>
      <w:r>
        <w:rPr>
          <w:rStyle w:val="61"/>
          <w:rFonts w:hint="eastAsia" w:ascii="宋体" w:hAnsi="宋体"/>
          <w:sz w:val="24"/>
        </w:rPr>
        <w:t>选择使用，</w:t>
      </w:r>
      <w:r>
        <w:rPr>
          <w:rFonts w:hint="eastAsia" w:ascii="宋体" w:hAnsi="宋体"/>
          <w:b/>
          <w:bCs/>
          <w:sz w:val="24"/>
          <w:u w:val="double"/>
        </w:rPr>
        <w:t>每一个招标项目只能选择一种评标办法</w:t>
      </w:r>
      <w:r>
        <w:rPr>
          <w:rFonts w:hint="eastAsia" w:ascii="宋体" w:hAnsi="宋体"/>
          <w:sz w:val="24"/>
        </w:rPr>
        <w:t>，具体详见“</w:t>
      </w:r>
      <w:r>
        <w:rPr>
          <w:rFonts w:hint="eastAsia" w:ascii="宋体" w:hAnsi="宋体"/>
          <w:b/>
          <w:bCs/>
          <w:sz w:val="24"/>
        </w:rPr>
        <w:t>评标办法前附表”。</w:t>
      </w:r>
      <w:bookmarkEnd w:id="163"/>
      <w:bookmarkEnd w:id="164"/>
    </w:p>
    <w:p w14:paraId="4F2536F8">
      <w:pPr>
        <w:pStyle w:val="3"/>
        <w:adjustRightInd w:val="0"/>
        <w:snapToGrid w:val="0"/>
        <w:spacing w:before="0" w:after="0" w:line="380" w:lineRule="exact"/>
        <w:jc w:val="center"/>
        <w:rPr>
          <w:rFonts w:asciiTheme="majorEastAsia" w:hAnsiTheme="majorEastAsia" w:eastAsiaTheme="majorEastAsia"/>
          <w:sz w:val="28"/>
          <w:szCs w:val="28"/>
        </w:rPr>
      </w:pPr>
      <w:bookmarkStart w:id="209" w:name="_Toc186732827"/>
      <w:bookmarkStart w:id="210" w:name="_Toc31120"/>
      <w:bookmarkStart w:id="211" w:name="_Toc185414892"/>
      <w:bookmarkStart w:id="212" w:name="_Toc20985"/>
      <w:r>
        <w:rPr>
          <w:rFonts w:hint="eastAsia" w:asciiTheme="majorEastAsia" w:hAnsiTheme="majorEastAsia" w:eastAsiaTheme="majorEastAsia"/>
          <w:sz w:val="28"/>
          <w:szCs w:val="28"/>
        </w:rPr>
        <w:t>评标办法前附表</w:t>
      </w:r>
      <w:bookmarkEnd w:id="209"/>
      <w:bookmarkEnd w:id="210"/>
      <w:bookmarkEnd w:id="211"/>
      <w:bookmarkEnd w:id="212"/>
    </w:p>
    <w:tbl>
      <w:tblPr>
        <w:tblStyle w:val="37"/>
        <w:tblW w:w="9885" w:type="dxa"/>
        <w:jc w:val="center"/>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5"/>
      </w:tblGrid>
      <w:tr w14:paraId="21D844CA">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885" w:type="dxa"/>
            <w:tcBorders>
              <w:top w:val="thinThickSmallGap" w:color="auto" w:sz="18" w:space="0"/>
              <w:left w:val="thinThickSmallGap" w:color="auto" w:sz="18" w:space="0"/>
              <w:bottom w:val="single" w:color="auto" w:sz="6" w:space="0"/>
              <w:right w:val="thinThickSmallGap" w:color="auto" w:sz="18" w:space="0"/>
            </w:tcBorders>
          </w:tcPr>
          <w:p w14:paraId="09E73292">
            <w:pPr>
              <w:pStyle w:val="7"/>
              <w:adjustRightInd w:val="0"/>
              <w:snapToGrid w:val="0"/>
              <w:spacing w:line="360" w:lineRule="exact"/>
              <w:ind w:left="0"/>
              <w:rPr>
                <w:rFonts w:ascii="宋体" w:hAnsi="宋体"/>
                <w:sz w:val="24"/>
                <w:szCs w:val="24"/>
                <w:lang w:eastAsia="zh-CN"/>
              </w:rPr>
            </w:pPr>
            <w:r>
              <w:rPr>
                <w:rFonts w:hint="eastAsia" w:ascii="宋体" w:hAnsi="宋体"/>
                <w:sz w:val="24"/>
                <w:szCs w:val="24"/>
                <w:lang w:eastAsia="zh-CN"/>
              </w:rPr>
              <w:t>一、评标方法：</w:t>
            </w:r>
          </w:p>
          <w:p w14:paraId="3EDFDFEF">
            <w:pPr>
              <w:pStyle w:val="7"/>
              <w:adjustRightInd w:val="0"/>
              <w:snapToGrid w:val="0"/>
              <w:spacing w:line="360" w:lineRule="exact"/>
              <w:ind w:left="0" w:firstLine="482" w:firstLineChars="200"/>
              <w:rPr>
                <w:rFonts w:ascii="宋体" w:hAnsi="宋体"/>
                <w:b/>
                <w:bCs/>
                <w:sz w:val="24"/>
                <w:szCs w:val="24"/>
                <w:lang w:eastAsia="zh-CN"/>
              </w:rPr>
            </w:pPr>
            <w:r>
              <w:rPr>
                <w:rFonts w:ascii="宋体" w:hAnsi="宋体"/>
                <w:b/>
                <w:bCs/>
                <w:sz w:val="24"/>
                <w:szCs w:val="24"/>
                <w:lang w:eastAsia="zh-CN"/>
              </w:rPr>
              <w:t>☑综合评</w:t>
            </w:r>
            <w:r>
              <w:rPr>
                <w:rFonts w:hint="eastAsia" w:ascii="宋体" w:hAnsi="宋体"/>
                <w:b/>
                <w:bCs/>
                <w:sz w:val="24"/>
                <w:szCs w:val="24"/>
                <w:lang w:val="en-US" w:eastAsia="zh-CN"/>
              </w:rPr>
              <w:t>估</w:t>
            </w:r>
            <w:r>
              <w:rPr>
                <w:rFonts w:ascii="宋体" w:hAnsi="宋体"/>
                <w:b/>
                <w:bCs/>
                <w:sz w:val="24"/>
                <w:szCs w:val="24"/>
                <w:lang w:eastAsia="zh-CN"/>
              </w:rPr>
              <w:t>法    □</w:t>
            </w:r>
            <w:r>
              <w:rPr>
                <w:rFonts w:hint="eastAsia" w:ascii="宋体" w:hAnsi="宋体" w:cs="宋体"/>
                <w:b/>
                <w:bCs/>
                <w:sz w:val="24"/>
                <w:szCs w:val="24"/>
                <w:lang w:eastAsia="zh-CN"/>
              </w:rPr>
              <w:t>经评审的最低投标价中标法</w:t>
            </w:r>
          </w:p>
        </w:tc>
      </w:tr>
      <w:tr w14:paraId="3AE45743">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885" w:type="dxa"/>
            <w:tcBorders>
              <w:top w:val="single" w:color="auto" w:sz="6" w:space="0"/>
              <w:left w:val="thinThickSmallGap" w:color="auto" w:sz="18" w:space="0"/>
              <w:bottom w:val="single" w:color="auto" w:sz="6" w:space="0"/>
              <w:right w:val="thinThickSmallGap" w:color="auto" w:sz="18" w:space="0"/>
            </w:tcBorders>
          </w:tcPr>
          <w:p w14:paraId="16B11303">
            <w:pPr>
              <w:pStyle w:val="7"/>
              <w:adjustRightInd w:val="0"/>
              <w:snapToGrid w:val="0"/>
              <w:spacing w:line="360" w:lineRule="exact"/>
              <w:ind w:left="0"/>
              <w:rPr>
                <w:rFonts w:ascii="宋体" w:hAnsi="宋体"/>
                <w:sz w:val="24"/>
                <w:szCs w:val="24"/>
                <w:lang w:eastAsia="zh-CN"/>
              </w:rPr>
            </w:pPr>
            <w:r>
              <w:rPr>
                <w:rFonts w:hint="eastAsia" w:ascii="宋体" w:hAnsi="宋体"/>
                <w:sz w:val="24"/>
                <w:szCs w:val="24"/>
                <w:lang w:eastAsia="zh-CN"/>
              </w:rPr>
              <w:t>二、评标标准：</w:t>
            </w:r>
          </w:p>
          <w:p w14:paraId="774B8B21">
            <w:pPr>
              <w:pStyle w:val="7"/>
              <w:adjustRightInd w:val="0"/>
              <w:snapToGrid w:val="0"/>
              <w:spacing w:line="360" w:lineRule="exact"/>
              <w:ind w:left="0"/>
              <w:rPr>
                <w:rFonts w:ascii="宋体" w:hAnsi="宋体"/>
                <w:sz w:val="24"/>
                <w:szCs w:val="24"/>
                <w:lang w:eastAsia="zh-CN"/>
              </w:rPr>
            </w:pPr>
            <w:r>
              <w:rPr>
                <w:rFonts w:hint="eastAsia" w:ascii="宋体" w:hAnsi="宋体"/>
                <w:sz w:val="24"/>
                <w:szCs w:val="24"/>
                <w:lang w:eastAsia="zh-CN"/>
              </w:rPr>
              <w:t>（一）具体的评标标准、权重。</w:t>
            </w:r>
          </w:p>
          <w:p w14:paraId="23944ECD">
            <w:pPr>
              <w:adjustRightInd w:val="0"/>
              <w:snapToGrid w:val="0"/>
              <w:spacing w:line="360" w:lineRule="exact"/>
              <w:ind w:firstLine="480" w:firstLineChars="200"/>
              <w:jc w:val="left"/>
              <w:rPr>
                <w:rFonts w:ascii="宋体" w:hAnsi="宋体" w:cs="宋体"/>
                <w:sz w:val="24"/>
              </w:rPr>
            </w:pPr>
            <w:r>
              <w:rPr>
                <w:rFonts w:ascii="宋体" w:hAnsi="宋体"/>
                <w:sz w:val="24"/>
              </w:rPr>
              <w:t>1.</w:t>
            </w:r>
            <w:r>
              <w:rPr>
                <w:rFonts w:hint="eastAsia" w:ascii="宋体" w:hAnsi="宋体" w:cs="宋体"/>
                <w:sz w:val="24"/>
              </w:rPr>
              <w:t>按照附表</w:t>
            </w:r>
            <w:r>
              <w:rPr>
                <w:rFonts w:ascii="宋体" w:hAnsi="宋体" w:cs="宋体"/>
                <w:sz w:val="24"/>
              </w:rPr>
              <w:t>1对投标人进行资格审核，按照附表2对投标人进行符合性审查。</w:t>
            </w:r>
          </w:p>
          <w:p w14:paraId="5231C2D4">
            <w:pPr>
              <w:adjustRightInd w:val="0"/>
              <w:snapToGrid w:val="0"/>
              <w:spacing w:line="360" w:lineRule="exact"/>
              <w:ind w:firstLine="480" w:firstLineChars="200"/>
              <w:jc w:val="left"/>
              <w:rPr>
                <w:rFonts w:ascii="宋体" w:hAnsi="宋体"/>
                <w:sz w:val="24"/>
              </w:rPr>
            </w:pPr>
            <w:r>
              <w:rPr>
                <w:rFonts w:ascii="宋体" w:hAnsi="宋体" w:cs="宋体"/>
                <w:sz w:val="24"/>
              </w:rPr>
              <w:t>2.对于符合要求的投标人，评标委员会按照招标文件规定的评分办法进行评审，其中（1）采用</w:t>
            </w:r>
            <w:r>
              <w:rPr>
                <w:rFonts w:hint="eastAsia" w:ascii="宋体" w:hAnsi="宋体" w:cs="宋体"/>
                <w:b/>
                <w:bCs/>
                <w:sz w:val="24"/>
              </w:rPr>
              <w:t>经评审的最低投标价中标法的，按本附表第（二）项所述“</w:t>
            </w:r>
            <w:r>
              <w:rPr>
                <w:rFonts w:ascii="宋体" w:hAnsi="宋体"/>
                <w:sz w:val="24"/>
              </w:rPr>
              <w:t>采用</w:t>
            </w:r>
            <w:r>
              <w:rPr>
                <w:rFonts w:hint="eastAsia" w:ascii="宋体" w:hAnsi="宋体" w:cs="宋体"/>
                <w:b/>
                <w:bCs/>
                <w:sz w:val="24"/>
              </w:rPr>
              <w:t>经评审的最低投标价中标法”</w:t>
            </w:r>
            <w:r>
              <w:rPr>
                <w:rFonts w:hint="eastAsia" w:ascii="宋体" w:hAnsi="宋体"/>
                <w:sz w:val="24"/>
              </w:rPr>
              <w:t>的方式推荐中标候选人；（</w:t>
            </w:r>
            <w:r>
              <w:rPr>
                <w:rFonts w:ascii="宋体" w:hAnsi="宋体"/>
                <w:sz w:val="24"/>
              </w:rPr>
              <w:t>2）采用综合评</w:t>
            </w:r>
            <w:r>
              <w:rPr>
                <w:rFonts w:hint="eastAsia" w:ascii="宋体" w:hAnsi="宋体"/>
                <w:sz w:val="24"/>
                <w:lang w:val="en-US" w:eastAsia="zh-CN"/>
              </w:rPr>
              <w:t>估</w:t>
            </w:r>
            <w:r>
              <w:rPr>
                <w:rFonts w:ascii="宋体" w:hAnsi="宋体"/>
                <w:sz w:val="24"/>
              </w:rPr>
              <w:t>法的</w:t>
            </w:r>
            <w:r>
              <w:rPr>
                <w:rFonts w:hint="eastAsia" w:ascii="宋体" w:hAnsi="宋体"/>
                <w:sz w:val="24"/>
              </w:rPr>
              <w:t>，按照“附表</w:t>
            </w:r>
            <w:r>
              <w:rPr>
                <w:rFonts w:ascii="宋体" w:hAnsi="宋体"/>
                <w:sz w:val="24"/>
              </w:rPr>
              <w:t>3评分办法和标准（综合评</w:t>
            </w:r>
            <w:r>
              <w:rPr>
                <w:rFonts w:hint="eastAsia" w:ascii="宋体" w:hAnsi="宋体"/>
                <w:sz w:val="24"/>
                <w:lang w:val="en-US" w:eastAsia="zh-CN"/>
              </w:rPr>
              <w:t>估</w:t>
            </w:r>
            <w:r>
              <w:rPr>
                <w:rFonts w:ascii="宋体" w:hAnsi="宋体"/>
                <w:sz w:val="24"/>
              </w:rPr>
              <w:t>法）”进行评审。</w:t>
            </w:r>
          </w:p>
          <w:p w14:paraId="4189CD91">
            <w:pPr>
              <w:adjustRightInd w:val="0"/>
              <w:snapToGrid w:val="0"/>
              <w:spacing w:line="360" w:lineRule="exact"/>
              <w:ind w:firstLine="480" w:firstLineChars="200"/>
              <w:jc w:val="left"/>
              <w:rPr>
                <w:rFonts w:ascii="宋体" w:hAnsi="宋体"/>
                <w:sz w:val="24"/>
              </w:rPr>
            </w:pPr>
            <w:r>
              <w:rPr>
                <w:rFonts w:hint="eastAsia" w:ascii="宋体" w:hAnsi="宋体"/>
                <w:sz w:val="24"/>
              </w:rPr>
              <w:t>具体详见附表。</w:t>
            </w:r>
          </w:p>
          <w:p w14:paraId="41112C93">
            <w:pPr>
              <w:pStyle w:val="7"/>
              <w:adjustRightInd w:val="0"/>
              <w:snapToGrid w:val="0"/>
              <w:spacing w:line="360" w:lineRule="exact"/>
              <w:ind w:left="0"/>
              <w:rPr>
                <w:rFonts w:ascii="宋体" w:hAnsi="宋体"/>
                <w:sz w:val="24"/>
                <w:szCs w:val="24"/>
                <w:lang w:eastAsia="zh-CN"/>
              </w:rPr>
            </w:pPr>
            <w:r>
              <w:rPr>
                <w:rFonts w:hint="eastAsia" w:ascii="宋体" w:hAnsi="宋体"/>
                <w:sz w:val="24"/>
                <w:szCs w:val="24"/>
                <w:lang w:eastAsia="zh-CN"/>
              </w:rPr>
              <w:t>（二）推荐中标候选人名单。</w:t>
            </w:r>
          </w:p>
          <w:p w14:paraId="29FAD113">
            <w:pPr>
              <w:pStyle w:val="7"/>
              <w:adjustRightInd w:val="0"/>
              <w:snapToGrid w:val="0"/>
              <w:spacing w:line="360" w:lineRule="exact"/>
              <w:ind w:left="0" w:firstLine="480" w:firstLineChars="200"/>
              <w:rPr>
                <w:rFonts w:ascii="宋体" w:hAnsi="宋体"/>
                <w:sz w:val="24"/>
                <w:szCs w:val="24"/>
                <w:lang w:eastAsia="zh-CN"/>
              </w:rPr>
            </w:pPr>
            <w:r>
              <w:rPr>
                <w:rFonts w:ascii="宋体" w:hAnsi="宋体"/>
                <w:sz w:val="24"/>
                <w:szCs w:val="24"/>
                <w:lang w:eastAsia="zh-CN"/>
              </w:rPr>
              <w:t>1.中标候选</w:t>
            </w:r>
            <w:r>
              <w:rPr>
                <w:rFonts w:hint="eastAsia" w:ascii="宋体" w:hAnsi="宋体"/>
                <w:sz w:val="24"/>
                <w:szCs w:val="24"/>
                <w:lang w:eastAsia="zh-CN"/>
              </w:rPr>
              <w:t>人</w:t>
            </w:r>
            <w:r>
              <w:rPr>
                <w:rFonts w:ascii="宋体" w:hAnsi="宋体"/>
                <w:sz w:val="24"/>
                <w:szCs w:val="24"/>
                <w:lang w:eastAsia="zh-CN"/>
              </w:rPr>
              <w:t>数量：</w:t>
            </w:r>
            <w:r>
              <w:rPr>
                <w:rFonts w:ascii="宋体" w:hAnsi="宋体"/>
                <w:sz w:val="24"/>
                <w:szCs w:val="24"/>
                <w:u w:val="single"/>
                <w:lang w:eastAsia="zh-CN"/>
              </w:rPr>
              <w:t>1-3</w:t>
            </w:r>
            <w:r>
              <w:rPr>
                <w:rFonts w:hint="eastAsia" w:ascii="宋体" w:hAnsi="宋体"/>
                <w:sz w:val="24"/>
                <w:szCs w:val="24"/>
                <w:lang w:eastAsia="zh-CN"/>
              </w:rPr>
              <w:t>个</w:t>
            </w:r>
            <w:r>
              <w:rPr>
                <w:rFonts w:hint="eastAsia" w:ascii="宋体" w:hAnsi="宋体"/>
                <w:color w:val="000000"/>
                <w:sz w:val="24"/>
                <w:lang w:eastAsia="zh-CN"/>
              </w:rPr>
              <w:t>，原则上确定第一中标候选人为中标人</w:t>
            </w:r>
            <w:r>
              <w:rPr>
                <w:rFonts w:hint="eastAsia" w:ascii="宋体" w:hAnsi="宋体"/>
                <w:sz w:val="24"/>
                <w:szCs w:val="24"/>
                <w:lang w:eastAsia="zh-CN"/>
              </w:rPr>
              <w:t>。</w:t>
            </w:r>
          </w:p>
          <w:p w14:paraId="61257844">
            <w:pPr>
              <w:pStyle w:val="7"/>
              <w:adjustRightInd w:val="0"/>
              <w:snapToGrid w:val="0"/>
              <w:spacing w:line="360" w:lineRule="exact"/>
              <w:ind w:left="0" w:firstLine="480" w:firstLineChars="200"/>
              <w:rPr>
                <w:rFonts w:ascii="宋体" w:hAnsi="宋体"/>
                <w:sz w:val="24"/>
                <w:szCs w:val="24"/>
                <w:lang w:eastAsia="zh-CN"/>
              </w:rPr>
            </w:pPr>
            <w:r>
              <w:rPr>
                <w:rFonts w:ascii="宋体" w:hAnsi="宋体"/>
                <w:sz w:val="24"/>
                <w:szCs w:val="24"/>
                <w:lang w:eastAsia="zh-CN"/>
              </w:rPr>
              <w:t>2.中标候选</w:t>
            </w:r>
            <w:r>
              <w:rPr>
                <w:rFonts w:hint="eastAsia" w:ascii="宋体" w:hAnsi="宋体"/>
                <w:sz w:val="24"/>
                <w:szCs w:val="24"/>
                <w:lang w:eastAsia="zh-CN"/>
              </w:rPr>
              <w:t>人</w:t>
            </w:r>
            <w:r>
              <w:rPr>
                <w:rFonts w:ascii="宋体" w:hAnsi="宋体"/>
                <w:sz w:val="24"/>
                <w:szCs w:val="24"/>
                <w:lang w:eastAsia="zh-CN"/>
              </w:rPr>
              <w:t>排列顺序。经投标文件初审、澄清有关问题、比较与评价评标程序后，按以下办法推荐中标候选</w:t>
            </w:r>
            <w:r>
              <w:rPr>
                <w:rFonts w:hint="eastAsia" w:ascii="宋体" w:hAnsi="宋体"/>
                <w:sz w:val="24"/>
                <w:szCs w:val="24"/>
                <w:lang w:eastAsia="zh-CN"/>
              </w:rPr>
              <w:t>人</w:t>
            </w:r>
            <w:r>
              <w:rPr>
                <w:rFonts w:ascii="宋体" w:hAnsi="宋体"/>
                <w:sz w:val="24"/>
                <w:szCs w:val="24"/>
                <w:lang w:eastAsia="zh-CN"/>
              </w:rPr>
              <w:t>名单的排列顺序（请按</w:t>
            </w:r>
            <w:r>
              <w:rPr>
                <w:rFonts w:hint="eastAsia" w:ascii="宋体" w:hAnsi="宋体"/>
                <w:sz w:val="24"/>
                <w:szCs w:val="24"/>
                <w:lang w:eastAsia="zh-CN"/>
              </w:rPr>
              <w:t>招标</w:t>
            </w:r>
            <w:r>
              <w:rPr>
                <w:rFonts w:ascii="宋体" w:hAnsi="宋体"/>
                <w:sz w:val="24"/>
                <w:szCs w:val="24"/>
                <w:lang w:eastAsia="zh-CN"/>
              </w:rPr>
              <w:t>项目的评标方法从以下</w:t>
            </w:r>
            <w:r>
              <w:rPr>
                <w:rFonts w:hint="eastAsia" w:ascii="宋体" w:hAnsi="宋体"/>
                <w:sz w:val="24"/>
                <w:szCs w:val="24"/>
                <w:lang w:eastAsia="zh-CN"/>
              </w:rPr>
              <w:t>两</w:t>
            </w:r>
            <w:r>
              <w:rPr>
                <w:rFonts w:ascii="宋体" w:hAnsi="宋体"/>
                <w:sz w:val="24"/>
                <w:szCs w:val="24"/>
                <w:lang w:eastAsia="zh-CN"/>
              </w:rPr>
              <w:t>项中选择一项打“√”）：</w:t>
            </w:r>
          </w:p>
          <w:p w14:paraId="6B9BC027">
            <w:pPr>
              <w:pStyle w:val="7"/>
              <w:adjustRightInd w:val="0"/>
              <w:snapToGrid w:val="0"/>
              <w:spacing w:line="360" w:lineRule="exact"/>
              <w:ind w:left="0" w:firstLine="480" w:firstLineChars="200"/>
              <w:rPr>
                <w:rFonts w:ascii="宋体" w:hAnsi="宋体"/>
                <w:sz w:val="24"/>
                <w:szCs w:val="24"/>
                <w:lang w:eastAsia="zh-CN"/>
              </w:rPr>
            </w:pPr>
            <w:r>
              <w:rPr>
                <w:rFonts w:hint="eastAsia" w:ascii="宋体" w:hAnsi="宋体"/>
                <w:sz w:val="24"/>
                <w:szCs w:val="24"/>
                <w:lang w:eastAsia="zh-CN"/>
              </w:rPr>
              <w:t>□</w:t>
            </w:r>
            <w:r>
              <w:rPr>
                <w:rFonts w:ascii="宋体" w:hAnsi="宋体"/>
                <w:sz w:val="24"/>
                <w:szCs w:val="24"/>
                <w:lang w:eastAsia="zh-CN"/>
              </w:rPr>
              <w:t>采用</w:t>
            </w:r>
            <w:r>
              <w:rPr>
                <w:rFonts w:hint="eastAsia" w:ascii="宋体" w:hAnsi="宋体" w:cs="宋体"/>
                <w:b/>
                <w:bCs/>
                <w:sz w:val="24"/>
                <w:szCs w:val="24"/>
                <w:lang w:eastAsia="zh-CN"/>
              </w:rPr>
              <w:t>经评审的最低投标价中标法</w:t>
            </w:r>
            <w:r>
              <w:rPr>
                <w:rFonts w:ascii="宋体" w:hAnsi="宋体"/>
                <w:sz w:val="24"/>
                <w:szCs w:val="24"/>
                <w:lang w:eastAsia="zh-CN"/>
              </w:rPr>
              <w:t>的，按</w:t>
            </w:r>
            <w:r>
              <w:rPr>
                <w:rFonts w:hint="eastAsia" w:ascii="宋体" w:hAnsi="宋体"/>
                <w:sz w:val="24"/>
                <w:szCs w:val="24"/>
                <w:lang w:eastAsia="zh-CN"/>
              </w:rPr>
              <w:t>投标人的</w:t>
            </w:r>
            <w:r>
              <w:rPr>
                <w:rFonts w:ascii="宋体" w:hAnsi="宋体"/>
                <w:sz w:val="24"/>
                <w:szCs w:val="24"/>
                <w:lang w:eastAsia="zh-CN"/>
              </w:rPr>
              <w:t>投标</w:t>
            </w:r>
            <w:r>
              <w:rPr>
                <w:rFonts w:hint="eastAsia" w:ascii="宋体" w:hAnsi="宋体"/>
                <w:sz w:val="24"/>
                <w:szCs w:val="24"/>
                <w:lang w:eastAsia="zh-CN"/>
              </w:rPr>
              <w:t>总</w:t>
            </w:r>
            <w:r>
              <w:rPr>
                <w:rFonts w:ascii="宋体" w:hAnsi="宋体"/>
                <w:sz w:val="24"/>
                <w:szCs w:val="24"/>
                <w:lang w:eastAsia="zh-CN"/>
              </w:rPr>
              <w:t>报价</w:t>
            </w:r>
            <w:r>
              <w:rPr>
                <w:rFonts w:hint="eastAsia" w:ascii="宋体" w:hAnsi="宋体"/>
                <w:sz w:val="24"/>
                <w:szCs w:val="24"/>
                <w:lang w:eastAsia="zh-CN"/>
              </w:rPr>
              <w:t>（不含税报价）</w:t>
            </w:r>
            <w:r>
              <w:rPr>
                <w:rFonts w:ascii="宋体" w:hAnsi="宋体"/>
                <w:sz w:val="24"/>
                <w:szCs w:val="24"/>
                <w:lang w:eastAsia="zh-CN"/>
              </w:rPr>
              <w:t>由低到高顺序排列。投标报价相同的，</w:t>
            </w:r>
            <w:r>
              <w:rPr>
                <w:rFonts w:hint="eastAsia" w:ascii="宋体" w:hAnsi="宋体"/>
                <w:color w:val="000000"/>
                <w:sz w:val="24"/>
                <w:lang w:eastAsia="zh-CN"/>
              </w:rPr>
              <w:t>按投标人递交投标文件的先后顺序排列</w:t>
            </w:r>
            <w:r>
              <w:rPr>
                <w:rFonts w:ascii="宋体" w:hAnsi="宋体"/>
                <w:sz w:val="24"/>
                <w:szCs w:val="24"/>
                <w:lang w:eastAsia="zh-CN"/>
              </w:rPr>
              <w:t>。</w:t>
            </w:r>
            <w:r>
              <w:rPr>
                <w:rFonts w:hint="eastAsia" w:ascii="宋体" w:hAnsi="宋体"/>
                <w:color w:val="000000"/>
                <w:sz w:val="24"/>
                <w:lang w:eastAsia="zh-CN"/>
              </w:rPr>
              <w:t>根据以上顺序排列推荐中标候选人的候选顺序。</w:t>
            </w:r>
          </w:p>
          <w:p w14:paraId="6A7A9263">
            <w:pPr>
              <w:pStyle w:val="7"/>
              <w:adjustRightInd w:val="0"/>
              <w:snapToGrid w:val="0"/>
              <w:spacing w:line="360" w:lineRule="exact"/>
              <w:ind w:left="0" w:firstLine="480" w:firstLineChars="200"/>
              <w:rPr>
                <w:rFonts w:ascii="宋体" w:hAnsi="宋体"/>
                <w:color w:val="000000"/>
                <w:sz w:val="24"/>
                <w:lang w:eastAsia="zh-CN"/>
              </w:rPr>
            </w:pPr>
            <w:r>
              <w:rPr>
                <w:rFonts w:ascii="Segoe UI Symbol" w:hAnsi="Segoe UI Symbol" w:cs="Segoe UI Symbol"/>
                <w:sz w:val="24"/>
                <w:szCs w:val="24"/>
                <w:lang w:eastAsia="zh-CN"/>
              </w:rPr>
              <w:t>☑</w:t>
            </w:r>
            <w:r>
              <w:rPr>
                <w:rFonts w:ascii="宋体" w:hAnsi="宋体"/>
                <w:sz w:val="24"/>
                <w:szCs w:val="24"/>
                <w:lang w:eastAsia="zh-CN"/>
              </w:rPr>
              <w:t>采用</w:t>
            </w:r>
            <w:r>
              <w:rPr>
                <w:rFonts w:ascii="宋体" w:hAnsi="宋体"/>
                <w:b/>
                <w:bCs/>
                <w:sz w:val="24"/>
                <w:szCs w:val="24"/>
                <w:lang w:eastAsia="zh-CN"/>
              </w:rPr>
              <w:t>综合评</w:t>
            </w:r>
            <w:r>
              <w:rPr>
                <w:rFonts w:hint="eastAsia" w:ascii="宋体" w:hAnsi="宋体"/>
                <w:b/>
                <w:bCs/>
                <w:sz w:val="24"/>
                <w:szCs w:val="24"/>
                <w:lang w:val="en-US" w:eastAsia="zh-CN"/>
              </w:rPr>
              <w:t>估</w:t>
            </w:r>
            <w:r>
              <w:rPr>
                <w:rFonts w:ascii="宋体" w:hAnsi="宋体"/>
                <w:b/>
                <w:bCs/>
                <w:sz w:val="24"/>
                <w:szCs w:val="24"/>
                <w:lang w:eastAsia="zh-CN"/>
              </w:rPr>
              <w:t>法</w:t>
            </w:r>
            <w:r>
              <w:rPr>
                <w:rFonts w:ascii="宋体" w:hAnsi="宋体"/>
                <w:sz w:val="24"/>
                <w:szCs w:val="24"/>
                <w:lang w:eastAsia="zh-CN"/>
              </w:rPr>
              <w:t>的，按评审后</w:t>
            </w:r>
            <w:r>
              <w:rPr>
                <w:rFonts w:hint="eastAsia" w:ascii="宋体" w:hAnsi="宋体"/>
                <w:sz w:val="24"/>
                <w:szCs w:val="24"/>
                <w:lang w:eastAsia="zh-CN"/>
              </w:rPr>
              <w:t>的综合</w:t>
            </w:r>
            <w:r>
              <w:rPr>
                <w:rFonts w:ascii="宋体" w:hAnsi="宋体"/>
                <w:sz w:val="24"/>
                <w:szCs w:val="24"/>
                <w:lang w:eastAsia="zh-CN"/>
              </w:rPr>
              <w:t>得分由高到低顺序排列。</w:t>
            </w:r>
            <w:r>
              <w:rPr>
                <w:rFonts w:hint="eastAsia" w:ascii="宋体" w:hAnsi="宋体"/>
                <w:sz w:val="24"/>
                <w:szCs w:val="24"/>
                <w:lang w:eastAsia="zh-CN"/>
              </w:rPr>
              <w:t>综合</w:t>
            </w:r>
            <w:r>
              <w:rPr>
                <w:rFonts w:ascii="宋体" w:hAnsi="宋体"/>
                <w:sz w:val="24"/>
                <w:szCs w:val="24"/>
                <w:lang w:eastAsia="zh-CN"/>
              </w:rPr>
              <w:t>得分相同的，按</w:t>
            </w:r>
            <w:r>
              <w:rPr>
                <w:rFonts w:hint="eastAsia" w:ascii="宋体" w:hAnsi="宋体"/>
                <w:sz w:val="24"/>
                <w:szCs w:val="24"/>
                <w:lang w:eastAsia="zh-CN"/>
              </w:rPr>
              <w:t>投标报价（不含税报价）</w:t>
            </w:r>
            <w:r>
              <w:rPr>
                <w:rFonts w:ascii="宋体" w:hAnsi="宋体"/>
                <w:sz w:val="24"/>
                <w:szCs w:val="24"/>
                <w:lang w:eastAsia="zh-CN"/>
              </w:rPr>
              <w:t>由低到高顺序排列。</w:t>
            </w:r>
            <w:r>
              <w:rPr>
                <w:rFonts w:hint="eastAsia" w:ascii="宋体" w:hAnsi="宋体"/>
                <w:sz w:val="24"/>
                <w:szCs w:val="24"/>
                <w:lang w:eastAsia="zh-CN"/>
              </w:rPr>
              <w:t>综合</w:t>
            </w:r>
            <w:r>
              <w:rPr>
                <w:rFonts w:ascii="宋体" w:hAnsi="宋体"/>
                <w:sz w:val="24"/>
                <w:szCs w:val="24"/>
                <w:lang w:eastAsia="zh-CN"/>
              </w:rPr>
              <w:t>得分且投标报价相同的，</w:t>
            </w:r>
            <w:r>
              <w:rPr>
                <w:rFonts w:hint="eastAsia" w:ascii="宋体" w:hAnsi="宋体" w:cs="宋体"/>
                <w:sz w:val="24"/>
                <w:lang w:eastAsia="zh-CN"/>
              </w:rPr>
              <w:t>按技术因素得分由高到低顺序排列；综合得分、投标报价及技术因素得分均相同的，由评标委员会按少数服从多数原则表决确定排序</w:t>
            </w:r>
            <w:r>
              <w:rPr>
                <w:rFonts w:ascii="宋体" w:hAnsi="宋体"/>
                <w:sz w:val="24"/>
                <w:szCs w:val="24"/>
                <w:lang w:eastAsia="zh-CN"/>
              </w:rPr>
              <w:t>。</w:t>
            </w:r>
            <w:r>
              <w:rPr>
                <w:rFonts w:hint="eastAsia" w:ascii="宋体" w:hAnsi="宋体"/>
                <w:color w:val="000000"/>
                <w:sz w:val="24"/>
                <w:lang w:eastAsia="zh-CN"/>
              </w:rPr>
              <w:t>根据以上顺序排列推荐中标候选人的候选顺序。</w:t>
            </w:r>
          </w:p>
          <w:p w14:paraId="06826392">
            <w:pPr>
              <w:pStyle w:val="7"/>
              <w:adjustRightInd w:val="0"/>
              <w:snapToGrid w:val="0"/>
              <w:spacing w:line="360" w:lineRule="exact"/>
              <w:ind w:left="0"/>
              <w:rPr>
                <w:rFonts w:ascii="宋体" w:hAnsi="宋体"/>
                <w:sz w:val="24"/>
                <w:szCs w:val="24"/>
                <w:lang w:eastAsia="zh-CN"/>
              </w:rPr>
            </w:pPr>
            <w:r>
              <w:rPr>
                <w:rFonts w:hint="eastAsia" w:ascii="宋体" w:hAnsi="宋体"/>
                <w:sz w:val="24"/>
                <w:szCs w:val="24"/>
                <w:lang w:eastAsia="zh-CN"/>
              </w:rPr>
              <w:t>（三）中标人数量。</w:t>
            </w:r>
          </w:p>
          <w:p w14:paraId="2446D48C">
            <w:pPr>
              <w:adjustRightInd w:val="0"/>
              <w:snapToGrid w:val="0"/>
              <w:spacing w:line="360" w:lineRule="exact"/>
              <w:ind w:firstLine="480" w:firstLineChars="200"/>
            </w:pPr>
            <w:r>
              <w:rPr>
                <w:rFonts w:hint="eastAsia" w:ascii="宋体" w:hAnsi="宋体" w:cs="宋体"/>
                <w:sz w:val="24"/>
              </w:rPr>
              <w:t>中标人数量：</w:t>
            </w:r>
            <w:r>
              <w:rPr>
                <w:rFonts w:ascii="宋体" w:hAnsi="宋体" w:cs="宋体"/>
                <w:sz w:val="24"/>
                <w:u w:val="single"/>
              </w:rPr>
              <w:t>1</w:t>
            </w:r>
            <w:r>
              <w:rPr>
                <w:rFonts w:hint="eastAsia" w:ascii="宋体" w:hAnsi="宋体" w:cs="宋体"/>
                <w:sz w:val="24"/>
              </w:rPr>
              <w:t>个，根据中标候选人排列顺序确定。</w:t>
            </w:r>
          </w:p>
        </w:tc>
      </w:tr>
      <w:tr w14:paraId="5DD701B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885" w:type="dxa"/>
            <w:tcBorders>
              <w:top w:val="single" w:color="auto" w:sz="6" w:space="0"/>
              <w:left w:val="thinThickSmallGap" w:color="auto" w:sz="18" w:space="0"/>
              <w:bottom w:val="thinThickSmallGap" w:color="auto" w:sz="18" w:space="0"/>
              <w:right w:val="thinThickSmallGap" w:color="auto" w:sz="18" w:space="0"/>
            </w:tcBorders>
          </w:tcPr>
          <w:p w14:paraId="39C2450B">
            <w:pPr>
              <w:adjustRightInd w:val="0"/>
              <w:snapToGrid w:val="0"/>
              <w:spacing w:line="360" w:lineRule="exact"/>
              <w:rPr>
                <w:rFonts w:ascii="宋体" w:hAnsi="宋体"/>
                <w:color w:val="000000"/>
                <w:sz w:val="24"/>
              </w:rPr>
            </w:pPr>
            <w:r>
              <w:rPr>
                <w:rFonts w:hint="eastAsia" w:ascii="宋体" w:hAnsi="宋体"/>
                <w:color w:val="000000"/>
                <w:sz w:val="24"/>
              </w:rPr>
              <w:t>三、定标原则：</w:t>
            </w:r>
          </w:p>
          <w:p w14:paraId="6B370D65">
            <w:pPr>
              <w:adjustRightInd w:val="0"/>
              <w:snapToGrid w:val="0"/>
              <w:spacing w:line="360" w:lineRule="exact"/>
              <w:ind w:firstLine="480" w:firstLineChars="200"/>
              <w:rPr>
                <w:rFonts w:ascii="宋体" w:hAnsi="宋体"/>
                <w:color w:val="000000"/>
                <w:sz w:val="24"/>
              </w:rPr>
            </w:pPr>
            <w:r>
              <w:rPr>
                <w:rFonts w:ascii="宋体" w:hAnsi="宋体"/>
                <w:color w:val="000000"/>
                <w:sz w:val="24"/>
              </w:rPr>
              <w:t>1.评标结束后，招标人在5个工作日内按照经规定的程序产生的中标候选人名单中按顺序确定中标人。</w:t>
            </w:r>
          </w:p>
          <w:p w14:paraId="488DC4EE">
            <w:pPr>
              <w:adjustRightInd w:val="0"/>
              <w:snapToGrid w:val="0"/>
              <w:spacing w:line="360" w:lineRule="exact"/>
              <w:ind w:firstLine="480" w:firstLineChars="200"/>
              <w:rPr>
                <w:rFonts w:ascii="宋体" w:hAnsi="宋体"/>
                <w:color w:val="000000"/>
                <w:sz w:val="24"/>
              </w:rPr>
            </w:pPr>
            <w:r>
              <w:rPr>
                <w:rFonts w:ascii="宋体" w:hAnsi="宋体"/>
                <w:color w:val="000000"/>
                <w:sz w:val="24"/>
              </w:rPr>
              <w:t>2.定标前，招标人有权复核拟中标人的资格、信誉、技术能力以及其</w:t>
            </w:r>
            <w:r>
              <w:rPr>
                <w:rFonts w:hint="eastAsia" w:ascii="宋体" w:hAnsi="宋体"/>
                <w:color w:val="000000"/>
                <w:sz w:val="24"/>
                <w:lang w:val="en-US" w:eastAsia="zh-CN"/>
              </w:rPr>
              <w:t>他</w:t>
            </w:r>
            <w:r>
              <w:rPr>
                <w:rFonts w:ascii="宋体" w:hAnsi="宋体"/>
                <w:color w:val="000000"/>
                <w:sz w:val="24"/>
              </w:rPr>
              <w:t>招标人认为有必要了解的问题。接受审查的拟中标人必须如实回答询问或接受招标人的考察，并提供所需的有关资料。如果确定拟中标人无能力履行合同，其投标将被拒绝，招标人将对下一个可能中标的投标人做类似审查。</w:t>
            </w:r>
          </w:p>
          <w:p w14:paraId="3431FD2B">
            <w:pPr>
              <w:adjustRightInd w:val="0"/>
              <w:snapToGrid w:val="0"/>
              <w:spacing w:line="360" w:lineRule="exact"/>
              <w:ind w:firstLine="480" w:firstLineChars="200"/>
              <w:rPr>
                <w:rFonts w:ascii="宋体" w:hAnsi="宋体"/>
                <w:sz w:val="24"/>
              </w:rPr>
            </w:pPr>
            <w:r>
              <w:rPr>
                <w:rFonts w:ascii="宋体" w:hAnsi="宋体"/>
                <w:color w:val="000000"/>
                <w:sz w:val="24"/>
              </w:rPr>
              <w:t>3.中标通知书生效后，如果已中标的投标人不能按投标文件中承诺的条件履行签约行为，或中标人拒绝与招标人签订合同的，招标人有权按照评标委员会推荐的中标候选人名单排序确定下一个候选人为中标人，或重新组织招标。</w:t>
            </w:r>
          </w:p>
        </w:tc>
      </w:tr>
    </w:tbl>
    <w:p w14:paraId="7F62B81B">
      <w:pPr>
        <w:pStyle w:val="3"/>
        <w:adjustRightInd w:val="0"/>
        <w:snapToGrid w:val="0"/>
        <w:spacing w:before="0" w:after="0" w:line="360" w:lineRule="exact"/>
        <w:rPr>
          <w:rFonts w:asciiTheme="majorEastAsia" w:hAnsiTheme="majorEastAsia" w:eastAsiaTheme="majorEastAsia"/>
          <w:sz w:val="32"/>
        </w:rPr>
      </w:pPr>
      <w:bookmarkStart w:id="213" w:name="_Toc17446"/>
      <w:bookmarkStart w:id="214" w:name="_Toc5849"/>
      <w:bookmarkStart w:id="215" w:name="_Toc186732828"/>
      <w:bookmarkStart w:id="216" w:name="_Toc185414893"/>
      <w:bookmarkStart w:id="217" w:name="_Toc9749"/>
      <w:bookmarkStart w:id="218" w:name="_Toc11411"/>
      <w:r>
        <w:rPr>
          <w:rFonts w:hint="eastAsia" w:asciiTheme="majorEastAsia" w:hAnsiTheme="majorEastAsia" w:eastAsiaTheme="majorEastAsia"/>
          <w:sz w:val="32"/>
        </w:rPr>
        <w:t>附表</w:t>
      </w:r>
      <w:r>
        <w:rPr>
          <w:rFonts w:asciiTheme="majorEastAsia" w:hAnsiTheme="majorEastAsia" w:eastAsiaTheme="majorEastAsia"/>
          <w:sz w:val="32"/>
        </w:rPr>
        <w:t>1：资格审查表</w:t>
      </w:r>
      <w:bookmarkEnd w:id="213"/>
      <w:bookmarkEnd w:id="214"/>
      <w:bookmarkEnd w:id="215"/>
      <w:bookmarkEnd w:id="216"/>
      <w:bookmarkEnd w:id="217"/>
      <w:bookmarkEnd w:id="218"/>
    </w:p>
    <w:p w14:paraId="3ACE919C">
      <w:pPr>
        <w:adjustRightInd w:val="0"/>
        <w:snapToGrid w:val="0"/>
        <w:spacing w:line="360" w:lineRule="exact"/>
        <w:ind w:left="31" w:leftChars="15"/>
        <w:jc w:val="center"/>
        <w:rPr>
          <w:rFonts w:ascii="宋体" w:hAnsi="宋体" w:cs="宋体"/>
          <w:b/>
          <w:bCs/>
          <w:sz w:val="32"/>
          <w:szCs w:val="32"/>
        </w:rPr>
      </w:pPr>
      <w:r>
        <w:rPr>
          <w:rFonts w:hint="eastAsia" w:ascii="宋体" w:hAnsi="宋体" w:cs="宋体"/>
          <w:b/>
          <w:bCs/>
          <w:sz w:val="32"/>
          <w:szCs w:val="32"/>
        </w:rPr>
        <w:t>资格审查表</w:t>
      </w:r>
    </w:p>
    <w:tbl>
      <w:tblPr>
        <w:tblStyle w:val="3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67"/>
        <w:gridCol w:w="5444"/>
        <w:gridCol w:w="1683"/>
      </w:tblGrid>
      <w:tr w14:paraId="4960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45" w:type="dxa"/>
            <w:vAlign w:val="center"/>
          </w:tcPr>
          <w:p w14:paraId="3D96B777">
            <w:pPr>
              <w:adjustRightInd w:val="0"/>
              <w:snapToGrid w:val="0"/>
              <w:spacing w:line="380" w:lineRule="exact"/>
              <w:jc w:val="center"/>
              <w:rPr>
                <w:rFonts w:ascii="宋体" w:hAnsi="宋体" w:cs="宋体"/>
                <w:b/>
                <w:bCs/>
                <w:sz w:val="24"/>
              </w:rPr>
            </w:pPr>
            <w:r>
              <w:rPr>
                <w:rFonts w:hint="eastAsia" w:ascii="宋体" w:hAnsi="宋体" w:cs="宋体"/>
                <w:b/>
                <w:bCs/>
                <w:sz w:val="24"/>
              </w:rPr>
              <w:t>序号</w:t>
            </w:r>
          </w:p>
        </w:tc>
        <w:tc>
          <w:tcPr>
            <w:tcW w:w="1667" w:type="dxa"/>
            <w:vAlign w:val="center"/>
          </w:tcPr>
          <w:p w14:paraId="42AE7AC0">
            <w:pPr>
              <w:adjustRightInd w:val="0"/>
              <w:snapToGrid w:val="0"/>
              <w:spacing w:line="380" w:lineRule="exact"/>
              <w:jc w:val="center"/>
              <w:rPr>
                <w:rFonts w:ascii="宋体" w:hAnsi="宋体" w:cs="宋体"/>
                <w:b/>
                <w:bCs/>
                <w:sz w:val="24"/>
              </w:rPr>
            </w:pPr>
            <w:r>
              <w:rPr>
                <w:rFonts w:hint="eastAsia" w:ascii="宋体" w:hAnsi="宋体" w:cs="宋体"/>
                <w:b/>
                <w:bCs/>
                <w:sz w:val="24"/>
              </w:rPr>
              <w:t>评审因素</w:t>
            </w:r>
          </w:p>
        </w:tc>
        <w:tc>
          <w:tcPr>
            <w:tcW w:w="5444" w:type="dxa"/>
            <w:vAlign w:val="center"/>
          </w:tcPr>
          <w:p w14:paraId="1345DBF6">
            <w:pPr>
              <w:adjustRightInd w:val="0"/>
              <w:snapToGrid w:val="0"/>
              <w:spacing w:line="380" w:lineRule="exact"/>
              <w:jc w:val="center"/>
              <w:rPr>
                <w:rFonts w:ascii="宋体" w:hAnsi="宋体" w:cs="宋体"/>
                <w:b/>
                <w:bCs/>
                <w:sz w:val="24"/>
              </w:rPr>
            </w:pPr>
            <w:r>
              <w:rPr>
                <w:rFonts w:hint="eastAsia" w:ascii="宋体" w:hAnsi="宋体" w:cs="宋体"/>
                <w:b/>
                <w:bCs/>
                <w:sz w:val="24"/>
              </w:rPr>
              <w:t>评审标准</w:t>
            </w:r>
          </w:p>
        </w:tc>
        <w:tc>
          <w:tcPr>
            <w:tcW w:w="1683" w:type="dxa"/>
            <w:vAlign w:val="center"/>
          </w:tcPr>
          <w:p w14:paraId="27C96BFC">
            <w:pPr>
              <w:adjustRightInd w:val="0"/>
              <w:snapToGrid w:val="0"/>
              <w:spacing w:line="380" w:lineRule="exact"/>
              <w:jc w:val="center"/>
              <w:rPr>
                <w:rFonts w:ascii="宋体" w:hAnsi="宋体" w:cs="宋体"/>
                <w:b/>
                <w:bCs/>
                <w:sz w:val="24"/>
              </w:rPr>
            </w:pPr>
            <w:r>
              <w:rPr>
                <w:rFonts w:hint="eastAsia" w:ascii="宋体" w:hAnsi="宋体" w:cs="宋体"/>
                <w:b/>
                <w:bCs/>
                <w:sz w:val="24"/>
              </w:rPr>
              <w:t>评审结果</w:t>
            </w:r>
          </w:p>
        </w:tc>
      </w:tr>
      <w:tr w14:paraId="2908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5" w:type="dxa"/>
            <w:vAlign w:val="center"/>
          </w:tcPr>
          <w:p w14:paraId="0A754300">
            <w:pPr>
              <w:adjustRightInd w:val="0"/>
              <w:snapToGrid w:val="0"/>
              <w:spacing w:line="240" w:lineRule="auto"/>
              <w:jc w:val="center"/>
              <w:rPr>
                <w:rFonts w:ascii="宋体" w:hAnsi="宋体" w:cs="宋体"/>
                <w:sz w:val="24"/>
              </w:rPr>
            </w:pPr>
            <w:r>
              <w:rPr>
                <w:rFonts w:ascii="宋体" w:hAnsi="宋体" w:cs="宋体"/>
                <w:sz w:val="24"/>
              </w:rPr>
              <w:t>1</w:t>
            </w:r>
          </w:p>
        </w:tc>
        <w:tc>
          <w:tcPr>
            <w:tcW w:w="1667" w:type="dxa"/>
            <w:vAlign w:val="center"/>
          </w:tcPr>
          <w:p w14:paraId="4F22FE9B">
            <w:pPr>
              <w:adjustRightInd w:val="0"/>
              <w:snapToGrid w:val="0"/>
              <w:spacing w:line="240" w:lineRule="auto"/>
              <w:jc w:val="center"/>
              <w:rPr>
                <w:rFonts w:ascii="宋体" w:hAnsi="宋体" w:cs="宋体"/>
                <w:bCs/>
                <w:sz w:val="24"/>
              </w:rPr>
            </w:pPr>
            <w:r>
              <w:rPr>
                <w:rFonts w:hint="eastAsia" w:ascii="宋体" w:hAnsi="宋体" w:cs="宋体"/>
                <w:bCs/>
                <w:sz w:val="24"/>
              </w:rPr>
              <w:t>无效投标情形</w:t>
            </w:r>
          </w:p>
        </w:tc>
        <w:tc>
          <w:tcPr>
            <w:tcW w:w="5444" w:type="dxa"/>
            <w:vAlign w:val="center"/>
          </w:tcPr>
          <w:p w14:paraId="119DFA07">
            <w:pPr>
              <w:adjustRightInd w:val="0"/>
              <w:snapToGrid w:val="0"/>
              <w:spacing w:line="240" w:lineRule="auto"/>
              <w:rPr>
                <w:rFonts w:ascii="宋体" w:hAnsi="宋体" w:cs="宋体"/>
                <w:bCs/>
                <w:sz w:val="24"/>
              </w:rPr>
            </w:pPr>
            <w:r>
              <w:rPr>
                <w:rFonts w:hint="eastAsia" w:ascii="宋体" w:hAnsi="宋体" w:cs="宋体"/>
                <w:bCs/>
                <w:sz w:val="24"/>
              </w:rPr>
              <w:t>不存在招标文件第二章“投标人须知”</w:t>
            </w:r>
            <w:r>
              <w:rPr>
                <w:rFonts w:ascii="宋体" w:hAnsi="宋体" w:cs="宋体"/>
                <w:bCs/>
                <w:sz w:val="24"/>
              </w:rPr>
              <w:t xml:space="preserve"> </w:t>
            </w:r>
            <w:r>
              <w:rPr>
                <w:rFonts w:hint="eastAsia" w:ascii="宋体" w:hAnsi="宋体" w:cs="宋体"/>
                <w:bCs/>
                <w:sz w:val="24"/>
              </w:rPr>
              <w:t>第</w:t>
            </w:r>
            <w:r>
              <w:rPr>
                <w:rFonts w:ascii="宋体" w:hAnsi="宋体" w:cs="宋体"/>
                <w:bCs/>
                <w:sz w:val="24"/>
              </w:rPr>
              <w:t>3.4项规定的任何一种情形。（由评标委员会进行判定，投标人投标时无须提供相应的响应资料）</w:t>
            </w:r>
          </w:p>
        </w:tc>
        <w:tc>
          <w:tcPr>
            <w:tcW w:w="1683" w:type="dxa"/>
            <w:vAlign w:val="center"/>
          </w:tcPr>
          <w:p w14:paraId="407095F2">
            <w:pPr>
              <w:adjustRightInd w:val="0"/>
              <w:snapToGrid w:val="0"/>
              <w:spacing w:line="240" w:lineRule="auto"/>
              <w:rPr>
                <w:rFonts w:ascii="宋体" w:hAnsi="宋体" w:cs="宋体"/>
                <w:sz w:val="24"/>
              </w:rPr>
            </w:pPr>
          </w:p>
        </w:tc>
      </w:tr>
      <w:tr w14:paraId="109F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45" w:type="dxa"/>
            <w:vAlign w:val="center"/>
          </w:tcPr>
          <w:p w14:paraId="0077F575">
            <w:pPr>
              <w:adjustRightInd w:val="0"/>
              <w:snapToGrid w:val="0"/>
              <w:spacing w:line="240" w:lineRule="auto"/>
              <w:jc w:val="center"/>
              <w:rPr>
                <w:rFonts w:ascii="宋体" w:hAnsi="宋体" w:cs="宋体"/>
                <w:sz w:val="24"/>
              </w:rPr>
            </w:pPr>
            <w:r>
              <w:rPr>
                <w:rFonts w:ascii="宋体" w:hAnsi="宋体" w:cs="宋体"/>
                <w:sz w:val="24"/>
              </w:rPr>
              <w:t>2</w:t>
            </w:r>
          </w:p>
        </w:tc>
        <w:tc>
          <w:tcPr>
            <w:tcW w:w="1667" w:type="dxa"/>
            <w:vAlign w:val="center"/>
          </w:tcPr>
          <w:p w14:paraId="6DF9FD69">
            <w:pPr>
              <w:adjustRightInd w:val="0"/>
              <w:snapToGrid w:val="0"/>
              <w:spacing w:line="240" w:lineRule="auto"/>
              <w:jc w:val="center"/>
              <w:rPr>
                <w:rFonts w:ascii="宋体" w:hAnsi="宋体" w:cs="宋体"/>
                <w:sz w:val="24"/>
              </w:rPr>
            </w:pPr>
            <w:r>
              <w:rPr>
                <w:rFonts w:hint="eastAsia" w:ascii="宋体" w:hAnsi="宋体" w:cs="宋体"/>
                <w:bCs/>
                <w:sz w:val="24"/>
              </w:rPr>
              <w:t>串通投标情形</w:t>
            </w:r>
          </w:p>
        </w:tc>
        <w:tc>
          <w:tcPr>
            <w:tcW w:w="5444" w:type="dxa"/>
            <w:vAlign w:val="center"/>
          </w:tcPr>
          <w:p w14:paraId="3E799E86">
            <w:pPr>
              <w:adjustRightInd w:val="0"/>
              <w:snapToGrid w:val="0"/>
              <w:spacing w:line="240" w:lineRule="auto"/>
              <w:rPr>
                <w:rFonts w:ascii="宋体" w:hAnsi="宋体" w:cs="宋体"/>
                <w:sz w:val="24"/>
              </w:rPr>
            </w:pPr>
            <w:r>
              <w:rPr>
                <w:rFonts w:hint="eastAsia" w:ascii="宋体" w:hAnsi="宋体" w:cs="宋体"/>
                <w:bCs/>
                <w:sz w:val="24"/>
              </w:rPr>
              <w:t>不存在招标文件第二章“投标人须知”</w:t>
            </w:r>
            <w:r>
              <w:rPr>
                <w:rFonts w:ascii="宋体" w:hAnsi="宋体" w:cs="宋体"/>
                <w:bCs/>
                <w:sz w:val="24"/>
              </w:rPr>
              <w:t xml:space="preserve"> </w:t>
            </w:r>
            <w:r>
              <w:rPr>
                <w:rFonts w:hint="eastAsia" w:ascii="宋体" w:hAnsi="宋体" w:cs="宋体"/>
                <w:bCs/>
                <w:sz w:val="24"/>
              </w:rPr>
              <w:t>第</w:t>
            </w:r>
            <w:r>
              <w:rPr>
                <w:rFonts w:ascii="宋体" w:hAnsi="宋体" w:cs="宋体"/>
                <w:bCs/>
                <w:sz w:val="24"/>
              </w:rPr>
              <w:t>3.3项规定的任何一种情形。（由评标委员会进行判定，投标人投标时无须提供相应的响应资料）</w:t>
            </w:r>
          </w:p>
        </w:tc>
        <w:tc>
          <w:tcPr>
            <w:tcW w:w="1683" w:type="dxa"/>
            <w:vAlign w:val="center"/>
          </w:tcPr>
          <w:p w14:paraId="0E672993">
            <w:pPr>
              <w:adjustRightInd w:val="0"/>
              <w:snapToGrid w:val="0"/>
              <w:spacing w:line="240" w:lineRule="auto"/>
              <w:rPr>
                <w:rFonts w:ascii="宋体" w:hAnsi="宋体" w:cs="宋体"/>
                <w:sz w:val="24"/>
              </w:rPr>
            </w:pPr>
          </w:p>
        </w:tc>
      </w:tr>
      <w:tr w14:paraId="2269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5" w:type="dxa"/>
            <w:vAlign w:val="center"/>
          </w:tcPr>
          <w:p w14:paraId="19229922">
            <w:pPr>
              <w:adjustRightInd w:val="0"/>
              <w:snapToGrid w:val="0"/>
              <w:spacing w:line="240" w:lineRule="auto"/>
              <w:jc w:val="center"/>
              <w:rPr>
                <w:rFonts w:ascii="宋体" w:hAnsi="宋体" w:cs="宋体"/>
                <w:sz w:val="24"/>
              </w:rPr>
            </w:pPr>
            <w:r>
              <w:rPr>
                <w:rFonts w:ascii="宋体" w:hAnsi="宋体" w:cs="宋体"/>
                <w:sz w:val="24"/>
              </w:rPr>
              <w:t>3</w:t>
            </w:r>
          </w:p>
        </w:tc>
        <w:tc>
          <w:tcPr>
            <w:tcW w:w="1667" w:type="dxa"/>
            <w:vAlign w:val="center"/>
          </w:tcPr>
          <w:p w14:paraId="3260257A">
            <w:pPr>
              <w:adjustRightInd w:val="0"/>
              <w:snapToGrid w:val="0"/>
              <w:spacing w:line="240" w:lineRule="auto"/>
              <w:jc w:val="center"/>
              <w:rPr>
                <w:rFonts w:ascii="宋体" w:hAnsi="宋体" w:cs="宋体"/>
                <w:bCs/>
                <w:sz w:val="24"/>
              </w:rPr>
            </w:pPr>
            <w:r>
              <w:rPr>
                <w:rFonts w:hint="eastAsia" w:ascii="宋体" w:hAnsi="宋体" w:cs="宋体"/>
                <w:bCs/>
                <w:sz w:val="24"/>
              </w:rPr>
              <w:t>资格要求</w:t>
            </w:r>
          </w:p>
        </w:tc>
        <w:tc>
          <w:tcPr>
            <w:tcW w:w="5444" w:type="dxa"/>
            <w:vAlign w:val="center"/>
          </w:tcPr>
          <w:p w14:paraId="74F8400F">
            <w:pPr>
              <w:adjustRightInd w:val="0"/>
              <w:snapToGrid w:val="0"/>
              <w:spacing w:line="240" w:lineRule="auto"/>
              <w:rPr>
                <w:rFonts w:ascii="宋体" w:hAnsi="宋体" w:cs="宋体"/>
                <w:bCs/>
                <w:sz w:val="24"/>
              </w:rPr>
            </w:pPr>
            <w:r>
              <w:rPr>
                <w:rFonts w:hint="eastAsia" w:ascii="宋体" w:hAnsi="宋体" w:cs="宋体"/>
                <w:bCs/>
                <w:sz w:val="24"/>
              </w:rPr>
              <w:t>投标人应同时符合以下条件并提供相关的证明文件：</w:t>
            </w:r>
          </w:p>
          <w:p w14:paraId="04298D8E">
            <w:pPr>
              <w:adjustRightInd w:val="0"/>
              <w:snapToGrid w:val="0"/>
              <w:spacing w:line="240" w:lineRule="auto"/>
              <w:rPr>
                <w:rFonts w:ascii="宋体" w:hAnsi="宋体"/>
                <w:sz w:val="24"/>
                <w:u w:val="double"/>
              </w:rPr>
            </w:pPr>
            <w:r>
              <w:rPr>
                <w:rFonts w:ascii="宋体" w:hAnsi="宋体"/>
                <w:sz w:val="24"/>
                <w:u w:val="double"/>
              </w:rPr>
              <w:t>1.独立法人资格，有能力提供招标货物及相应服务的电梯整机制造商或代理商（投标人若为制造商授权的代理商投标时，则必须在投标文件中提供电梯整机制造商关于本项目的唯一授权书</w:t>
            </w:r>
            <w:r>
              <w:rPr>
                <w:rFonts w:hint="eastAsia" w:ascii="宋体" w:hAnsi="宋体"/>
                <w:sz w:val="24"/>
                <w:u w:val="double"/>
              </w:rPr>
              <w:t>复印件，授权书中应体现投标电梯制造商的有效联系人、联系电话等信息）。</w:t>
            </w:r>
          </w:p>
          <w:p w14:paraId="7404F784">
            <w:pPr>
              <w:adjustRightInd w:val="0"/>
              <w:snapToGrid w:val="0"/>
              <w:spacing w:line="240" w:lineRule="auto"/>
              <w:rPr>
                <w:rFonts w:ascii="宋体" w:hAnsi="宋体"/>
                <w:sz w:val="24"/>
                <w:u w:val="double"/>
              </w:rPr>
            </w:pPr>
            <w:r>
              <w:rPr>
                <w:rFonts w:ascii="宋体" w:hAnsi="宋体"/>
                <w:sz w:val="24"/>
                <w:u w:val="double"/>
              </w:rPr>
              <w:t>2.</w:t>
            </w:r>
            <w:r>
              <w:rPr>
                <w:rFonts w:hint="eastAsia" w:ascii="宋体" w:hAnsi="宋体"/>
                <w:sz w:val="24"/>
                <w:u w:val="double"/>
              </w:rPr>
              <w:t>投标电梯制造商应具备有效的《中华人民共和国特种设备制造许可证》（简称制造许可证）或《中华人民共和国特种设备生产许可证》（简称生产许可证）。制造许可证载明的品种（或类别）至少应包括</w:t>
            </w:r>
            <w:r>
              <w:rPr>
                <w:rFonts w:ascii="宋体" w:hAnsi="宋体"/>
                <w:sz w:val="24"/>
                <w:u w:val="double"/>
              </w:rPr>
              <w:t>:曳引驱动乘客电梯，级别为</w:t>
            </w:r>
            <w:r>
              <w:rPr>
                <w:rFonts w:ascii="宋体" w:hAnsi="宋体" w:cs="宋体"/>
                <w:sz w:val="24"/>
                <w:u w:val="single"/>
              </w:rPr>
              <w:t>A2</w:t>
            </w:r>
            <w:r>
              <w:rPr>
                <w:rFonts w:hint="eastAsia" w:ascii="宋体" w:hAnsi="宋体"/>
                <w:sz w:val="24"/>
                <w:u w:val="double"/>
              </w:rPr>
              <w:t xml:space="preserve"> 级或以上。已换新证的制造商应具备有效的《中华人民共和国特种设备生产许可证》，</w:t>
            </w:r>
            <w:r>
              <w:rPr>
                <w:rFonts w:ascii="宋体" w:hAnsi="宋体"/>
                <w:sz w:val="24"/>
                <w:u w:val="double"/>
              </w:rPr>
              <w:t xml:space="preserve"> </w:t>
            </w:r>
            <w:r>
              <w:rPr>
                <w:rFonts w:hint="eastAsia" w:ascii="宋体" w:hAnsi="宋体"/>
                <w:sz w:val="24"/>
                <w:u w:val="double"/>
              </w:rPr>
              <w:t>许可项目：电梯制造，许可证载明的品种至少应包括：曳引驱动乘客电梯（含消防员电梯）</w:t>
            </w:r>
            <w:r>
              <w:rPr>
                <w:rFonts w:ascii="宋体" w:hAnsi="宋体"/>
                <w:sz w:val="24"/>
                <w:u w:val="double"/>
              </w:rPr>
              <w:t>,级别为</w:t>
            </w:r>
            <w:r>
              <w:rPr>
                <w:rFonts w:ascii="宋体" w:hAnsi="宋体" w:cs="宋体"/>
                <w:sz w:val="24"/>
                <w:u w:val="single"/>
              </w:rPr>
              <w:t>A2</w:t>
            </w:r>
            <w:r>
              <w:rPr>
                <w:rFonts w:hint="eastAsia" w:ascii="宋体" w:hAnsi="宋体"/>
                <w:sz w:val="24"/>
                <w:u w:val="double"/>
              </w:rPr>
              <w:t xml:space="preserve"> 级及以上。许可参数应满足本项目所有招标电梯的额定速度要求（注：其中许可证书中许可参数为“</w:t>
            </w:r>
            <w:r>
              <w:rPr>
                <w:rFonts w:ascii="宋体" w:hAnsi="宋体"/>
                <w:sz w:val="24"/>
                <w:u w:val="double"/>
              </w:rPr>
              <w:t>-”代表技术参数不限）；投标人须提供投标设备制造商的《中华人民共和国特种设备制造许可证》或《中华人民共和国特种设备生产许可证》</w:t>
            </w:r>
            <w:r>
              <w:rPr>
                <w:rFonts w:hint="eastAsia" w:ascii="宋体" w:hAnsi="宋体"/>
                <w:sz w:val="24"/>
                <w:u w:val="double"/>
              </w:rPr>
              <w:t>复印件。</w:t>
            </w:r>
          </w:p>
          <w:p w14:paraId="12CCC723">
            <w:pPr>
              <w:adjustRightInd w:val="0"/>
              <w:snapToGrid w:val="0"/>
              <w:spacing w:line="240" w:lineRule="auto"/>
              <w:rPr>
                <w:rFonts w:ascii="宋体" w:hAnsi="宋体"/>
                <w:sz w:val="24"/>
                <w:u w:val="double"/>
              </w:rPr>
            </w:pPr>
            <w:r>
              <w:rPr>
                <w:rFonts w:ascii="宋体" w:hAnsi="宋体"/>
                <w:sz w:val="24"/>
                <w:u w:val="double"/>
              </w:rPr>
              <w:t>3.</w:t>
            </w:r>
            <w:r>
              <w:rPr>
                <w:rFonts w:hint="eastAsia" w:ascii="宋体" w:hAnsi="宋体"/>
                <w:sz w:val="24"/>
                <w:u w:val="double"/>
              </w:rPr>
              <w:t>投标人还应具备有效的《中华人民共和国特种设备安装改造维修许可证》（简称安装改造维修许可证）或《中华人民共和国特种设备生产许可证》（简称生产许可证）。安装改造维修许可证载明的品种至少应包括曳引驱动乘客电梯（含消防电梯），级别为</w:t>
            </w:r>
            <w:r>
              <w:rPr>
                <w:rFonts w:ascii="宋体" w:hAnsi="宋体" w:cs="宋体"/>
                <w:sz w:val="24"/>
                <w:u w:val="single"/>
              </w:rPr>
              <w:t>A2</w:t>
            </w:r>
            <w:r>
              <w:rPr>
                <w:rFonts w:hint="eastAsia" w:ascii="宋体" w:hAnsi="宋体"/>
                <w:sz w:val="24"/>
                <w:u w:val="double"/>
              </w:rPr>
              <w:t>级或以上。已换新证的制造商应具备有效的《中华人民共和国特种设备生产许可证》，许可项目：电梯安装（含安装、修理），许可证载明的品种至少应包括：曳引驱动乘客电梯（含消防员电梯），级别为</w:t>
            </w:r>
            <w:r>
              <w:rPr>
                <w:rFonts w:ascii="宋体" w:hAnsi="宋体" w:cs="宋体"/>
                <w:sz w:val="24"/>
                <w:u w:val="single"/>
              </w:rPr>
              <w:t>A2</w:t>
            </w:r>
            <w:r>
              <w:rPr>
                <w:rFonts w:hint="eastAsia" w:ascii="宋体" w:hAnsi="宋体"/>
                <w:sz w:val="24"/>
                <w:u w:val="double"/>
              </w:rPr>
              <w:t>级及以上。许可参数应满足本项目所有招标电梯的额定速度要求（注：其中许可证书中许可参数为“</w:t>
            </w:r>
            <w:r>
              <w:rPr>
                <w:rFonts w:ascii="宋体" w:hAnsi="宋体"/>
                <w:sz w:val="24"/>
                <w:u w:val="double"/>
              </w:rPr>
              <w:t>-”代表技术参数不限）；投标人</w:t>
            </w:r>
            <w:r>
              <w:rPr>
                <w:rFonts w:hint="eastAsia" w:ascii="宋体" w:hAnsi="宋体"/>
                <w:sz w:val="24"/>
                <w:u w:val="double"/>
              </w:rPr>
              <w:t>须提供投标设备制造商的《中华人民共和国特种设备安装改造维修许可证》或《中华人民共和国特种设备生产许可证》复印件。</w:t>
            </w:r>
          </w:p>
          <w:p w14:paraId="2E26E6ED">
            <w:pPr>
              <w:adjustRightInd w:val="0"/>
              <w:snapToGrid w:val="0"/>
              <w:spacing w:line="240" w:lineRule="auto"/>
              <w:rPr>
                <w:rFonts w:ascii="宋体" w:hAnsi="宋体" w:cs="宋体"/>
                <w:bCs/>
                <w:sz w:val="24"/>
              </w:rPr>
            </w:pPr>
            <w:r>
              <w:rPr>
                <w:rFonts w:ascii="宋体" w:hAnsi="宋体" w:cs="宋体"/>
                <w:bCs/>
                <w:sz w:val="24"/>
              </w:rPr>
              <w:t>4.</w:t>
            </w:r>
            <w:r>
              <w:rPr>
                <w:rFonts w:hint="eastAsia" w:ascii="宋体" w:hAnsi="宋体" w:cs="宋体"/>
                <w:bCs/>
                <w:sz w:val="24"/>
              </w:rPr>
              <w:t>类似项目业绩要求：</w:t>
            </w:r>
            <w:r>
              <w:rPr>
                <w:rFonts w:ascii="宋体" w:hAnsi="宋体" w:cs="宋体"/>
                <w:bCs/>
                <w:sz w:val="24"/>
              </w:rPr>
              <w:t>/</w:t>
            </w:r>
          </w:p>
          <w:p w14:paraId="5E11FBAE">
            <w:pPr>
              <w:adjustRightInd w:val="0"/>
              <w:snapToGrid w:val="0"/>
              <w:spacing w:line="240" w:lineRule="auto"/>
              <w:rPr>
                <w:rFonts w:ascii="宋体" w:hAnsi="宋体" w:cs="宋体"/>
                <w:bCs/>
                <w:color w:val="FF0000"/>
                <w:sz w:val="24"/>
              </w:rPr>
            </w:pPr>
            <w:r>
              <w:rPr>
                <w:rFonts w:ascii="宋体" w:hAnsi="宋体"/>
                <w:sz w:val="24"/>
                <w:u w:val="double"/>
              </w:rPr>
              <w:t>5.投标文件签字代表即投标人代表不是法定代表人的</w:t>
            </w:r>
            <w:r>
              <w:rPr>
                <w:rFonts w:hint="eastAsia" w:ascii="宋体" w:hAnsi="宋体"/>
                <w:sz w:val="24"/>
                <w:u w:val="double"/>
              </w:rPr>
              <w:t>，</w:t>
            </w:r>
            <w:r>
              <w:rPr>
                <w:rFonts w:ascii="宋体" w:hAnsi="宋体"/>
                <w:sz w:val="24"/>
                <w:u w:val="double"/>
              </w:rPr>
              <w:t>投标人必须提供法定代表人</w:t>
            </w:r>
            <w:r>
              <w:rPr>
                <w:rFonts w:hint="eastAsia" w:ascii="宋体" w:hAnsi="宋体"/>
                <w:sz w:val="24"/>
                <w:u w:val="double"/>
              </w:rPr>
              <w:t>对该代表的</w:t>
            </w:r>
            <w:r>
              <w:rPr>
                <w:rFonts w:ascii="宋体" w:hAnsi="宋体"/>
                <w:sz w:val="24"/>
                <w:u w:val="double"/>
              </w:rPr>
              <w:t>授权书原件</w:t>
            </w:r>
            <w:r>
              <w:rPr>
                <w:rFonts w:hint="eastAsia" w:ascii="宋体" w:hAnsi="宋体"/>
                <w:sz w:val="24"/>
                <w:u w:val="double"/>
              </w:rPr>
              <w:t>，且拟派投标人代表须为本单位职工，须提供投标人代表身份证正反面复印件</w:t>
            </w:r>
            <w:r>
              <w:rPr>
                <w:rFonts w:ascii="宋体" w:hAnsi="宋体"/>
                <w:sz w:val="24"/>
                <w:u w:val="double"/>
              </w:rPr>
              <w:t xml:space="preserve">, </w:t>
            </w:r>
            <w:r>
              <w:rPr>
                <w:rFonts w:hint="eastAsia" w:ascii="宋体" w:hAnsi="宋体"/>
                <w:sz w:val="24"/>
                <w:u w:val="double"/>
              </w:rPr>
              <w:t>及投标人代表系投标人本单位在岗员工的证明材料（住房和城乡建设行政主管部门颁发的有效执业注册证书或社保管理部门出具的社保缴费证明所署单位或劳动合同等能证明其为在岗员工的文件）（加盖投标人单位公章）。</w:t>
            </w:r>
          </w:p>
          <w:p w14:paraId="1899D45D">
            <w:pPr>
              <w:adjustRightInd w:val="0"/>
              <w:snapToGrid w:val="0"/>
              <w:spacing w:line="240" w:lineRule="auto"/>
              <w:rPr>
                <w:rFonts w:ascii="宋体" w:hAnsi="宋体" w:cs="宋体"/>
                <w:bCs/>
                <w:sz w:val="24"/>
              </w:rPr>
            </w:pPr>
            <w:r>
              <w:rPr>
                <w:rFonts w:hint="eastAsia" w:ascii="宋体" w:hAnsi="宋体" w:cs="宋体"/>
                <w:bCs/>
                <w:sz w:val="24"/>
              </w:rPr>
              <w:t>以上资格证明文件为复印件的，须加盖投标人公章，且原件备查。</w:t>
            </w:r>
          </w:p>
          <w:p w14:paraId="3ADD55AB">
            <w:pPr>
              <w:adjustRightInd w:val="0"/>
              <w:snapToGrid w:val="0"/>
              <w:spacing w:line="240" w:lineRule="auto"/>
              <w:rPr>
                <w:rFonts w:ascii="宋体" w:hAnsi="宋体" w:cs="宋体"/>
                <w:sz w:val="24"/>
              </w:rPr>
            </w:pPr>
            <w:r>
              <w:rPr>
                <w:rFonts w:hint="eastAsia" w:ascii="宋体" w:hAnsi="宋体" w:cs="宋体"/>
                <w:bCs/>
                <w:sz w:val="24"/>
              </w:rPr>
              <w:t>说明：投标人的资格条件在评标时进行检查。投标人应在投标文件中按招标文件的规定和要求附上所有的资格证明文件，提供的复印件必须加盖投标人单位公章，并在必要时提供原件备查。若投标人提供的资格证明文件不全或不实，将导致其投标为无效投标或中标资格被取消。</w:t>
            </w:r>
          </w:p>
        </w:tc>
        <w:tc>
          <w:tcPr>
            <w:tcW w:w="1683" w:type="dxa"/>
            <w:vAlign w:val="center"/>
          </w:tcPr>
          <w:p w14:paraId="471ACF9E">
            <w:pPr>
              <w:adjustRightInd w:val="0"/>
              <w:snapToGrid w:val="0"/>
              <w:spacing w:line="240" w:lineRule="auto"/>
              <w:rPr>
                <w:rFonts w:ascii="宋体" w:hAnsi="宋体" w:cs="宋体"/>
                <w:sz w:val="24"/>
              </w:rPr>
            </w:pPr>
          </w:p>
        </w:tc>
      </w:tr>
      <w:tr w14:paraId="118E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5" w:type="dxa"/>
            <w:vAlign w:val="center"/>
          </w:tcPr>
          <w:p w14:paraId="33036DCF">
            <w:pPr>
              <w:adjustRightInd w:val="0"/>
              <w:snapToGrid w:val="0"/>
              <w:spacing w:line="240" w:lineRule="auto"/>
              <w:jc w:val="center"/>
              <w:rPr>
                <w:rFonts w:ascii="宋体" w:hAnsi="宋体" w:cs="宋体"/>
                <w:sz w:val="24"/>
              </w:rPr>
            </w:pPr>
            <w:r>
              <w:rPr>
                <w:rFonts w:ascii="宋体" w:hAnsi="宋体" w:cs="宋体"/>
                <w:sz w:val="24"/>
              </w:rPr>
              <w:t>4</w:t>
            </w:r>
          </w:p>
        </w:tc>
        <w:tc>
          <w:tcPr>
            <w:tcW w:w="1667" w:type="dxa"/>
            <w:vAlign w:val="center"/>
          </w:tcPr>
          <w:p w14:paraId="13C70C36">
            <w:pPr>
              <w:adjustRightInd w:val="0"/>
              <w:snapToGrid w:val="0"/>
              <w:spacing w:line="240" w:lineRule="auto"/>
              <w:jc w:val="center"/>
              <w:rPr>
                <w:rFonts w:ascii="宋体" w:hAnsi="宋体" w:cs="宋体"/>
                <w:bCs/>
                <w:sz w:val="24"/>
              </w:rPr>
            </w:pPr>
            <w:r>
              <w:rPr>
                <w:rFonts w:hint="eastAsia" w:ascii="宋体" w:hAnsi="宋体" w:cs="宋体"/>
                <w:bCs/>
                <w:sz w:val="24"/>
              </w:rPr>
              <w:t>资格审查资料的特殊要求</w:t>
            </w:r>
          </w:p>
        </w:tc>
        <w:tc>
          <w:tcPr>
            <w:tcW w:w="5444" w:type="dxa"/>
            <w:vAlign w:val="center"/>
          </w:tcPr>
          <w:p w14:paraId="087AB7A4">
            <w:pPr>
              <w:adjustRightInd w:val="0"/>
              <w:snapToGrid w:val="0"/>
              <w:spacing w:line="240" w:lineRule="auto"/>
              <w:rPr>
                <w:rFonts w:ascii="宋体" w:hAnsi="宋体" w:cs="宋体"/>
                <w:bCs/>
                <w:color w:val="0070C0"/>
                <w:sz w:val="24"/>
              </w:rPr>
            </w:pPr>
            <w:r>
              <w:rPr>
                <w:rFonts w:ascii="宋体" w:hAnsi="宋体" w:cs="宋体"/>
                <w:bCs/>
                <w:color w:val="0070C0"/>
                <w:sz w:val="24"/>
              </w:rPr>
              <w:tab/>
            </w:r>
            <w:r>
              <w:rPr>
                <w:rFonts w:hint="eastAsia" w:ascii="宋体" w:hAnsi="宋体" w:cs="宋体"/>
                <w:bCs/>
                <w:color w:val="0070C0"/>
                <w:sz w:val="24"/>
              </w:rPr>
              <w:t>有，具体要求</w:t>
            </w:r>
            <w:r>
              <w:rPr>
                <w:rFonts w:ascii="宋体" w:hAnsi="宋体" w:cs="宋体"/>
                <w:bCs/>
                <w:color w:val="0070C0"/>
                <w:sz w:val="24"/>
              </w:rPr>
              <w:t>:投标人属制造商且属外商独资或合资或合作的，应提交相应的中华人民共和国外商投资企业批准证书</w:t>
            </w:r>
            <w:r>
              <w:rPr>
                <w:rFonts w:hint="eastAsia" w:ascii="宋体" w:hAnsi="宋体" w:cs="宋体"/>
                <w:bCs/>
                <w:color w:val="0070C0"/>
                <w:sz w:val="24"/>
              </w:rPr>
              <w:t>复印件并加盖投标人公章</w:t>
            </w:r>
            <w:r>
              <w:rPr>
                <w:rFonts w:ascii="宋体" w:hAnsi="宋体" w:cs="宋体"/>
                <w:bCs/>
                <w:color w:val="0070C0"/>
                <w:sz w:val="24"/>
              </w:rPr>
              <w:t>。</w:t>
            </w:r>
          </w:p>
        </w:tc>
        <w:tc>
          <w:tcPr>
            <w:tcW w:w="1683" w:type="dxa"/>
            <w:vAlign w:val="center"/>
          </w:tcPr>
          <w:p w14:paraId="16375ED6">
            <w:pPr>
              <w:adjustRightInd w:val="0"/>
              <w:snapToGrid w:val="0"/>
              <w:spacing w:line="240" w:lineRule="auto"/>
              <w:rPr>
                <w:rFonts w:ascii="宋体" w:hAnsi="宋体" w:cs="宋体"/>
                <w:sz w:val="24"/>
              </w:rPr>
            </w:pPr>
          </w:p>
        </w:tc>
      </w:tr>
      <w:tr w14:paraId="1BDF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6" w:type="dxa"/>
            <w:gridSpan w:val="3"/>
            <w:vAlign w:val="center"/>
          </w:tcPr>
          <w:p w14:paraId="46577A82">
            <w:pPr>
              <w:adjustRightInd w:val="0"/>
              <w:snapToGrid w:val="0"/>
              <w:spacing w:line="240" w:lineRule="auto"/>
              <w:rPr>
                <w:rFonts w:ascii="宋体" w:hAnsi="宋体" w:cs="宋体"/>
                <w:sz w:val="24"/>
              </w:rPr>
            </w:pPr>
            <w:r>
              <w:rPr>
                <w:rFonts w:hint="eastAsia" w:ascii="宋体" w:hAnsi="宋体" w:cs="宋体"/>
                <w:sz w:val="24"/>
              </w:rPr>
              <w:t>评定结果</w:t>
            </w:r>
          </w:p>
        </w:tc>
        <w:tc>
          <w:tcPr>
            <w:tcW w:w="1683" w:type="dxa"/>
            <w:vAlign w:val="center"/>
          </w:tcPr>
          <w:p w14:paraId="6DF80AD4">
            <w:pPr>
              <w:adjustRightInd w:val="0"/>
              <w:snapToGrid w:val="0"/>
              <w:spacing w:line="240" w:lineRule="auto"/>
              <w:rPr>
                <w:rFonts w:ascii="宋体" w:hAnsi="宋体" w:cs="宋体"/>
                <w:sz w:val="24"/>
              </w:rPr>
            </w:pPr>
          </w:p>
        </w:tc>
      </w:tr>
    </w:tbl>
    <w:p w14:paraId="3D6A9134">
      <w:pPr>
        <w:adjustRightInd w:val="0"/>
        <w:snapToGrid w:val="0"/>
        <w:spacing w:line="240" w:lineRule="auto"/>
        <w:rPr>
          <w:rFonts w:ascii="宋体" w:hAnsi="宋体" w:cs="宋体"/>
          <w:sz w:val="24"/>
        </w:rPr>
      </w:pPr>
      <w:r>
        <w:rPr>
          <w:rFonts w:hint="eastAsia" w:ascii="宋体" w:hAnsi="宋体" w:cs="宋体"/>
          <w:sz w:val="24"/>
        </w:rPr>
        <w:t>说明：</w:t>
      </w:r>
    </w:p>
    <w:p w14:paraId="6D0DD8A5">
      <w:pPr>
        <w:adjustRightInd w:val="0"/>
        <w:snapToGrid w:val="0"/>
        <w:spacing w:line="240" w:lineRule="auto"/>
        <w:rPr>
          <w:rFonts w:ascii="宋体" w:hAnsi="宋体" w:cs="宋体"/>
          <w:sz w:val="24"/>
        </w:rPr>
      </w:pPr>
      <w:r>
        <w:rPr>
          <w:rFonts w:hint="eastAsia" w:ascii="宋体" w:hAnsi="宋体" w:cs="宋体"/>
          <w:sz w:val="24"/>
        </w:rPr>
        <w:t>（</w:t>
      </w:r>
      <w:r>
        <w:rPr>
          <w:rFonts w:ascii="宋体" w:hAnsi="宋体" w:cs="宋体"/>
          <w:sz w:val="24"/>
        </w:rPr>
        <w:t>1）资格证明材料需提供复印件，并加盖投标单位公章，原件备查。</w:t>
      </w:r>
    </w:p>
    <w:p w14:paraId="163812F8">
      <w:pPr>
        <w:adjustRightInd w:val="0"/>
        <w:snapToGrid w:val="0"/>
        <w:spacing w:line="240" w:lineRule="auto"/>
        <w:rPr>
          <w:rFonts w:ascii="宋体" w:hAnsi="宋体" w:cs="宋体"/>
          <w:sz w:val="24"/>
        </w:rPr>
      </w:pPr>
      <w:r>
        <w:rPr>
          <w:rFonts w:hint="eastAsia" w:ascii="宋体" w:hAnsi="宋体" w:cs="宋体"/>
          <w:sz w:val="24"/>
        </w:rPr>
        <w:t>（</w:t>
      </w:r>
      <w:r>
        <w:rPr>
          <w:rFonts w:ascii="宋体" w:hAnsi="宋体" w:cs="宋体"/>
          <w:sz w:val="24"/>
        </w:rPr>
        <w:t>2）评定结果为“合格”或“不合格”，符合合格条件标准则评定结果为“合格”，不符合合格条件标准则评定结果为“不合格”。</w:t>
      </w:r>
    </w:p>
    <w:p w14:paraId="0810F6AA">
      <w:pPr>
        <w:adjustRightInd w:val="0"/>
        <w:snapToGrid w:val="0"/>
        <w:rPr>
          <w:rFonts w:ascii="宋体" w:hAnsi="宋体" w:cs="宋体"/>
          <w:sz w:val="24"/>
        </w:rPr>
      </w:pPr>
      <w:r>
        <w:rPr>
          <w:rFonts w:hint="eastAsia" w:ascii="宋体" w:hAnsi="宋体" w:cs="宋体"/>
          <w:sz w:val="24"/>
        </w:rPr>
        <w:t>（</w:t>
      </w:r>
      <w:r>
        <w:rPr>
          <w:rFonts w:ascii="宋体" w:hAnsi="宋体" w:cs="宋体"/>
          <w:sz w:val="24"/>
        </w:rPr>
        <w:t>3）审查内容一项不通过则评审结果为“不合格”。</w:t>
      </w:r>
      <w:r>
        <w:rPr>
          <w:rFonts w:ascii="宋体" w:hAnsi="宋体" w:cs="宋体"/>
          <w:sz w:val="24"/>
        </w:rPr>
        <w:br w:type="page"/>
      </w:r>
    </w:p>
    <w:p w14:paraId="2A2177CD">
      <w:pPr>
        <w:adjustRightInd w:val="0"/>
        <w:snapToGrid w:val="0"/>
        <w:spacing w:line="240" w:lineRule="auto"/>
        <w:rPr>
          <w:rFonts w:ascii="宋体" w:hAnsi="宋体" w:cs="宋体"/>
          <w:sz w:val="24"/>
        </w:rPr>
      </w:pPr>
    </w:p>
    <w:p w14:paraId="53119A0F">
      <w:pPr>
        <w:pStyle w:val="3"/>
        <w:spacing w:before="0" w:after="0" w:line="360" w:lineRule="auto"/>
        <w:rPr>
          <w:rFonts w:asciiTheme="majorEastAsia" w:hAnsiTheme="majorEastAsia" w:eastAsiaTheme="majorEastAsia"/>
          <w:sz w:val="28"/>
          <w:szCs w:val="28"/>
        </w:rPr>
      </w:pPr>
      <w:bookmarkStart w:id="219" w:name="_Toc28123"/>
      <w:bookmarkStart w:id="220" w:name="_Toc29481"/>
      <w:bookmarkStart w:id="221" w:name="_Toc185414894"/>
      <w:bookmarkStart w:id="222" w:name="_Toc21288"/>
      <w:bookmarkStart w:id="223" w:name="_Toc32564"/>
      <w:bookmarkStart w:id="224" w:name="_Toc186732829"/>
      <w:r>
        <w:rPr>
          <w:rFonts w:hint="eastAsia" w:asciiTheme="majorEastAsia" w:hAnsiTheme="majorEastAsia" w:eastAsiaTheme="majorEastAsia"/>
          <w:sz w:val="28"/>
          <w:szCs w:val="28"/>
        </w:rPr>
        <w:t>附表</w:t>
      </w:r>
      <w:r>
        <w:rPr>
          <w:rFonts w:asciiTheme="majorEastAsia" w:hAnsiTheme="majorEastAsia" w:eastAsiaTheme="majorEastAsia"/>
          <w:sz w:val="28"/>
          <w:szCs w:val="28"/>
        </w:rPr>
        <w:t>2：符合性</w:t>
      </w:r>
      <w:bookmarkEnd w:id="219"/>
      <w:bookmarkEnd w:id="220"/>
      <w:r>
        <w:rPr>
          <w:rFonts w:hint="eastAsia" w:asciiTheme="majorEastAsia" w:hAnsiTheme="majorEastAsia" w:eastAsiaTheme="majorEastAsia"/>
          <w:sz w:val="28"/>
          <w:szCs w:val="28"/>
        </w:rPr>
        <w:t>审查表</w:t>
      </w:r>
      <w:bookmarkEnd w:id="221"/>
      <w:bookmarkEnd w:id="222"/>
      <w:bookmarkEnd w:id="223"/>
      <w:bookmarkEnd w:id="224"/>
    </w:p>
    <w:tbl>
      <w:tblPr>
        <w:tblStyle w:val="37"/>
        <w:tblpPr w:leftFromText="180" w:rightFromText="180" w:vertAnchor="text" w:horzAnchor="page" w:tblpX="1150" w:tblpY="610"/>
        <w:tblOverlap w:val="never"/>
        <w:tblW w:w="96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740"/>
        <w:gridCol w:w="5359"/>
        <w:gridCol w:w="1696"/>
      </w:tblGrid>
      <w:tr w14:paraId="7F4C3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822" w:type="dxa"/>
            <w:tcBorders>
              <w:top w:val="single" w:color="auto" w:sz="12" w:space="0"/>
              <w:left w:val="single" w:color="auto" w:sz="12" w:space="0"/>
              <w:bottom w:val="single" w:color="auto" w:sz="6" w:space="0"/>
              <w:right w:val="single" w:color="auto" w:sz="6" w:space="0"/>
            </w:tcBorders>
            <w:vAlign w:val="center"/>
          </w:tcPr>
          <w:p w14:paraId="721C6FE3">
            <w:pPr>
              <w:adjustRightInd w:val="0"/>
              <w:snapToGrid w:val="0"/>
              <w:spacing w:line="240" w:lineRule="auto"/>
              <w:jc w:val="center"/>
              <w:rPr>
                <w:rFonts w:ascii="宋体" w:hAnsi="宋体" w:cs="宋体"/>
                <w:sz w:val="24"/>
              </w:rPr>
            </w:pPr>
            <w:r>
              <w:rPr>
                <w:rFonts w:hint="eastAsia" w:ascii="宋体" w:hAnsi="宋体" w:cs="宋体"/>
                <w:sz w:val="24"/>
              </w:rPr>
              <w:t>序号</w:t>
            </w:r>
          </w:p>
        </w:tc>
        <w:tc>
          <w:tcPr>
            <w:tcW w:w="1740" w:type="dxa"/>
            <w:tcBorders>
              <w:top w:val="single" w:color="auto" w:sz="12" w:space="0"/>
              <w:left w:val="nil"/>
              <w:bottom w:val="single" w:color="auto" w:sz="6" w:space="0"/>
              <w:right w:val="single" w:color="auto" w:sz="4" w:space="0"/>
            </w:tcBorders>
            <w:vAlign w:val="center"/>
          </w:tcPr>
          <w:p w14:paraId="0B6C1A44">
            <w:pPr>
              <w:adjustRightInd w:val="0"/>
              <w:snapToGrid w:val="0"/>
              <w:spacing w:line="240" w:lineRule="auto"/>
              <w:jc w:val="center"/>
              <w:rPr>
                <w:rFonts w:ascii="宋体" w:hAnsi="宋体" w:cs="宋体"/>
                <w:sz w:val="24"/>
              </w:rPr>
            </w:pPr>
            <w:r>
              <w:rPr>
                <w:rFonts w:hint="eastAsia" w:ascii="宋体" w:hAnsi="宋体" w:cs="宋体"/>
                <w:sz w:val="24"/>
              </w:rPr>
              <w:t>评审因素</w:t>
            </w:r>
          </w:p>
        </w:tc>
        <w:tc>
          <w:tcPr>
            <w:tcW w:w="5359" w:type="dxa"/>
            <w:tcBorders>
              <w:top w:val="single" w:color="auto" w:sz="12" w:space="0"/>
              <w:left w:val="single" w:color="auto" w:sz="4" w:space="0"/>
              <w:bottom w:val="single" w:color="auto" w:sz="6" w:space="0"/>
              <w:right w:val="single" w:color="auto" w:sz="6" w:space="0"/>
            </w:tcBorders>
            <w:vAlign w:val="center"/>
          </w:tcPr>
          <w:p w14:paraId="2253C648">
            <w:pPr>
              <w:adjustRightInd w:val="0"/>
              <w:snapToGrid w:val="0"/>
              <w:spacing w:line="240" w:lineRule="auto"/>
              <w:jc w:val="center"/>
              <w:rPr>
                <w:rFonts w:ascii="宋体" w:hAnsi="宋体" w:cs="宋体"/>
                <w:sz w:val="24"/>
              </w:rPr>
            </w:pPr>
            <w:r>
              <w:rPr>
                <w:rFonts w:hint="eastAsia" w:ascii="宋体" w:hAnsi="宋体" w:cs="宋体"/>
                <w:sz w:val="24"/>
              </w:rPr>
              <w:t>评审标准</w:t>
            </w:r>
          </w:p>
        </w:tc>
        <w:tc>
          <w:tcPr>
            <w:tcW w:w="1696" w:type="dxa"/>
            <w:tcBorders>
              <w:top w:val="single" w:color="auto" w:sz="12" w:space="0"/>
              <w:left w:val="nil"/>
              <w:bottom w:val="single" w:color="auto" w:sz="6" w:space="0"/>
              <w:right w:val="single" w:color="auto" w:sz="12" w:space="0"/>
            </w:tcBorders>
            <w:tcMar>
              <w:top w:w="0" w:type="dxa"/>
              <w:left w:w="57" w:type="dxa"/>
              <w:bottom w:w="0" w:type="dxa"/>
              <w:right w:w="57" w:type="dxa"/>
            </w:tcMar>
            <w:vAlign w:val="center"/>
          </w:tcPr>
          <w:p w14:paraId="509596F6">
            <w:pPr>
              <w:adjustRightInd w:val="0"/>
              <w:snapToGrid w:val="0"/>
              <w:spacing w:line="240" w:lineRule="auto"/>
              <w:jc w:val="center"/>
              <w:rPr>
                <w:rFonts w:ascii="宋体" w:hAnsi="宋体" w:cs="宋体"/>
                <w:sz w:val="24"/>
              </w:rPr>
            </w:pPr>
            <w:r>
              <w:rPr>
                <w:rFonts w:hint="eastAsia" w:ascii="宋体" w:hAnsi="宋体" w:cs="宋体"/>
                <w:sz w:val="24"/>
              </w:rPr>
              <w:t>是否满足（填写“是”或“否”）</w:t>
            </w:r>
          </w:p>
        </w:tc>
      </w:tr>
      <w:tr w14:paraId="15FF3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822" w:type="dxa"/>
            <w:tcBorders>
              <w:top w:val="single" w:color="auto" w:sz="6" w:space="0"/>
              <w:left w:val="single" w:color="auto" w:sz="12" w:space="0"/>
              <w:bottom w:val="single" w:color="auto" w:sz="6" w:space="0"/>
              <w:right w:val="single" w:color="auto" w:sz="6" w:space="0"/>
            </w:tcBorders>
            <w:vAlign w:val="center"/>
          </w:tcPr>
          <w:p w14:paraId="589CCCED">
            <w:pPr>
              <w:adjustRightInd w:val="0"/>
              <w:snapToGrid w:val="0"/>
              <w:spacing w:line="240" w:lineRule="auto"/>
              <w:jc w:val="center"/>
              <w:rPr>
                <w:rFonts w:ascii="宋体" w:hAnsi="宋体" w:cs="宋体"/>
                <w:sz w:val="24"/>
              </w:rPr>
            </w:pPr>
            <w:r>
              <w:rPr>
                <w:rFonts w:ascii="宋体" w:hAnsi="宋体" w:cs="宋体"/>
                <w:sz w:val="24"/>
              </w:rPr>
              <w:t>1</w:t>
            </w:r>
          </w:p>
        </w:tc>
        <w:tc>
          <w:tcPr>
            <w:tcW w:w="1740" w:type="dxa"/>
            <w:tcBorders>
              <w:top w:val="single" w:color="auto" w:sz="6" w:space="0"/>
              <w:left w:val="nil"/>
              <w:bottom w:val="single" w:color="auto" w:sz="6" w:space="0"/>
              <w:right w:val="single" w:color="auto" w:sz="4" w:space="0"/>
            </w:tcBorders>
            <w:vAlign w:val="center"/>
          </w:tcPr>
          <w:p w14:paraId="1A984389">
            <w:pPr>
              <w:adjustRightInd w:val="0"/>
              <w:snapToGrid w:val="0"/>
              <w:spacing w:line="240" w:lineRule="auto"/>
              <w:jc w:val="center"/>
              <w:rPr>
                <w:rFonts w:ascii="宋体" w:hAnsi="宋体" w:cs="宋体"/>
                <w:sz w:val="24"/>
              </w:rPr>
            </w:pPr>
            <w:r>
              <w:rPr>
                <w:rFonts w:hint="eastAsia" w:ascii="宋体" w:hAnsi="宋体" w:cs="宋体"/>
                <w:bCs/>
                <w:sz w:val="24"/>
              </w:rPr>
              <w:t>投标有效期</w:t>
            </w:r>
          </w:p>
        </w:tc>
        <w:tc>
          <w:tcPr>
            <w:tcW w:w="5359" w:type="dxa"/>
            <w:tcBorders>
              <w:top w:val="single" w:color="auto" w:sz="6" w:space="0"/>
              <w:left w:val="single" w:color="auto" w:sz="4" w:space="0"/>
              <w:bottom w:val="single" w:color="auto" w:sz="6" w:space="0"/>
              <w:right w:val="single" w:color="auto" w:sz="6" w:space="0"/>
            </w:tcBorders>
            <w:vAlign w:val="center"/>
          </w:tcPr>
          <w:p w14:paraId="748DA60A">
            <w:pPr>
              <w:adjustRightInd w:val="0"/>
              <w:snapToGrid w:val="0"/>
              <w:spacing w:line="240" w:lineRule="auto"/>
              <w:rPr>
                <w:rFonts w:ascii="宋体" w:hAnsi="宋体" w:cs="宋体"/>
                <w:sz w:val="24"/>
              </w:rPr>
            </w:pPr>
            <w:r>
              <w:rPr>
                <w:rFonts w:hint="eastAsia" w:ascii="宋体" w:hAnsi="宋体" w:cs="宋体"/>
                <w:bCs/>
                <w:sz w:val="24"/>
              </w:rPr>
              <w:t>符合招标文件第二章《投标人须知前附表》规定</w:t>
            </w:r>
          </w:p>
        </w:tc>
        <w:tc>
          <w:tcPr>
            <w:tcW w:w="1696" w:type="dxa"/>
            <w:tcBorders>
              <w:top w:val="single" w:color="auto" w:sz="6" w:space="0"/>
              <w:left w:val="nil"/>
              <w:bottom w:val="single" w:color="auto" w:sz="6" w:space="0"/>
              <w:right w:val="single" w:color="auto" w:sz="12" w:space="0"/>
            </w:tcBorders>
            <w:vAlign w:val="center"/>
          </w:tcPr>
          <w:p w14:paraId="4049425F">
            <w:pPr>
              <w:adjustRightInd w:val="0"/>
              <w:snapToGrid w:val="0"/>
              <w:spacing w:line="240" w:lineRule="auto"/>
              <w:jc w:val="center"/>
              <w:rPr>
                <w:rFonts w:ascii="宋体" w:hAnsi="宋体" w:cs="宋体"/>
                <w:sz w:val="24"/>
              </w:rPr>
            </w:pPr>
          </w:p>
        </w:tc>
      </w:tr>
      <w:tr w14:paraId="48E0E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3" w:hRule="atLeast"/>
        </w:trPr>
        <w:tc>
          <w:tcPr>
            <w:tcW w:w="822" w:type="dxa"/>
            <w:tcBorders>
              <w:top w:val="single" w:color="auto" w:sz="6" w:space="0"/>
              <w:left w:val="single" w:color="auto" w:sz="12" w:space="0"/>
              <w:bottom w:val="single" w:color="auto" w:sz="6" w:space="0"/>
              <w:right w:val="single" w:color="auto" w:sz="6" w:space="0"/>
            </w:tcBorders>
            <w:vAlign w:val="center"/>
          </w:tcPr>
          <w:p w14:paraId="6ACF408A">
            <w:pPr>
              <w:adjustRightInd w:val="0"/>
              <w:snapToGrid w:val="0"/>
              <w:spacing w:line="240" w:lineRule="auto"/>
              <w:jc w:val="center"/>
              <w:rPr>
                <w:rFonts w:ascii="宋体" w:hAnsi="宋体" w:cs="宋体"/>
                <w:sz w:val="24"/>
              </w:rPr>
            </w:pPr>
            <w:r>
              <w:rPr>
                <w:rFonts w:ascii="宋体" w:hAnsi="宋体" w:cs="宋体"/>
                <w:sz w:val="24"/>
              </w:rPr>
              <w:t>2</w:t>
            </w:r>
          </w:p>
        </w:tc>
        <w:tc>
          <w:tcPr>
            <w:tcW w:w="1740" w:type="dxa"/>
            <w:tcBorders>
              <w:top w:val="single" w:color="auto" w:sz="6" w:space="0"/>
              <w:left w:val="nil"/>
              <w:bottom w:val="single" w:color="auto" w:sz="6" w:space="0"/>
              <w:right w:val="single" w:color="auto" w:sz="4" w:space="0"/>
            </w:tcBorders>
            <w:vAlign w:val="center"/>
          </w:tcPr>
          <w:p w14:paraId="260991EF">
            <w:pPr>
              <w:adjustRightInd w:val="0"/>
              <w:snapToGrid w:val="0"/>
              <w:spacing w:line="240" w:lineRule="auto"/>
              <w:jc w:val="center"/>
              <w:rPr>
                <w:rFonts w:ascii="宋体" w:hAnsi="宋体" w:cs="宋体"/>
                <w:sz w:val="24"/>
              </w:rPr>
            </w:pPr>
            <w:r>
              <w:rPr>
                <w:rFonts w:hint="eastAsia" w:ascii="宋体" w:hAnsi="宋体" w:cs="宋体"/>
                <w:sz w:val="24"/>
              </w:rPr>
              <w:t>实质性要求</w:t>
            </w:r>
          </w:p>
        </w:tc>
        <w:tc>
          <w:tcPr>
            <w:tcW w:w="5359" w:type="dxa"/>
            <w:tcBorders>
              <w:top w:val="single" w:color="auto" w:sz="6" w:space="0"/>
              <w:left w:val="single" w:color="auto" w:sz="4" w:space="0"/>
              <w:bottom w:val="single" w:color="auto" w:sz="6" w:space="0"/>
              <w:right w:val="single" w:color="auto" w:sz="6" w:space="0"/>
            </w:tcBorders>
            <w:vAlign w:val="center"/>
          </w:tcPr>
          <w:p w14:paraId="5E547E30">
            <w:pPr>
              <w:adjustRightInd w:val="0"/>
              <w:snapToGrid w:val="0"/>
              <w:spacing w:line="240" w:lineRule="auto"/>
              <w:rPr>
                <w:rFonts w:ascii="宋体" w:hAnsi="宋体" w:cs="宋体"/>
                <w:bCs/>
                <w:sz w:val="24"/>
              </w:rPr>
            </w:pPr>
            <w:r>
              <w:rPr>
                <w:rFonts w:hint="eastAsia" w:ascii="宋体" w:hAnsi="宋体" w:cs="宋体"/>
                <w:sz w:val="24"/>
              </w:rPr>
              <w:t>投标文件对招标文件实质性要求的响应不存在重大偏差或保留；</w:t>
            </w:r>
            <w:r>
              <w:rPr>
                <w:rFonts w:hint="eastAsia" w:ascii="宋体" w:hAnsi="宋体" w:cs="宋体"/>
                <w:bCs/>
                <w:sz w:val="24"/>
              </w:rPr>
              <w:t>不存在招标文件第二章《投标人须知前附表》所规定</w:t>
            </w:r>
            <w:r>
              <w:rPr>
                <w:rFonts w:hint="eastAsia" w:ascii="宋体" w:hAnsi="宋体" w:cs="宋体"/>
                <w:sz w:val="24"/>
              </w:rPr>
              <w:t>的未实质性响应情形</w:t>
            </w:r>
            <w:r>
              <w:rPr>
                <w:rFonts w:hint="eastAsia" w:ascii="宋体" w:hAnsi="宋体" w:cs="宋体"/>
                <w:bCs/>
                <w:sz w:val="24"/>
              </w:rPr>
              <w:t>。（由评标委员会员会进行判定，投标人投标时无须提供相应的响应资料）</w:t>
            </w:r>
          </w:p>
        </w:tc>
        <w:tc>
          <w:tcPr>
            <w:tcW w:w="1696" w:type="dxa"/>
            <w:tcBorders>
              <w:top w:val="single" w:color="auto" w:sz="6" w:space="0"/>
              <w:left w:val="nil"/>
              <w:bottom w:val="single" w:color="auto" w:sz="6" w:space="0"/>
              <w:right w:val="single" w:color="auto" w:sz="12" w:space="0"/>
            </w:tcBorders>
            <w:vAlign w:val="center"/>
          </w:tcPr>
          <w:p w14:paraId="20C77917">
            <w:pPr>
              <w:adjustRightInd w:val="0"/>
              <w:snapToGrid w:val="0"/>
              <w:spacing w:line="240" w:lineRule="auto"/>
              <w:jc w:val="center"/>
              <w:rPr>
                <w:rFonts w:ascii="宋体" w:hAnsi="宋体" w:cs="宋体"/>
                <w:sz w:val="24"/>
              </w:rPr>
            </w:pPr>
          </w:p>
        </w:tc>
      </w:tr>
      <w:tr w14:paraId="77452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822" w:type="dxa"/>
            <w:tcBorders>
              <w:top w:val="single" w:color="auto" w:sz="6" w:space="0"/>
              <w:left w:val="single" w:color="auto" w:sz="12" w:space="0"/>
              <w:right w:val="single" w:color="auto" w:sz="6" w:space="0"/>
            </w:tcBorders>
            <w:vAlign w:val="center"/>
          </w:tcPr>
          <w:p w14:paraId="7FC49C0E">
            <w:pPr>
              <w:adjustRightInd w:val="0"/>
              <w:snapToGrid w:val="0"/>
              <w:spacing w:line="240" w:lineRule="auto"/>
              <w:jc w:val="center"/>
              <w:rPr>
                <w:rFonts w:ascii="宋体" w:hAnsi="宋体" w:cs="宋体"/>
                <w:sz w:val="24"/>
              </w:rPr>
            </w:pPr>
            <w:r>
              <w:rPr>
                <w:rFonts w:ascii="宋体" w:hAnsi="宋体" w:cs="宋体"/>
                <w:sz w:val="24"/>
              </w:rPr>
              <w:t>3</w:t>
            </w:r>
          </w:p>
        </w:tc>
        <w:tc>
          <w:tcPr>
            <w:tcW w:w="1740" w:type="dxa"/>
            <w:tcBorders>
              <w:top w:val="single" w:color="auto" w:sz="6" w:space="0"/>
              <w:left w:val="nil"/>
              <w:right w:val="single" w:color="auto" w:sz="4" w:space="0"/>
            </w:tcBorders>
            <w:vAlign w:val="center"/>
          </w:tcPr>
          <w:p w14:paraId="3C36B5BF">
            <w:pPr>
              <w:adjustRightInd w:val="0"/>
              <w:snapToGrid w:val="0"/>
              <w:spacing w:line="240" w:lineRule="auto"/>
              <w:jc w:val="center"/>
              <w:rPr>
                <w:rFonts w:ascii="宋体" w:hAnsi="宋体" w:cs="宋体"/>
                <w:sz w:val="24"/>
              </w:rPr>
            </w:pPr>
            <w:r>
              <w:rPr>
                <w:rFonts w:hint="eastAsia" w:ascii="宋体" w:hAnsi="宋体" w:cs="宋体"/>
                <w:sz w:val="24"/>
              </w:rPr>
              <w:t>投标报价</w:t>
            </w:r>
          </w:p>
        </w:tc>
        <w:tc>
          <w:tcPr>
            <w:tcW w:w="5359" w:type="dxa"/>
            <w:tcBorders>
              <w:top w:val="single" w:color="auto" w:sz="6" w:space="0"/>
              <w:left w:val="single" w:color="auto" w:sz="4" w:space="0"/>
              <w:bottom w:val="single" w:color="auto" w:sz="6" w:space="0"/>
              <w:right w:val="single" w:color="auto" w:sz="6" w:space="0"/>
            </w:tcBorders>
            <w:vAlign w:val="center"/>
          </w:tcPr>
          <w:p w14:paraId="053C7E1F">
            <w:pPr>
              <w:widowControl/>
              <w:adjustRightInd w:val="0"/>
              <w:snapToGrid w:val="0"/>
              <w:spacing w:line="240" w:lineRule="auto"/>
              <w:rPr>
                <w:rFonts w:ascii="宋体" w:hAnsi="宋体" w:cs="宋体"/>
                <w:b/>
                <w:bCs/>
                <w:sz w:val="24"/>
              </w:rPr>
            </w:pPr>
            <w:r>
              <w:rPr>
                <w:rFonts w:hint="eastAsia" w:ascii="宋体" w:hAnsi="宋体" w:cs="宋体"/>
                <w:b/>
                <w:bCs/>
                <w:sz w:val="24"/>
              </w:rPr>
              <w:t>本项目设有最高投标限价（最高控制价），投标人报价不得超过最高限价，否则作无效投标处理。</w:t>
            </w:r>
          </w:p>
        </w:tc>
        <w:tc>
          <w:tcPr>
            <w:tcW w:w="1696" w:type="dxa"/>
            <w:tcBorders>
              <w:top w:val="single" w:color="auto" w:sz="6" w:space="0"/>
              <w:left w:val="nil"/>
              <w:bottom w:val="single" w:color="auto" w:sz="6" w:space="0"/>
              <w:right w:val="single" w:color="auto" w:sz="12" w:space="0"/>
            </w:tcBorders>
            <w:vAlign w:val="center"/>
          </w:tcPr>
          <w:p w14:paraId="17DA961B">
            <w:pPr>
              <w:adjustRightInd w:val="0"/>
              <w:snapToGrid w:val="0"/>
              <w:spacing w:line="240" w:lineRule="auto"/>
              <w:jc w:val="center"/>
              <w:rPr>
                <w:rFonts w:ascii="宋体" w:hAnsi="宋体" w:cs="宋体"/>
                <w:sz w:val="24"/>
              </w:rPr>
            </w:pPr>
          </w:p>
        </w:tc>
      </w:tr>
      <w:tr w14:paraId="7A326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7921" w:type="dxa"/>
            <w:gridSpan w:val="3"/>
            <w:tcBorders>
              <w:top w:val="single" w:color="auto" w:sz="6" w:space="0"/>
              <w:left w:val="single" w:color="auto" w:sz="12" w:space="0"/>
              <w:bottom w:val="single" w:color="auto" w:sz="12" w:space="0"/>
              <w:right w:val="single" w:color="auto" w:sz="6" w:space="0"/>
            </w:tcBorders>
            <w:vAlign w:val="center"/>
          </w:tcPr>
          <w:p w14:paraId="62277D93">
            <w:pPr>
              <w:adjustRightInd w:val="0"/>
              <w:snapToGrid w:val="0"/>
              <w:spacing w:line="240" w:lineRule="auto"/>
              <w:jc w:val="center"/>
              <w:rPr>
                <w:rFonts w:ascii="宋体" w:hAnsi="宋体" w:cs="宋体"/>
                <w:sz w:val="24"/>
              </w:rPr>
            </w:pPr>
            <w:r>
              <w:rPr>
                <w:rFonts w:hint="eastAsia" w:ascii="宋体" w:hAnsi="宋体" w:cs="宋体"/>
                <w:sz w:val="24"/>
              </w:rPr>
              <w:t>评审结果</w:t>
            </w:r>
          </w:p>
        </w:tc>
        <w:tc>
          <w:tcPr>
            <w:tcW w:w="1696" w:type="dxa"/>
            <w:tcBorders>
              <w:top w:val="single" w:color="auto" w:sz="6" w:space="0"/>
              <w:left w:val="nil"/>
              <w:bottom w:val="single" w:color="auto" w:sz="12" w:space="0"/>
              <w:right w:val="single" w:color="auto" w:sz="12" w:space="0"/>
            </w:tcBorders>
            <w:vAlign w:val="center"/>
          </w:tcPr>
          <w:p w14:paraId="2CB03930">
            <w:pPr>
              <w:adjustRightInd w:val="0"/>
              <w:snapToGrid w:val="0"/>
              <w:spacing w:line="240" w:lineRule="auto"/>
              <w:jc w:val="center"/>
              <w:rPr>
                <w:rFonts w:ascii="宋体" w:hAnsi="宋体" w:cs="宋体"/>
                <w:sz w:val="24"/>
              </w:rPr>
            </w:pPr>
          </w:p>
        </w:tc>
      </w:tr>
    </w:tbl>
    <w:p w14:paraId="0D6BB3DE">
      <w:pPr>
        <w:spacing w:line="360" w:lineRule="auto"/>
        <w:ind w:left="31" w:leftChars="15"/>
        <w:jc w:val="center"/>
        <w:rPr>
          <w:rFonts w:ascii="宋体" w:hAnsi="宋体" w:cs="宋体"/>
          <w:b/>
          <w:bCs/>
          <w:sz w:val="28"/>
          <w:szCs w:val="28"/>
        </w:rPr>
      </w:pPr>
      <w:r>
        <w:rPr>
          <w:rFonts w:hint="eastAsia" w:ascii="宋体" w:hAnsi="宋体" w:cs="宋体"/>
          <w:b/>
          <w:bCs/>
          <w:sz w:val="28"/>
          <w:szCs w:val="28"/>
        </w:rPr>
        <w:t>符合性审查表</w:t>
      </w:r>
    </w:p>
    <w:p w14:paraId="2529EBEE">
      <w:pPr>
        <w:spacing w:line="360" w:lineRule="auto"/>
        <w:rPr>
          <w:rFonts w:ascii="宋体" w:hAnsi="宋体" w:cs="宋体"/>
          <w:sz w:val="24"/>
        </w:rPr>
      </w:pPr>
      <w:r>
        <w:rPr>
          <w:rFonts w:ascii="宋体" w:hAnsi="宋体" w:cs="宋体"/>
          <w:sz w:val="24"/>
        </w:rPr>
        <w:t>1.评定结果为“是”或“否”，通过符合性评审的主要条件则评定结果为“是”，不满足通过符合性评审的主要条件则评定结果为“否”。审查内容一项不通过则评审结果为“否”。</w:t>
      </w:r>
    </w:p>
    <w:p w14:paraId="62E4B90C">
      <w:pPr>
        <w:rPr>
          <w:sz w:val="24"/>
        </w:rPr>
      </w:pPr>
      <w:r>
        <w:rPr>
          <w:sz w:val="24"/>
        </w:rPr>
        <w:br w:type="page"/>
      </w:r>
    </w:p>
    <w:p w14:paraId="670C5C29">
      <w:pPr>
        <w:pStyle w:val="3"/>
        <w:spacing w:before="0" w:after="0" w:line="360" w:lineRule="auto"/>
        <w:rPr>
          <w:rFonts w:asciiTheme="majorEastAsia" w:hAnsiTheme="majorEastAsia" w:eastAsiaTheme="majorEastAsia"/>
          <w:sz w:val="28"/>
          <w:szCs w:val="28"/>
        </w:rPr>
      </w:pPr>
      <w:bookmarkStart w:id="225" w:name="_Toc20582"/>
      <w:bookmarkStart w:id="226" w:name="_Toc29296"/>
      <w:bookmarkStart w:id="227" w:name="_Toc186732830"/>
      <w:bookmarkStart w:id="228" w:name="_Toc185414895"/>
      <w:bookmarkStart w:id="229" w:name="_Toc493444854"/>
      <w:bookmarkStart w:id="230" w:name="_Toc398284536"/>
      <w:bookmarkStart w:id="231" w:name="_Toc160821584"/>
      <w:bookmarkStart w:id="232" w:name="_Toc398504592"/>
      <w:bookmarkStart w:id="233" w:name="_Toc496769459"/>
      <w:bookmarkStart w:id="234" w:name="_Toc3736_WPSOffice_Level2"/>
      <w:bookmarkStart w:id="235" w:name="_Toc15533"/>
      <w:r>
        <w:rPr>
          <w:rFonts w:hint="eastAsia" w:asciiTheme="majorEastAsia" w:hAnsiTheme="majorEastAsia" w:eastAsiaTheme="majorEastAsia"/>
          <w:sz w:val="28"/>
          <w:szCs w:val="28"/>
        </w:rPr>
        <w:t>附表</w:t>
      </w:r>
      <w:r>
        <w:rPr>
          <w:rFonts w:asciiTheme="majorEastAsia" w:hAnsiTheme="majorEastAsia" w:eastAsiaTheme="majorEastAsia"/>
          <w:sz w:val="28"/>
          <w:szCs w:val="28"/>
        </w:rPr>
        <w:t>3：</w:t>
      </w:r>
      <w:r>
        <w:rPr>
          <w:rFonts w:hint="eastAsia" w:asciiTheme="majorEastAsia" w:hAnsiTheme="majorEastAsia" w:eastAsiaTheme="majorEastAsia"/>
          <w:sz w:val="28"/>
          <w:szCs w:val="28"/>
        </w:rPr>
        <w:t>评分办法和标准（综合评估法）</w:t>
      </w:r>
      <w:bookmarkEnd w:id="225"/>
      <w:bookmarkEnd w:id="226"/>
      <w:bookmarkEnd w:id="227"/>
      <w:bookmarkEnd w:id="228"/>
    </w:p>
    <w:tbl>
      <w:tblPr>
        <w:tblStyle w:val="37"/>
        <w:tblW w:w="9640" w:type="dxa"/>
        <w:tblInd w:w="-431" w:type="dxa"/>
        <w:tblLayout w:type="fixed"/>
        <w:tblCellMar>
          <w:top w:w="0" w:type="dxa"/>
          <w:left w:w="108" w:type="dxa"/>
          <w:bottom w:w="0" w:type="dxa"/>
          <w:right w:w="108" w:type="dxa"/>
        </w:tblCellMar>
      </w:tblPr>
      <w:tblGrid>
        <w:gridCol w:w="993"/>
        <w:gridCol w:w="1560"/>
        <w:gridCol w:w="6318"/>
        <w:gridCol w:w="769"/>
      </w:tblGrid>
      <w:tr w14:paraId="636E1F7B">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6F2B7AA">
            <w:pPr>
              <w:adjustRightInd w:val="0"/>
              <w:snapToGrid w:val="0"/>
              <w:spacing w:line="360" w:lineRule="exact"/>
              <w:jc w:val="center"/>
              <w:rPr>
                <w:rFonts w:ascii="宋体" w:hAnsi="宋体"/>
                <w:b/>
                <w:bCs/>
                <w:sz w:val="24"/>
              </w:rPr>
            </w:pPr>
            <w:r>
              <w:rPr>
                <w:rFonts w:hint="eastAsia" w:ascii="宋体" w:hAnsi="宋体"/>
                <w:b/>
                <w:bCs/>
                <w:sz w:val="24"/>
              </w:rPr>
              <w:t>序号</w:t>
            </w:r>
          </w:p>
        </w:tc>
        <w:tc>
          <w:tcPr>
            <w:tcW w:w="7878" w:type="dxa"/>
            <w:gridSpan w:val="2"/>
            <w:tcBorders>
              <w:top w:val="single" w:color="auto" w:sz="4" w:space="0"/>
              <w:left w:val="single" w:color="auto" w:sz="4" w:space="0"/>
              <w:bottom w:val="single" w:color="auto" w:sz="4" w:space="0"/>
              <w:right w:val="single" w:color="auto" w:sz="4" w:space="0"/>
            </w:tcBorders>
            <w:vAlign w:val="center"/>
          </w:tcPr>
          <w:p w14:paraId="5161027A">
            <w:pPr>
              <w:adjustRightInd w:val="0"/>
              <w:snapToGrid w:val="0"/>
              <w:spacing w:line="360" w:lineRule="exact"/>
              <w:jc w:val="center"/>
              <w:rPr>
                <w:rFonts w:ascii="宋体" w:hAnsi="宋体"/>
                <w:b/>
                <w:bCs/>
                <w:sz w:val="24"/>
              </w:rPr>
            </w:pPr>
            <w:r>
              <w:rPr>
                <w:rFonts w:hint="eastAsia" w:ascii="宋体" w:hAnsi="宋体"/>
                <w:b/>
                <w:bCs/>
                <w:sz w:val="24"/>
              </w:rPr>
              <w:t>细则内容</w:t>
            </w:r>
          </w:p>
        </w:tc>
        <w:tc>
          <w:tcPr>
            <w:tcW w:w="769" w:type="dxa"/>
            <w:tcBorders>
              <w:top w:val="single" w:color="auto" w:sz="4" w:space="0"/>
              <w:left w:val="single" w:color="auto" w:sz="4" w:space="0"/>
              <w:bottom w:val="single" w:color="auto" w:sz="4" w:space="0"/>
              <w:right w:val="single" w:color="auto" w:sz="4" w:space="0"/>
            </w:tcBorders>
            <w:vAlign w:val="center"/>
          </w:tcPr>
          <w:p w14:paraId="286538EA">
            <w:pPr>
              <w:adjustRightInd w:val="0"/>
              <w:snapToGrid w:val="0"/>
              <w:spacing w:line="360" w:lineRule="exact"/>
              <w:jc w:val="center"/>
              <w:rPr>
                <w:rFonts w:ascii="宋体" w:hAnsi="宋体"/>
                <w:b/>
                <w:bCs/>
                <w:sz w:val="24"/>
              </w:rPr>
            </w:pPr>
            <w:r>
              <w:rPr>
                <w:rFonts w:hint="eastAsia" w:ascii="宋体" w:hAnsi="宋体"/>
                <w:b/>
                <w:bCs/>
                <w:sz w:val="24"/>
              </w:rPr>
              <w:t>满分</w:t>
            </w:r>
          </w:p>
          <w:p w14:paraId="17F38972">
            <w:pPr>
              <w:adjustRightInd w:val="0"/>
              <w:snapToGrid w:val="0"/>
              <w:spacing w:line="360" w:lineRule="exact"/>
              <w:jc w:val="center"/>
              <w:rPr>
                <w:rFonts w:ascii="宋体" w:hAnsi="宋体"/>
                <w:b/>
                <w:bCs/>
                <w:sz w:val="24"/>
              </w:rPr>
            </w:pPr>
            <w:r>
              <w:rPr>
                <w:rFonts w:hint="eastAsia" w:ascii="宋体" w:hAnsi="宋体"/>
                <w:b/>
                <w:bCs/>
                <w:sz w:val="24"/>
              </w:rPr>
              <w:t>分值</w:t>
            </w:r>
          </w:p>
        </w:tc>
      </w:tr>
      <w:tr w14:paraId="79460F1B">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77C0A0E">
            <w:pPr>
              <w:adjustRightInd w:val="0"/>
              <w:snapToGrid w:val="0"/>
              <w:spacing w:line="360" w:lineRule="exact"/>
              <w:jc w:val="center"/>
              <w:rPr>
                <w:rFonts w:ascii="宋体" w:hAnsi="宋体"/>
                <w:bCs/>
                <w:sz w:val="24"/>
              </w:rPr>
            </w:pPr>
            <w:r>
              <w:rPr>
                <w:rFonts w:hint="eastAsia" w:ascii="宋体" w:hAnsi="宋体"/>
                <w:bCs/>
                <w:sz w:val="24"/>
              </w:rPr>
              <w:t>分值构成</w:t>
            </w:r>
          </w:p>
        </w:tc>
        <w:tc>
          <w:tcPr>
            <w:tcW w:w="7878" w:type="dxa"/>
            <w:gridSpan w:val="2"/>
            <w:tcBorders>
              <w:top w:val="single" w:color="auto" w:sz="4" w:space="0"/>
              <w:left w:val="single" w:color="auto" w:sz="4" w:space="0"/>
              <w:bottom w:val="single" w:color="auto" w:sz="4" w:space="0"/>
              <w:right w:val="single" w:color="auto" w:sz="4" w:space="0"/>
            </w:tcBorders>
            <w:vAlign w:val="center"/>
          </w:tcPr>
          <w:p w14:paraId="7F9898E7">
            <w:r>
              <w:rPr>
                <w:rFonts w:hint="eastAsia" w:ascii="宋体" w:hAnsi="宋体"/>
                <w:sz w:val="24"/>
              </w:rPr>
              <w:t>评标总分为</w:t>
            </w:r>
            <w:r>
              <w:rPr>
                <w:rFonts w:ascii="宋体" w:hAnsi="宋体"/>
                <w:sz w:val="24"/>
              </w:rPr>
              <w:t>100分，其分值由商务部分（15</w:t>
            </w:r>
            <w:r>
              <w:rPr>
                <w:rFonts w:hint="eastAsia" w:ascii="宋体" w:hAnsi="宋体"/>
                <w:sz w:val="24"/>
              </w:rPr>
              <w:t>分）、技术部分（</w:t>
            </w:r>
            <w:r>
              <w:rPr>
                <w:rFonts w:ascii="宋体" w:hAnsi="宋体"/>
                <w:sz w:val="24"/>
              </w:rPr>
              <w:t>45分）、投标报价（40分）组成。</w:t>
            </w:r>
            <w:r>
              <w:t xml:space="preserve"> </w:t>
            </w:r>
          </w:p>
        </w:tc>
        <w:tc>
          <w:tcPr>
            <w:tcW w:w="769" w:type="dxa"/>
            <w:tcBorders>
              <w:top w:val="single" w:color="auto" w:sz="4" w:space="0"/>
              <w:left w:val="single" w:color="auto" w:sz="4" w:space="0"/>
              <w:bottom w:val="single" w:color="auto" w:sz="4" w:space="0"/>
              <w:right w:val="single" w:color="auto" w:sz="4" w:space="0"/>
            </w:tcBorders>
            <w:vAlign w:val="center"/>
          </w:tcPr>
          <w:p w14:paraId="7813A624">
            <w:pPr>
              <w:adjustRightInd w:val="0"/>
              <w:snapToGrid w:val="0"/>
              <w:spacing w:line="360" w:lineRule="exact"/>
              <w:jc w:val="center"/>
              <w:rPr>
                <w:rFonts w:ascii="宋体" w:hAnsi="宋体"/>
                <w:b/>
                <w:bCs/>
                <w:sz w:val="24"/>
              </w:rPr>
            </w:pPr>
          </w:p>
        </w:tc>
      </w:tr>
      <w:tr w14:paraId="6DA76ACC">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BB22418">
            <w:pPr>
              <w:adjustRightInd w:val="0"/>
              <w:snapToGrid w:val="0"/>
              <w:spacing w:line="360" w:lineRule="exact"/>
              <w:jc w:val="center"/>
              <w:rPr>
                <w:rFonts w:ascii="宋体" w:hAnsi="宋体"/>
                <w:b/>
                <w:bCs/>
                <w:sz w:val="24"/>
              </w:rPr>
            </w:pPr>
            <w:r>
              <w:rPr>
                <w:rFonts w:hint="eastAsia" w:ascii="宋体" w:hAnsi="宋体"/>
                <w:b/>
                <w:bCs/>
                <w:sz w:val="24"/>
              </w:rPr>
              <w:t>（一）</w:t>
            </w:r>
          </w:p>
        </w:tc>
        <w:tc>
          <w:tcPr>
            <w:tcW w:w="7878" w:type="dxa"/>
            <w:gridSpan w:val="2"/>
            <w:tcBorders>
              <w:top w:val="single" w:color="auto" w:sz="4" w:space="0"/>
              <w:left w:val="single" w:color="auto" w:sz="4" w:space="0"/>
              <w:bottom w:val="single" w:color="auto" w:sz="4" w:space="0"/>
              <w:right w:val="single" w:color="auto" w:sz="4" w:space="0"/>
            </w:tcBorders>
            <w:vAlign w:val="center"/>
          </w:tcPr>
          <w:p w14:paraId="0F12CD77">
            <w:pPr>
              <w:rPr>
                <w:rFonts w:ascii="宋体" w:hAnsi="宋体"/>
                <w:b/>
                <w:sz w:val="24"/>
              </w:rPr>
            </w:pPr>
            <w:r>
              <w:rPr>
                <w:rFonts w:hint="eastAsia" w:ascii="宋体" w:hAnsi="宋体"/>
                <w:b/>
                <w:sz w:val="24"/>
              </w:rPr>
              <w:t>商务部分评分</w:t>
            </w:r>
            <w:r>
              <w:rPr>
                <w:rFonts w:ascii="宋体" w:hAnsi="宋体"/>
                <w:b/>
                <w:sz w:val="24"/>
              </w:rPr>
              <w:t>(F1)：</w:t>
            </w:r>
            <w:r>
              <w:rPr>
                <w:rFonts w:hint="eastAsia" w:ascii="宋体" w:hAnsi="宋体"/>
                <w:b/>
                <w:sz w:val="24"/>
              </w:rPr>
              <w:t>满分</w:t>
            </w:r>
            <w:r>
              <w:rPr>
                <w:rFonts w:ascii="宋体" w:hAnsi="宋体"/>
                <w:b/>
                <w:sz w:val="24"/>
              </w:rPr>
              <w:t>15</w:t>
            </w:r>
            <w:r>
              <w:rPr>
                <w:rFonts w:hint="eastAsia" w:ascii="宋体" w:hAnsi="宋体"/>
                <w:b/>
                <w:sz w:val="24"/>
              </w:rPr>
              <w:t>分</w:t>
            </w:r>
          </w:p>
          <w:p w14:paraId="39D9EEFD">
            <w:pPr>
              <w:rPr>
                <w:rFonts w:ascii="宋体" w:hAnsi="宋体"/>
                <w:sz w:val="24"/>
              </w:rPr>
            </w:pPr>
            <w:r>
              <w:rPr>
                <w:rFonts w:hint="eastAsia" w:ascii="宋体" w:hAnsi="宋体"/>
                <w:b/>
                <w:bCs/>
                <w:sz w:val="24"/>
              </w:rPr>
              <w:t>注：投标人需提供以下所有评分细项相关证明材料复印件并加盖单位公章，未提供或提供的材料不完整的则不得分。评标过程中对提供虚假资料的投标人，一经发现，视为未实质性响应招标文件要求，若在中标后发现，将取消其中标资格。</w:t>
            </w:r>
          </w:p>
        </w:tc>
        <w:tc>
          <w:tcPr>
            <w:tcW w:w="769" w:type="dxa"/>
            <w:tcBorders>
              <w:top w:val="single" w:color="auto" w:sz="4" w:space="0"/>
              <w:left w:val="single" w:color="auto" w:sz="4" w:space="0"/>
              <w:bottom w:val="single" w:color="auto" w:sz="4" w:space="0"/>
              <w:right w:val="single" w:color="auto" w:sz="4" w:space="0"/>
            </w:tcBorders>
            <w:vAlign w:val="center"/>
          </w:tcPr>
          <w:p w14:paraId="71BA77B7">
            <w:pPr>
              <w:adjustRightInd w:val="0"/>
              <w:snapToGrid w:val="0"/>
              <w:spacing w:line="360" w:lineRule="exact"/>
              <w:jc w:val="center"/>
              <w:rPr>
                <w:rFonts w:ascii="宋体" w:hAnsi="宋体"/>
                <w:b/>
                <w:bCs/>
                <w:sz w:val="24"/>
              </w:rPr>
            </w:pPr>
          </w:p>
        </w:tc>
      </w:tr>
      <w:tr w14:paraId="5A79B398">
        <w:tblPrEx>
          <w:tblCellMar>
            <w:top w:w="0" w:type="dxa"/>
            <w:left w:w="108" w:type="dxa"/>
            <w:bottom w:w="0" w:type="dxa"/>
            <w:right w:w="108" w:type="dxa"/>
          </w:tblCellMar>
        </w:tblPrEx>
        <w:trPr>
          <w:trHeight w:val="416" w:hRule="atLeast"/>
        </w:trPr>
        <w:tc>
          <w:tcPr>
            <w:tcW w:w="993" w:type="dxa"/>
            <w:tcBorders>
              <w:top w:val="single" w:color="auto" w:sz="4" w:space="0"/>
              <w:left w:val="single" w:color="auto" w:sz="4" w:space="0"/>
              <w:bottom w:val="single" w:color="auto" w:sz="4" w:space="0"/>
              <w:right w:val="single" w:color="auto" w:sz="4" w:space="0"/>
            </w:tcBorders>
            <w:vAlign w:val="center"/>
          </w:tcPr>
          <w:p w14:paraId="1499213C">
            <w:pPr>
              <w:adjustRightInd w:val="0"/>
              <w:snapToGrid w:val="0"/>
              <w:spacing w:line="360" w:lineRule="exact"/>
              <w:jc w:val="center"/>
              <w:rPr>
                <w:rFonts w:ascii="宋体" w:hAnsi="宋体"/>
                <w:bCs/>
                <w:sz w:val="24"/>
              </w:rPr>
            </w:pPr>
            <w:r>
              <w:rPr>
                <w:rFonts w:ascii="宋体" w:hAnsi="宋体"/>
                <w:bCs/>
                <w:sz w:val="24"/>
              </w:rPr>
              <w:t>1-1</w:t>
            </w:r>
          </w:p>
        </w:tc>
        <w:tc>
          <w:tcPr>
            <w:tcW w:w="7878" w:type="dxa"/>
            <w:gridSpan w:val="2"/>
            <w:tcBorders>
              <w:top w:val="single" w:color="auto" w:sz="4" w:space="0"/>
              <w:left w:val="single" w:color="auto" w:sz="4" w:space="0"/>
              <w:bottom w:val="single" w:color="auto" w:sz="4" w:space="0"/>
              <w:right w:val="single" w:color="auto" w:sz="4" w:space="0"/>
            </w:tcBorders>
            <w:vAlign w:val="center"/>
          </w:tcPr>
          <w:p w14:paraId="2C21EA77">
            <w:pPr>
              <w:adjustRightInd w:val="0"/>
              <w:snapToGrid w:val="0"/>
              <w:spacing w:line="360" w:lineRule="exact"/>
              <w:rPr>
                <w:rFonts w:ascii="宋体" w:hAnsi="宋体" w:cs="宋体"/>
                <w:bCs/>
                <w:color w:val="FF0000"/>
                <w:sz w:val="24"/>
              </w:rPr>
            </w:pPr>
            <w:r>
              <w:rPr>
                <w:rFonts w:hint="eastAsia" w:ascii="宋体" w:hAnsi="宋体"/>
                <w:sz w:val="24"/>
              </w:rPr>
              <w:t>（</w:t>
            </w:r>
            <w:r>
              <w:rPr>
                <w:rFonts w:ascii="宋体" w:hAnsi="宋体"/>
                <w:sz w:val="24"/>
              </w:rPr>
              <w:t>1）所投品牌电梯制造商获得有效的ISO9001质量管理体系认证、ISO14001环境体系认证、ISO45001职业健康安全管理体系认证，具备上述三项证书得3</w:t>
            </w:r>
            <w:r>
              <w:rPr>
                <w:rFonts w:hint="eastAsia" w:ascii="宋体" w:hAnsi="宋体"/>
                <w:sz w:val="24"/>
              </w:rPr>
              <w:t>分，否则不得分。（需提供有效证书复印件并加盖投标电梯品牌制造商公章，否则不得分。）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3BF87C81">
            <w:pPr>
              <w:adjustRightInd w:val="0"/>
              <w:snapToGrid w:val="0"/>
              <w:spacing w:line="360" w:lineRule="exact"/>
              <w:jc w:val="center"/>
              <w:rPr>
                <w:rFonts w:ascii="宋体" w:hAnsi="宋体" w:cs="宋体"/>
                <w:bCs/>
                <w:color w:val="FF0000"/>
                <w:sz w:val="24"/>
              </w:rPr>
            </w:pPr>
            <w:r>
              <w:rPr>
                <w:rFonts w:ascii="宋体" w:hAnsi="宋体"/>
                <w:sz w:val="24"/>
              </w:rPr>
              <w:t>3</w:t>
            </w:r>
            <w:r>
              <w:rPr>
                <w:rFonts w:hint="eastAsia" w:ascii="宋体" w:hAnsi="宋体"/>
                <w:sz w:val="24"/>
              </w:rPr>
              <w:t>分</w:t>
            </w:r>
          </w:p>
        </w:tc>
      </w:tr>
      <w:tr w14:paraId="34A68FEE">
        <w:tblPrEx>
          <w:tblCellMar>
            <w:top w:w="0" w:type="dxa"/>
            <w:left w:w="108" w:type="dxa"/>
            <w:bottom w:w="0" w:type="dxa"/>
            <w:right w:w="108" w:type="dxa"/>
          </w:tblCellMar>
        </w:tblPrEx>
        <w:trPr>
          <w:trHeight w:val="416" w:hRule="atLeast"/>
        </w:trPr>
        <w:tc>
          <w:tcPr>
            <w:tcW w:w="993" w:type="dxa"/>
            <w:tcBorders>
              <w:top w:val="single" w:color="auto" w:sz="4" w:space="0"/>
              <w:left w:val="single" w:color="auto" w:sz="4" w:space="0"/>
              <w:bottom w:val="single" w:color="auto" w:sz="4" w:space="0"/>
              <w:right w:val="single" w:color="auto" w:sz="4" w:space="0"/>
            </w:tcBorders>
            <w:vAlign w:val="center"/>
          </w:tcPr>
          <w:p w14:paraId="1B25D5E6">
            <w:pPr>
              <w:adjustRightInd w:val="0"/>
              <w:snapToGrid w:val="0"/>
              <w:spacing w:line="360" w:lineRule="exact"/>
              <w:jc w:val="center"/>
              <w:rPr>
                <w:rFonts w:ascii="宋体" w:hAnsi="宋体"/>
                <w:bCs/>
                <w:sz w:val="24"/>
              </w:rPr>
            </w:pPr>
            <w:r>
              <w:rPr>
                <w:rFonts w:ascii="宋体" w:hAnsi="宋体"/>
                <w:bCs/>
                <w:sz w:val="24"/>
              </w:rPr>
              <w:t>1-2</w:t>
            </w:r>
          </w:p>
        </w:tc>
        <w:tc>
          <w:tcPr>
            <w:tcW w:w="7878" w:type="dxa"/>
            <w:gridSpan w:val="2"/>
            <w:tcBorders>
              <w:top w:val="single" w:color="auto" w:sz="4" w:space="0"/>
              <w:left w:val="single" w:color="auto" w:sz="4" w:space="0"/>
              <w:bottom w:val="single" w:color="auto" w:sz="4" w:space="0"/>
              <w:right w:val="single" w:color="auto" w:sz="4" w:space="0"/>
            </w:tcBorders>
            <w:vAlign w:val="center"/>
          </w:tcPr>
          <w:p w14:paraId="2CF4569D">
            <w:pPr>
              <w:rPr>
                <w:rFonts w:ascii="宋体" w:hAnsi="宋体"/>
                <w:sz w:val="24"/>
              </w:rPr>
            </w:pPr>
            <w:r>
              <w:rPr>
                <w:rFonts w:hint="eastAsia" w:ascii="宋体" w:hAnsi="宋体"/>
                <w:sz w:val="24"/>
              </w:rPr>
              <w:t>（</w:t>
            </w:r>
            <w:r>
              <w:rPr>
                <w:rFonts w:ascii="宋体" w:hAnsi="宋体"/>
                <w:sz w:val="24"/>
              </w:rPr>
              <w:t>2）投标人持有</w:t>
            </w:r>
            <w:r>
              <w:rPr>
                <w:rFonts w:hint="eastAsia" w:ascii="宋体" w:hAnsi="宋体"/>
                <w:sz w:val="24"/>
              </w:rPr>
              <w:t>主管部门颁发的有效的《中华人民共和国特种设备生产许可证》（曳引驱动乘客电梯）</w:t>
            </w:r>
            <w:r>
              <w:rPr>
                <w:rFonts w:ascii="宋体" w:hAnsi="宋体"/>
                <w:sz w:val="24"/>
              </w:rPr>
              <w:t xml:space="preserve">A1级别的得3分（投标人2019 </w:t>
            </w:r>
            <w:r>
              <w:rPr>
                <w:rFonts w:hint="eastAsia" w:ascii="宋体" w:hAnsi="宋体"/>
                <w:sz w:val="24"/>
              </w:rPr>
              <w:t>年</w:t>
            </w:r>
            <w:r>
              <w:rPr>
                <w:rFonts w:ascii="宋体" w:hAnsi="宋体"/>
                <w:sz w:val="24"/>
              </w:rPr>
              <w:t xml:space="preserve"> 6 </w:t>
            </w:r>
            <w:r>
              <w:rPr>
                <w:rFonts w:hint="eastAsia" w:ascii="宋体" w:hAnsi="宋体"/>
                <w:sz w:val="24"/>
              </w:rPr>
              <w:t>月</w:t>
            </w:r>
            <w:r>
              <w:rPr>
                <w:rFonts w:ascii="宋体" w:hAnsi="宋体"/>
                <w:sz w:val="24"/>
              </w:rPr>
              <w:t xml:space="preserve"> 1 </w:t>
            </w:r>
            <w:r>
              <w:rPr>
                <w:rFonts w:hint="eastAsia" w:ascii="宋体" w:hAnsi="宋体"/>
                <w:sz w:val="24"/>
              </w:rPr>
              <w:t>日前取得主管部门颁发的《中华人民共和国特种设备制造许可证》（曳引驱动乘客电梯）</w:t>
            </w:r>
            <w:r>
              <w:rPr>
                <w:rFonts w:ascii="宋体" w:hAnsi="宋体"/>
                <w:sz w:val="24"/>
              </w:rPr>
              <w:t>A级别的视同A1级别得3分），持有有效的主管部门颁发的《中华人民共和国特种设备生产许可证》（曳引驱动乘客电梯）A2级别的得2分，其余不得分。</w:t>
            </w:r>
          </w:p>
          <w:p w14:paraId="1EFC38A8">
            <w:pPr>
              <w:adjustRightInd w:val="0"/>
              <w:snapToGrid w:val="0"/>
              <w:spacing w:line="360" w:lineRule="exact"/>
            </w:pPr>
            <w:r>
              <w:rPr>
                <w:rFonts w:hint="eastAsia" w:ascii="宋体" w:hAnsi="宋体"/>
                <w:sz w:val="24"/>
              </w:rPr>
              <w:t>（需提供有效的《中华人民共和国特种设备生产许可证》或《中华人民共和国特种设备制造许可证》复印件并加盖投标单位公章，否则不得分。）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7A585942">
            <w:pPr>
              <w:adjustRightInd w:val="0"/>
              <w:snapToGrid w:val="0"/>
              <w:spacing w:line="360" w:lineRule="exact"/>
              <w:jc w:val="center"/>
              <w:rPr>
                <w:rFonts w:ascii="宋体" w:hAnsi="宋体"/>
                <w:bCs/>
                <w:sz w:val="24"/>
              </w:rPr>
            </w:pPr>
            <w:r>
              <w:rPr>
                <w:rFonts w:ascii="宋体" w:hAnsi="宋体"/>
                <w:sz w:val="24"/>
              </w:rPr>
              <w:t>3分</w:t>
            </w:r>
          </w:p>
        </w:tc>
      </w:tr>
      <w:tr w14:paraId="089354C2">
        <w:tblPrEx>
          <w:tblCellMar>
            <w:top w:w="0" w:type="dxa"/>
            <w:left w:w="108" w:type="dxa"/>
            <w:bottom w:w="0" w:type="dxa"/>
            <w:right w:w="108" w:type="dxa"/>
          </w:tblCellMar>
        </w:tblPrEx>
        <w:trPr>
          <w:trHeight w:val="428" w:hRule="atLeast"/>
        </w:trPr>
        <w:tc>
          <w:tcPr>
            <w:tcW w:w="993" w:type="dxa"/>
            <w:tcBorders>
              <w:top w:val="single" w:color="auto" w:sz="4" w:space="0"/>
              <w:left w:val="single" w:color="auto" w:sz="4" w:space="0"/>
              <w:bottom w:val="single" w:color="auto" w:sz="4" w:space="0"/>
              <w:right w:val="single" w:color="auto" w:sz="4" w:space="0"/>
            </w:tcBorders>
            <w:vAlign w:val="center"/>
          </w:tcPr>
          <w:p w14:paraId="4A46DA5D">
            <w:pPr>
              <w:adjustRightInd w:val="0"/>
              <w:snapToGrid w:val="0"/>
              <w:spacing w:line="360" w:lineRule="exact"/>
              <w:jc w:val="center"/>
              <w:rPr>
                <w:rFonts w:ascii="宋体" w:hAnsi="宋体"/>
                <w:bCs/>
                <w:sz w:val="24"/>
              </w:rPr>
            </w:pPr>
            <w:r>
              <w:rPr>
                <w:rFonts w:ascii="宋体" w:hAnsi="宋体"/>
                <w:bCs/>
                <w:sz w:val="24"/>
              </w:rPr>
              <w:t>1-3</w:t>
            </w:r>
          </w:p>
        </w:tc>
        <w:tc>
          <w:tcPr>
            <w:tcW w:w="7878" w:type="dxa"/>
            <w:gridSpan w:val="2"/>
            <w:tcBorders>
              <w:top w:val="single" w:color="auto" w:sz="4" w:space="0"/>
              <w:left w:val="single" w:color="auto" w:sz="4" w:space="0"/>
              <w:bottom w:val="single" w:color="auto" w:sz="4" w:space="0"/>
              <w:right w:val="single" w:color="auto" w:sz="4" w:space="0"/>
            </w:tcBorders>
            <w:vAlign w:val="center"/>
          </w:tcPr>
          <w:p w14:paraId="03C64255">
            <w:pPr>
              <w:rPr>
                <w:rFonts w:ascii="宋体" w:hAnsi="宋体"/>
                <w:sz w:val="24"/>
              </w:rPr>
            </w:pPr>
            <w:r>
              <w:rPr>
                <w:rFonts w:hint="eastAsia" w:ascii="宋体" w:hAnsi="宋体"/>
                <w:sz w:val="24"/>
              </w:rPr>
              <w:t>（</w:t>
            </w:r>
            <w:r>
              <w:rPr>
                <w:rFonts w:ascii="宋体" w:hAnsi="宋体"/>
                <w:sz w:val="24"/>
              </w:rPr>
              <w:t>3）售后服务机构：</w:t>
            </w:r>
          </w:p>
          <w:p w14:paraId="34A59E33">
            <w:pPr>
              <w:adjustRightInd w:val="0"/>
              <w:snapToGrid w:val="0"/>
              <w:spacing w:line="360" w:lineRule="exact"/>
              <w:rPr>
                <w:rFonts w:ascii="宋体" w:hAnsi="宋体"/>
                <w:sz w:val="24"/>
              </w:rPr>
            </w:pPr>
            <w:r>
              <w:rPr>
                <w:rFonts w:hint="eastAsia" w:ascii="宋体" w:hAnsi="宋体"/>
                <w:sz w:val="24"/>
              </w:rPr>
              <w:t>所投电梯制造商在厦门设有维保机构或安装单位，且设立时间超过</w:t>
            </w:r>
            <w:r>
              <w:rPr>
                <w:rFonts w:ascii="宋体" w:hAnsi="宋体"/>
                <w:sz w:val="24"/>
              </w:rPr>
              <w:t>10年的（含10年）得（3分）、5-10年（含5年、不含10年）得（2分）；5年（不含）以下得1分。（维保机构或安装单位以在厦门注册的营业执照时间为准。）</w:t>
            </w:r>
          </w:p>
          <w:p w14:paraId="18FC8ED6">
            <w:pPr>
              <w:adjustRightInd w:val="0"/>
              <w:snapToGrid w:val="0"/>
              <w:spacing w:line="360" w:lineRule="exact"/>
              <w:rPr>
                <w:rFonts w:ascii="宋体" w:hAnsi="宋体" w:cs="宋体"/>
                <w:bCs/>
                <w:sz w:val="24"/>
              </w:rPr>
            </w:pPr>
            <w:r>
              <w:rPr>
                <w:rFonts w:hint="eastAsia" w:ascii="宋体" w:hAnsi="宋体"/>
                <w:sz w:val="24"/>
              </w:rPr>
              <w:t>所投品牌制造商在项目所在地设立的分公司或子公司维保技术人员达</w:t>
            </w:r>
            <w:r>
              <w:rPr>
                <w:rFonts w:ascii="宋体" w:hAnsi="宋体"/>
                <w:sz w:val="24"/>
              </w:rPr>
              <w:t>110人及以上的得</w:t>
            </w:r>
            <w:r>
              <w:rPr>
                <w:rFonts w:hint="eastAsia" w:ascii="宋体" w:hAnsi="宋体"/>
                <w:sz w:val="24"/>
              </w:rPr>
              <w:t>（</w:t>
            </w:r>
            <w:r>
              <w:rPr>
                <w:rFonts w:ascii="宋体" w:hAnsi="宋体"/>
                <w:sz w:val="24"/>
              </w:rPr>
              <w:t>1</w:t>
            </w:r>
            <w:r>
              <w:rPr>
                <w:rFonts w:hint="eastAsia" w:ascii="宋体" w:hAnsi="宋体"/>
                <w:sz w:val="24"/>
              </w:rPr>
              <w:t>）分，其余不得分，需提供投标截止时间前三个月的社保参保人数证明文件及电梯作业证书复印件并加盖制造商公章，否则不得分。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66AEAD09">
            <w:pPr>
              <w:adjustRightInd w:val="0"/>
              <w:snapToGrid w:val="0"/>
              <w:spacing w:line="360" w:lineRule="exact"/>
              <w:jc w:val="center"/>
              <w:rPr>
                <w:rFonts w:ascii="宋体" w:hAnsi="宋体" w:cs="宋体"/>
                <w:bCs/>
                <w:sz w:val="24"/>
              </w:rPr>
            </w:pPr>
            <w:r>
              <w:rPr>
                <w:rFonts w:ascii="宋体" w:hAnsi="宋体"/>
                <w:sz w:val="24"/>
              </w:rPr>
              <w:t>4</w:t>
            </w:r>
            <w:r>
              <w:rPr>
                <w:rFonts w:hint="eastAsia" w:ascii="宋体" w:hAnsi="宋体"/>
                <w:sz w:val="24"/>
              </w:rPr>
              <w:t>分</w:t>
            </w:r>
          </w:p>
        </w:tc>
      </w:tr>
      <w:tr w14:paraId="1864D49F">
        <w:tblPrEx>
          <w:tblCellMar>
            <w:top w:w="0" w:type="dxa"/>
            <w:left w:w="108" w:type="dxa"/>
            <w:bottom w:w="0" w:type="dxa"/>
            <w:right w:w="108" w:type="dxa"/>
          </w:tblCellMar>
        </w:tblPrEx>
        <w:trPr>
          <w:trHeight w:val="428" w:hRule="atLeast"/>
        </w:trPr>
        <w:tc>
          <w:tcPr>
            <w:tcW w:w="993" w:type="dxa"/>
            <w:tcBorders>
              <w:top w:val="single" w:color="auto" w:sz="4" w:space="0"/>
              <w:left w:val="single" w:color="auto" w:sz="4" w:space="0"/>
              <w:bottom w:val="single" w:color="auto" w:sz="4" w:space="0"/>
              <w:right w:val="single" w:color="auto" w:sz="4" w:space="0"/>
            </w:tcBorders>
            <w:vAlign w:val="center"/>
          </w:tcPr>
          <w:p w14:paraId="10CE4CC7">
            <w:pPr>
              <w:adjustRightInd w:val="0"/>
              <w:snapToGrid w:val="0"/>
              <w:spacing w:line="360" w:lineRule="exact"/>
              <w:jc w:val="center"/>
              <w:rPr>
                <w:rFonts w:ascii="宋体" w:hAnsi="宋体"/>
                <w:bCs/>
                <w:sz w:val="24"/>
              </w:rPr>
            </w:pPr>
            <w:r>
              <w:rPr>
                <w:rFonts w:ascii="宋体" w:hAnsi="宋体"/>
                <w:bCs/>
                <w:sz w:val="24"/>
              </w:rPr>
              <w:t>1-4</w:t>
            </w:r>
          </w:p>
        </w:tc>
        <w:tc>
          <w:tcPr>
            <w:tcW w:w="7878" w:type="dxa"/>
            <w:gridSpan w:val="2"/>
            <w:tcBorders>
              <w:top w:val="single" w:color="auto" w:sz="4" w:space="0"/>
              <w:left w:val="single" w:color="auto" w:sz="4" w:space="0"/>
              <w:bottom w:val="single" w:color="auto" w:sz="4" w:space="0"/>
              <w:right w:val="single" w:color="auto" w:sz="4" w:space="0"/>
            </w:tcBorders>
            <w:vAlign w:val="center"/>
          </w:tcPr>
          <w:p w14:paraId="30B1BB3D">
            <w:pPr>
              <w:adjustRightInd w:val="0"/>
              <w:snapToGrid w:val="0"/>
              <w:spacing w:line="360" w:lineRule="exact"/>
              <w:rPr>
                <w:rFonts w:ascii="宋体" w:hAnsi="宋体" w:cs="宋体"/>
                <w:bCs/>
                <w:sz w:val="24"/>
              </w:rPr>
            </w:pPr>
            <w:r>
              <w:rPr>
                <w:rFonts w:hint="eastAsia" w:ascii="宋体" w:hAnsi="宋体"/>
                <w:sz w:val="24"/>
              </w:rPr>
              <w:t>（</w:t>
            </w:r>
            <w:r>
              <w:rPr>
                <w:rFonts w:ascii="宋体" w:hAnsi="宋体"/>
                <w:sz w:val="24"/>
              </w:rPr>
              <w:t>4）</w:t>
            </w:r>
            <w:r>
              <w:rPr>
                <w:rFonts w:hint="eastAsia" w:ascii="宋体" w:hAnsi="宋体"/>
                <w:sz w:val="24"/>
              </w:rPr>
              <w:t>质保期比招标文件要求的每增加</w:t>
            </w:r>
            <w:r>
              <w:rPr>
                <w:rFonts w:ascii="宋体" w:hAnsi="宋体"/>
                <w:sz w:val="24"/>
              </w:rPr>
              <w:t>1</w:t>
            </w:r>
            <w:r>
              <w:rPr>
                <w:rFonts w:hint="eastAsia" w:ascii="宋体" w:hAnsi="宋体"/>
                <w:sz w:val="24"/>
              </w:rPr>
              <w:t>年增加</w:t>
            </w:r>
            <w:r>
              <w:rPr>
                <w:rFonts w:ascii="宋体" w:hAnsi="宋体"/>
                <w:sz w:val="24"/>
              </w:rPr>
              <w:t>1.5</w:t>
            </w:r>
            <w:r>
              <w:rPr>
                <w:rFonts w:hint="eastAsia" w:ascii="宋体" w:hAnsi="宋体"/>
                <w:sz w:val="24"/>
              </w:rPr>
              <w:t>分，本项满分</w:t>
            </w:r>
            <w:r>
              <w:rPr>
                <w:rFonts w:ascii="宋体" w:hAnsi="宋体"/>
                <w:sz w:val="24"/>
              </w:rPr>
              <w:t>3</w:t>
            </w:r>
            <w:r>
              <w:rPr>
                <w:rFonts w:hint="eastAsia" w:ascii="宋体" w:hAnsi="宋体"/>
                <w:sz w:val="24"/>
              </w:rPr>
              <w:t>分。（需提供投标电梯制造商出具的相关承诺书并加盖电梯制造商公章，</w:t>
            </w:r>
            <w:r>
              <w:rPr>
                <w:rFonts w:ascii="宋体" w:hAnsi="宋体"/>
                <w:sz w:val="24"/>
              </w:rPr>
              <w:t xml:space="preserve"> </w:t>
            </w:r>
            <w:r>
              <w:rPr>
                <w:rFonts w:hint="eastAsia" w:ascii="宋体" w:hAnsi="宋体"/>
                <w:sz w:val="24"/>
              </w:rPr>
              <w:t>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4067A307">
            <w:pPr>
              <w:adjustRightInd w:val="0"/>
              <w:snapToGrid w:val="0"/>
              <w:spacing w:line="360" w:lineRule="exact"/>
              <w:jc w:val="center"/>
              <w:rPr>
                <w:rFonts w:ascii="宋体" w:hAnsi="宋体" w:cs="宋体"/>
                <w:bCs/>
                <w:sz w:val="24"/>
              </w:rPr>
            </w:pPr>
            <w:r>
              <w:rPr>
                <w:rFonts w:ascii="宋体" w:hAnsi="宋体"/>
                <w:sz w:val="24"/>
              </w:rPr>
              <w:t>3</w:t>
            </w:r>
            <w:r>
              <w:rPr>
                <w:rFonts w:hint="eastAsia" w:ascii="宋体" w:hAnsi="宋体"/>
                <w:sz w:val="24"/>
              </w:rPr>
              <w:t>分</w:t>
            </w:r>
          </w:p>
        </w:tc>
      </w:tr>
      <w:tr w14:paraId="50C3FB9A">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F48BC1F">
            <w:pPr>
              <w:adjustRightInd w:val="0"/>
              <w:snapToGrid w:val="0"/>
              <w:spacing w:line="360" w:lineRule="exact"/>
              <w:jc w:val="center"/>
              <w:rPr>
                <w:rFonts w:ascii="宋体" w:hAnsi="宋体"/>
                <w:bCs/>
                <w:sz w:val="24"/>
              </w:rPr>
            </w:pPr>
            <w:r>
              <w:rPr>
                <w:rFonts w:ascii="宋体" w:hAnsi="宋体"/>
                <w:bCs/>
                <w:sz w:val="24"/>
              </w:rPr>
              <w:t>1-5</w:t>
            </w:r>
          </w:p>
        </w:tc>
        <w:tc>
          <w:tcPr>
            <w:tcW w:w="7878" w:type="dxa"/>
            <w:gridSpan w:val="2"/>
            <w:tcBorders>
              <w:top w:val="single" w:color="auto" w:sz="4" w:space="0"/>
              <w:left w:val="single" w:color="auto" w:sz="4" w:space="0"/>
              <w:bottom w:val="single" w:color="auto" w:sz="4" w:space="0"/>
              <w:right w:val="single" w:color="auto" w:sz="4" w:space="0"/>
            </w:tcBorders>
            <w:vAlign w:val="center"/>
          </w:tcPr>
          <w:p w14:paraId="10B44E1B">
            <w:pPr>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投标品牌电梯制造商投标电梯型号获得TUV能效等级（VDI 4707）认证及ISO 25745能效等级认证，且达到A级的得2分，一项达到A级一项达到B级或均达到B级的得1分，其他不得分。</w:t>
            </w:r>
          </w:p>
          <w:p w14:paraId="12148624">
            <w:pPr>
              <w:tabs>
                <w:tab w:val="left" w:pos="-1080"/>
                <w:tab w:val="left" w:pos="180"/>
                <w:tab w:val="left" w:pos="1080"/>
              </w:tabs>
              <w:adjustRightInd w:val="0"/>
              <w:snapToGrid w:val="0"/>
              <w:spacing w:line="360" w:lineRule="exact"/>
              <w:rPr>
                <w:rFonts w:ascii="宋体" w:hAnsi="宋体" w:cs="宋体"/>
                <w:bCs/>
                <w:sz w:val="24"/>
              </w:rPr>
            </w:pPr>
            <w:r>
              <w:rPr>
                <w:rFonts w:hint="eastAsia" w:ascii="宋体" w:hAnsi="宋体"/>
                <w:sz w:val="24"/>
              </w:rPr>
              <w:t>注：提供有效证书复印件并加盖投标电梯制造商公章，否则不得分。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495976BE">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sz w:val="24"/>
              </w:rPr>
              <w:t>2分</w:t>
            </w:r>
          </w:p>
        </w:tc>
      </w:tr>
      <w:tr w14:paraId="074AB2D7">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78E11AD">
            <w:pPr>
              <w:adjustRightInd w:val="0"/>
              <w:snapToGrid w:val="0"/>
              <w:spacing w:line="360" w:lineRule="exact"/>
              <w:jc w:val="center"/>
              <w:rPr>
                <w:rFonts w:ascii="宋体" w:hAnsi="宋体"/>
                <w:bCs/>
                <w:sz w:val="24"/>
              </w:rPr>
            </w:pPr>
            <w:r>
              <w:rPr>
                <w:rFonts w:hint="eastAsia" w:ascii="宋体" w:hAnsi="宋体"/>
                <w:b/>
                <w:bCs/>
                <w:sz w:val="24"/>
              </w:rPr>
              <w:t>（二）</w:t>
            </w:r>
          </w:p>
        </w:tc>
        <w:tc>
          <w:tcPr>
            <w:tcW w:w="7878" w:type="dxa"/>
            <w:gridSpan w:val="2"/>
            <w:tcBorders>
              <w:top w:val="single" w:color="auto" w:sz="4" w:space="0"/>
              <w:left w:val="single" w:color="auto" w:sz="4" w:space="0"/>
              <w:bottom w:val="single" w:color="auto" w:sz="4" w:space="0"/>
              <w:right w:val="single" w:color="auto" w:sz="4" w:space="0"/>
            </w:tcBorders>
            <w:vAlign w:val="center"/>
          </w:tcPr>
          <w:p w14:paraId="55013130">
            <w:pPr>
              <w:tabs>
                <w:tab w:val="left" w:pos="-1080"/>
                <w:tab w:val="left" w:pos="180"/>
                <w:tab w:val="left" w:pos="1080"/>
              </w:tabs>
              <w:adjustRightInd w:val="0"/>
              <w:snapToGrid w:val="0"/>
              <w:spacing w:line="360" w:lineRule="exact"/>
              <w:rPr>
                <w:rFonts w:ascii="宋体" w:hAnsi="宋体"/>
                <w:b/>
                <w:sz w:val="24"/>
              </w:rPr>
            </w:pPr>
            <w:r>
              <w:rPr>
                <w:rFonts w:hint="eastAsia" w:ascii="宋体" w:hAnsi="宋体"/>
                <w:b/>
                <w:sz w:val="24"/>
              </w:rPr>
              <w:t>技术部分评分</w:t>
            </w:r>
            <w:r>
              <w:rPr>
                <w:rFonts w:ascii="宋体" w:hAnsi="宋体"/>
                <w:b/>
                <w:sz w:val="24"/>
              </w:rPr>
              <w:t>(F2)：</w:t>
            </w:r>
            <w:r>
              <w:rPr>
                <w:rFonts w:hint="eastAsia" w:ascii="宋体" w:hAnsi="宋体"/>
                <w:b/>
                <w:sz w:val="24"/>
              </w:rPr>
              <w:t>满分</w:t>
            </w:r>
            <w:r>
              <w:rPr>
                <w:rFonts w:ascii="宋体" w:hAnsi="宋体"/>
                <w:b/>
                <w:sz w:val="24"/>
              </w:rPr>
              <w:t>45</w:t>
            </w:r>
            <w:r>
              <w:rPr>
                <w:rFonts w:hint="eastAsia" w:ascii="宋体" w:hAnsi="宋体"/>
                <w:b/>
                <w:sz w:val="24"/>
              </w:rPr>
              <w:t>分</w:t>
            </w:r>
          </w:p>
          <w:p w14:paraId="1624B77E">
            <w:pPr>
              <w:tabs>
                <w:tab w:val="left" w:pos="-1080"/>
                <w:tab w:val="left" w:pos="180"/>
                <w:tab w:val="left" w:pos="1080"/>
              </w:tabs>
              <w:adjustRightInd w:val="0"/>
              <w:snapToGrid w:val="0"/>
              <w:spacing w:line="360" w:lineRule="exact"/>
              <w:rPr>
                <w:rFonts w:ascii="宋体" w:hAnsi="宋体" w:cs="宋体"/>
                <w:b/>
                <w:bCs/>
                <w:sz w:val="24"/>
              </w:rPr>
            </w:pPr>
            <w:r>
              <w:rPr>
                <w:rFonts w:hint="eastAsia" w:ascii="宋体" w:hAnsi="宋体"/>
                <w:b/>
                <w:color w:val="auto"/>
                <w:sz w:val="24"/>
              </w:rPr>
              <w:t>注：若投标人的技术部分</w:t>
            </w:r>
            <w:r>
              <w:rPr>
                <w:rFonts w:ascii="宋体" w:hAnsi="宋体"/>
                <w:b/>
                <w:color w:val="auto"/>
                <w:sz w:val="24"/>
              </w:rPr>
              <w:t>实际得分少于招标文件设定的技术部分总</w:t>
            </w:r>
            <w:r>
              <w:rPr>
                <w:rFonts w:hint="eastAsia" w:ascii="宋体" w:hAnsi="宋体"/>
                <w:b/>
                <w:color w:val="auto"/>
                <w:sz w:val="24"/>
              </w:rPr>
              <w:t>分</w:t>
            </w:r>
            <w:r>
              <w:rPr>
                <w:rFonts w:hint="eastAsia" w:ascii="宋体" w:hAnsi="宋体"/>
                <w:b/>
                <w:color w:val="auto"/>
                <w:sz w:val="24"/>
                <w:lang w:val="en-US" w:eastAsia="zh-CN"/>
              </w:rPr>
              <w:t>的</w:t>
            </w:r>
            <w:r>
              <w:rPr>
                <w:rFonts w:ascii="宋体" w:hAnsi="宋体"/>
                <w:b/>
                <w:color w:val="auto"/>
                <w:sz w:val="24"/>
              </w:rPr>
              <w:t>50%[即22.5分(含)]，</w:t>
            </w:r>
            <w:r>
              <w:rPr>
                <w:rFonts w:hint="eastAsia" w:ascii="宋体" w:hAnsi="宋体"/>
                <w:b/>
                <w:color w:val="auto"/>
                <w:sz w:val="24"/>
              </w:rPr>
              <w:t>将不得进入投标报价评分（即报价分为0分）</w:t>
            </w:r>
            <w:r>
              <w:rPr>
                <w:rFonts w:ascii="宋体" w:hAnsi="宋体"/>
                <w:b/>
                <w:bCs/>
                <w:color w:val="auto"/>
                <w:sz w:val="24"/>
              </w:rPr>
              <w:t>,</w:t>
            </w:r>
            <w:r>
              <w:rPr>
                <w:rFonts w:hint="eastAsia" w:ascii="宋体" w:hAnsi="宋体"/>
                <w:b/>
                <w:color w:val="auto"/>
                <w:sz w:val="24"/>
              </w:rPr>
              <w:t>但不作为废标处理，且不推荐为中标候选人。</w:t>
            </w:r>
          </w:p>
        </w:tc>
        <w:tc>
          <w:tcPr>
            <w:tcW w:w="769" w:type="dxa"/>
            <w:tcBorders>
              <w:top w:val="single" w:color="auto" w:sz="4" w:space="0"/>
              <w:left w:val="single" w:color="auto" w:sz="4" w:space="0"/>
              <w:bottom w:val="single" w:color="auto" w:sz="4" w:space="0"/>
              <w:right w:val="single" w:color="auto" w:sz="4" w:space="0"/>
            </w:tcBorders>
            <w:vAlign w:val="center"/>
          </w:tcPr>
          <w:p w14:paraId="12459B30">
            <w:pPr>
              <w:tabs>
                <w:tab w:val="left" w:pos="-1080"/>
                <w:tab w:val="left" w:pos="180"/>
                <w:tab w:val="left" w:pos="1080"/>
              </w:tabs>
              <w:adjustRightInd w:val="0"/>
              <w:snapToGrid w:val="0"/>
              <w:spacing w:line="360" w:lineRule="exact"/>
              <w:jc w:val="center"/>
              <w:rPr>
                <w:rFonts w:ascii="宋体" w:hAnsi="宋体" w:cs="宋体"/>
                <w:bCs/>
                <w:sz w:val="24"/>
              </w:rPr>
            </w:pPr>
          </w:p>
        </w:tc>
      </w:tr>
      <w:tr w14:paraId="371F05B1">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27DA1A04">
            <w:pPr>
              <w:adjustRightInd w:val="0"/>
              <w:snapToGrid w:val="0"/>
              <w:spacing w:line="360" w:lineRule="exact"/>
              <w:jc w:val="center"/>
              <w:rPr>
                <w:rFonts w:ascii="宋体" w:hAnsi="宋体"/>
                <w:bCs/>
                <w:sz w:val="24"/>
              </w:rPr>
            </w:pPr>
            <w:r>
              <w:rPr>
                <w:rFonts w:ascii="宋体" w:hAnsi="宋体"/>
                <w:bCs/>
                <w:sz w:val="24"/>
              </w:rPr>
              <w:t>2-1</w:t>
            </w:r>
          </w:p>
        </w:tc>
        <w:tc>
          <w:tcPr>
            <w:tcW w:w="1560" w:type="dxa"/>
            <w:tcBorders>
              <w:top w:val="single" w:color="auto" w:sz="4" w:space="0"/>
              <w:left w:val="single" w:color="auto" w:sz="4" w:space="0"/>
              <w:bottom w:val="single" w:color="auto" w:sz="4" w:space="0"/>
              <w:right w:val="single" w:color="auto" w:sz="4" w:space="0"/>
            </w:tcBorders>
            <w:vAlign w:val="center"/>
          </w:tcPr>
          <w:p w14:paraId="0C45F3B9">
            <w:pPr>
              <w:tabs>
                <w:tab w:val="left" w:pos="-1080"/>
                <w:tab w:val="left" w:pos="180"/>
                <w:tab w:val="left" w:pos="1080"/>
              </w:tabs>
              <w:adjustRightInd w:val="0"/>
              <w:snapToGrid w:val="0"/>
              <w:spacing w:line="360" w:lineRule="exact"/>
              <w:rPr>
                <w:rFonts w:ascii="宋体" w:hAnsi="宋体" w:cs="宋体"/>
                <w:bCs/>
                <w:sz w:val="24"/>
              </w:rPr>
            </w:pPr>
            <w:r>
              <w:rPr>
                <w:rFonts w:hint="eastAsia" w:ascii="宋体" w:hAnsi="宋体"/>
                <w:sz w:val="24"/>
              </w:rPr>
              <w:t>技术及功能的响应情况（</w:t>
            </w:r>
            <w:r>
              <w:rPr>
                <w:rFonts w:ascii="宋体" w:hAnsi="宋体"/>
                <w:sz w:val="24"/>
              </w:rPr>
              <w:t>7</w:t>
            </w:r>
            <w:r>
              <w:rPr>
                <w:rFonts w:hint="eastAsia" w:ascii="宋体" w:hAnsi="宋体"/>
                <w:sz w:val="24"/>
              </w:rPr>
              <w:t>分）</w:t>
            </w:r>
          </w:p>
        </w:tc>
        <w:tc>
          <w:tcPr>
            <w:tcW w:w="6318" w:type="dxa"/>
            <w:tcBorders>
              <w:top w:val="single" w:color="auto" w:sz="4" w:space="0"/>
              <w:left w:val="single" w:color="auto" w:sz="4" w:space="0"/>
              <w:bottom w:val="single" w:color="auto" w:sz="4" w:space="0"/>
              <w:right w:val="single" w:color="auto" w:sz="4" w:space="0"/>
            </w:tcBorders>
            <w:vAlign w:val="center"/>
          </w:tcPr>
          <w:p w14:paraId="39B7D4BA">
            <w:pPr>
              <w:tabs>
                <w:tab w:val="left" w:pos="-1080"/>
                <w:tab w:val="left" w:pos="180"/>
                <w:tab w:val="left" w:pos="1080"/>
              </w:tabs>
              <w:adjustRightInd w:val="0"/>
              <w:snapToGrid w:val="0"/>
              <w:spacing w:line="360" w:lineRule="exact"/>
              <w:rPr>
                <w:rFonts w:ascii="宋体" w:hAnsi="宋体" w:cs="宋体"/>
                <w:bCs/>
                <w:sz w:val="24"/>
              </w:rPr>
            </w:pPr>
            <w:r>
              <w:rPr>
                <w:rFonts w:hint="eastAsia" w:ascii="宋体" w:hAnsi="宋体"/>
                <w:sz w:val="24"/>
              </w:rPr>
              <w:t>投标电梯对招标文件第四章技术要求（附表4</w:t>
            </w:r>
            <w:r>
              <w:rPr>
                <w:rFonts w:ascii="宋体" w:hAnsi="宋体"/>
                <w:sz w:val="24"/>
              </w:rPr>
              <w:t>）</w:t>
            </w:r>
            <w:r>
              <w:rPr>
                <w:rFonts w:hint="eastAsia" w:ascii="宋体" w:hAnsi="宋体"/>
                <w:sz w:val="24"/>
              </w:rPr>
              <w:t>的响应情况，完全响应的得满分</w:t>
            </w:r>
            <w:r>
              <w:rPr>
                <w:rFonts w:ascii="宋体" w:hAnsi="宋体"/>
                <w:sz w:val="24"/>
              </w:rPr>
              <w:t>7分，负偏离的每条扣1分，扣完为止。</w:t>
            </w:r>
            <w:r>
              <w:rPr>
                <w:rFonts w:hint="eastAsia" w:ascii="宋体" w:hAnsi="宋体" w:cs="宋体"/>
                <w:sz w:val="24"/>
              </w:rPr>
              <w:t>注：投标人应根据“</w:t>
            </w:r>
            <w:r>
              <w:rPr>
                <w:rFonts w:ascii="宋体" w:hAnsi="宋体" w:cs="宋体"/>
                <w:b/>
                <w:sz w:val="28"/>
                <w:szCs w:val="28"/>
              </w:rPr>
              <w:t>6.</w:t>
            </w:r>
            <w:r>
              <w:rPr>
                <w:rFonts w:hint="eastAsia" w:ascii="宋体" w:hAnsi="宋体" w:cs="宋体"/>
                <w:b/>
                <w:sz w:val="28"/>
                <w:szCs w:val="28"/>
              </w:rPr>
              <w:t>主要设备技术参数响应表</w:t>
            </w:r>
            <w:r>
              <w:rPr>
                <w:rFonts w:hint="eastAsia" w:ascii="宋体" w:hAnsi="宋体" w:cs="宋体"/>
                <w:b/>
                <w:bCs/>
                <w:sz w:val="24"/>
              </w:rPr>
              <w:t>”的格式</w:t>
            </w:r>
            <w:r>
              <w:rPr>
                <w:rFonts w:hint="eastAsia" w:ascii="宋体" w:hAnsi="宋体" w:cs="宋体"/>
                <w:sz w:val="24"/>
              </w:rPr>
              <w:t>要求，对列表中各项内容一一提供对应的证明资料。对应的证明资料须加盖设备制造商公章，非制造商投标的，还须加盖投标人公章，否则不予确认。</w:t>
            </w:r>
          </w:p>
        </w:tc>
        <w:tc>
          <w:tcPr>
            <w:tcW w:w="769" w:type="dxa"/>
            <w:tcBorders>
              <w:top w:val="single" w:color="auto" w:sz="4" w:space="0"/>
              <w:left w:val="single" w:color="auto" w:sz="4" w:space="0"/>
              <w:bottom w:val="single" w:color="auto" w:sz="4" w:space="0"/>
              <w:right w:val="single" w:color="auto" w:sz="4" w:space="0"/>
            </w:tcBorders>
            <w:vAlign w:val="center"/>
          </w:tcPr>
          <w:p w14:paraId="166A3C42">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7</w:t>
            </w:r>
          </w:p>
        </w:tc>
      </w:tr>
      <w:tr w14:paraId="20CDBDAE">
        <w:tblPrEx>
          <w:tblCellMar>
            <w:top w:w="0" w:type="dxa"/>
            <w:left w:w="108" w:type="dxa"/>
            <w:bottom w:w="0" w:type="dxa"/>
            <w:right w:w="108" w:type="dxa"/>
          </w:tblCellMar>
        </w:tblPrEx>
        <w:trPr>
          <w:wBefore w:w="0" w:type="auto"/>
          <w:trHeight w:val="1460" w:hRule="atLeast"/>
        </w:trPr>
        <w:tc>
          <w:tcPr>
            <w:tcW w:w="993" w:type="dxa"/>
            <w:tcBorders>
              <w:top w:val="single" w:color="auto" w:sz="4" w:space="0"/>
              <w:left w:val="single" w:color="auto" w:sz="4" w:space="0"/>
              <w:bottom w:val="single" w:color="auto" w:sz="4" w:space="0"/>
              <w:right w:val="single" w:color="auto" w:sz="4" w:space="0"/>
            </w:tcBorders>
            <w:vAlign w:val="center"/>
          </w:tcPr>
          <w:p w14:paraId="6313EFA6">
            <w:pPr>
              <w:adjustRightInd w:val="0"/>
              <w:snapToGrid w:val="0"/>
              <w:spacing w:line="360" w:lineRule="exact"/>
              <w:jc w:val="center"/>
              <w:rPr>
                <w:rFonts w:ascii="宋体" w:hAnsi="宋体"/>
                <w:bCs/>
                <w:sz w:val="24"/>
              </w:rPr>
            </w:pPr>
            <w:r>
              <w:rPr>
                <w:rFonts w:ascii="宋体" w:hAnsi="宋体"/>
                <w:bCs/>
                <w:sz w:val="24"/>
              </w:rPr>
              <w:t>2-2</w:t>
            </w:r>
          </w:p>
        </w:tc>
        <w:tc>
          <w:tcPr>
            <w:tcW w:w="1560" w:type="dxa"/>
            <w:tcBorders>
              <w:top w:val="single" w:color="auto" w:sz="4" w:space="0"/>
              <w:left w:val="single" w:color="auto" w:sz="4" w:space="0"/>
              <w:bottom w:val="single" w:color="auto" w:sz="4" w:space="0"/>
              <w:right w:val="single" w:color="auto" w:sz="4" w:space="0"/>
            </w:tcBorders>
            <w:vAlign w:val="center"/>
          </w:tcPr>
          <w:p w14:paraId="194F2868">
            <w:pPr>
              <w:tabs>
                <w:tab w:val="left" w:pos="-1080"/>
                <w:tab w:val="left" w:pos="180"/>
                <w:tab w:val="left" w:pos="1080"/>
              </w:tabs>
              <w:adjustRightInd w:val="0"/>
              <w:snapToGrid w:val="0"/>
              <w:spacing w:line="360" w:lineRule="exact"/>
              <w:rPr>
                <w:rFonts w:ascii="宋体" w:hAnsi="宋体" w:cs="宋体"/>
                <w:bCs/>
                <w:sz w:val="24"/>
                <w:highlight w:val="none"/>
              </w:rPr>
            </w:pPr>
            <w:r>
              <w:rPr>
                <w:rFonts w:hint="eastAsia" w:ascii="宋体" w:hAnsi="宋体"/>
                <w:sz w:val="24"/>
                <w:highlight w:val="none"/>
              </w:rPr>
              <w:t>拖动系统（满分</w:t>
            </w:r>
            <w:r>
              <w:rPr>
                <w:rFonts w:ascii="宋体" w:hAnsi="宋体"/>
                <w:sz w:val="24"/>
                <w:highlight w:val="none"/>
              </w:rPr>
              <w:t>3分）</w:t>
            </w:r>
          </w:p>
        </w:tc>
        <w:tc>
          <w:tcPr>
            <w:tcW w:w="6318" w:type="dxa"/>
            <w:tcBorders>
              <w:top w:val="single" w:color="auto" w:sz="4" w:space="0"/>
              <w:left w:val="single" w:color="auto" w:sz="4" w:space="0"/>
              <w:bottom w:val="single" w:color="auto" w:sz="4" w:space="0"/>
              <w:right w:val="single" w:color="auto" w:sz="4" w:space="0"/>
            </w:tcBorders>
            <w:vAlign w:val="center"/>
          </w:tcPr>
          <w:p w14:paraId="66017052">
            <w:pPr>
              <w:tabs>
                <w:tab w:val="left" w:pos="-1080"/>
                <w:tab w:val="left" w:pos="180"/>
                <w:tab w:val="left" w:pos="1080"/>
              </w:tabs>
              <w:adjustRightInd w:val="0"/>
              <w:snapToGrid w:val="0"/>
              <w:spacing w:line="360" w:lineRule="exact"/>
              <w:rPr>
                <w:rFonts w:ascii="宋体" w:hAnsi="宋体" w:cs="宋体"/>
                <w:bCs/>
                <w:sz w:val="24"/>
                <w:highlight w:val="none"/>
              </w:rPr>
            </w:pPr>
            <w:r>
              <w:rPr>
                <w:rFonts w:hint="eastAsia" w:ascii="宋体" w:hAnsi="宋体"/>
                <w:sz w:val="24"/>
                <w:highlight w:val="none"/>
              </w:rPr>
              <w:t>所投电梯的曳引机采用永磁同步无齿轮曳引机的，且与所投的电梯品牌一致且</w:t>
            </w:r>
            <w:r>
              <w:rPr>
                <w:rFonts w:hint="eastAsia" w:ascii="宋体" w:hAnsi="宋体"/>
                <w:bCs/>
                <w:sz w:val="24"/>
                <w:highlight w:val="none"/>
              </w:rPr>
              <w:t>为欧、美、日原品牌原商标</w:t>
            </w:r>
            <w:r>
              <w:rPr>
                <w:rFonts w:hint="eastAsia" w:ascii="宋体" w:hAnsi="宋体"/>
                <w:sz w:val="24"/>
                <w:highlight w:val="none"/>
              </w:rPr>
              <w:t>的得</w:t>
            </w:r>
            <w:r>
              <w:rPr>
                <w:rFonts w:ascii="宋体" w:hAnsi="宋体"/>
                <w:sz w:val="24"/>
                <w:highlight w:val="none"/>
              </w:rPr>
              <w:t>3分，其他不得分。（需提供投标</w:t>
            </w:r>
            <w:r>
              <w:rPr>
                <w:rFonts w:hint="eastAsia" w:ascii="宋体" w:hAnsi="宋体"/>
                <w:sz w:val="24"/>
                <w:highlight w:val="none"/>
              </w:rPr>
              <w:t>电梯曳引机型式试验报告复印件并加盖投标人公章，作为评分依据。）</w:t>
            </w:r>
          </w:p>
        </w:tc>
        <w:tc>
          <w:tcPr>
            <w:tcW w:w="769" w:type="dxa"/>
            <w:tcBorders>
              <w:top w:val="single" w:color="auto" w:sz="4" w:space="0"/>
              <w:left w:val="single" w:color="auto" w:sz="4" w:space="0"/>
              <w:bottom w:val="single" w:color="auto" w:sz="4" w:space="0"/>
              <w:right w:val="single" w:color="auto" w:sz="4" w:space="0"/>
            </w:tcBorders>
            <w:vAlign w:val="center"/>
          </w:tcPr>
          <w:p w14:paraId="1065E3A3">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3</w:t>
            </w:r>
          </w:p>
        </w:tc>
      </w:tr>
      <w:tr w14:paraId="5428512C">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0448034">
            <w:pPr>
              <w:adjustRightInd w:val="0"/>
              <w:snapToGrid w:val="0"/>
              <w:spacing w:line="360" w:lineRule="exact"/>
              <w:jc w:val="center"/>
              <w:rPr>
                <w:rFonts w:ascii="宋体" w:hAnsi="宋体"/>
                <w:bCs/>
                <w:sz w:val="24"/>
              </w:rPr>
            </w:pPr>
            <w:r>
              <w:rPr>
                <w:rFonts w:ascii="宋体" w:hAnsi="宋体"/>
                <w:bCs/>
                <w:sz w:val="24"/>
              </w:rPr>
              <w:t>2-3</w:t>
            </w:r>
          </w:p>
        </w:tc>
        <w:tc>
          <w:tcPr>
            <w:tcW w:w="1560" w:type="dxa"/>
            <w:tcBorders>
              <w:top w:val="single" w:color="auto" w:sz="4" w:space="0"/>
              <w:left w:val="single" w:color="auto" w:sz="4" w:space="0"/>
              <w:bottom w:val="single" w:color="auto" w:sz="4" w:space="0"/>
              <w:right w:val="single" w:color="auto" w:sz="4" w:space="0"/>
            </w:tcBorders>
            <w:vAlign w:val="center"/>
          </w:tcPr>
          <w:p w14:paraId="25EB9C93">
            <w:pPr>
              <w:tabs>
                <w:tab w:val="left" w:pos="-1080"/>
                <w:tab w:val="left" w:pos="180"/>
                <w:tab w:val="left" w:pos="1080"/>
              </w:tabs>
              <w:adjustRightInd w:val="0"/>
              <w:snapToGrid w:val="0"/>
              <w:spacing w:line="360" w:lineRule="exact"/>
              <w:rPr>
                <w:rFonts w:ascii="宋体" w:hAnsi="宋体" w:cs="宋体"/>
                <w:bCs/>
                <w:sz w:val="24"/>
                <w:highlight w:val="none"/>
              </w:rPr>
            </w:pPr>
            <w:r>
              <w:rPr>
                <w:rFonts w:hint="eastAsia" w:ascii="宋体" w:hAnsi="宋体"/>
                <w:sz w:val="24"/>
                <w:highlight w:val="none"/>
              </w:rPr>
              <w:t>控制柜系统（满分</w:t>
            </w:r>
            <w:r>
              <w:rPr>
                <w:rFonts w:ascii="宋体" w:hAnsi="宋体"/>
                <w:sz w:val="24"/>
                <w:highlight w:val="none"/>
              </w:rPr>
              <w:t>3分）</w:t>
            </w:r>
          </w:p>
        </w:tc>
        <w:tc>
          <w:tcPr>
            <w:tcW w:w="6318" w:type="dxa"/>
            <w:tcBorders>
              <w:top w:val="single" w:color="auto" w:sz="4" w:space="0"/>
              <w:left w:val="single" w:color="auto" w:sz="4" w:space="0"/>
              <w:bottom w:val="single" w:color="auto" w:sz="4" w:space="0"/>
              <w:right w:val="single" w:color="auto" w:sz="4" w:space="0"/>
            </w:tcBorders>
            <w:vAlign w:val="center"/>
          </w:tcPr>
          <w:p w14:paraId="0C37AA5D">
            <w:pPr>
              <w:tabs>
                <w:tab w:val="left" w:pos="-1080"/>
                <w:tab w:val="left" w:pos="180"/>
                <w:tab w:val="left" w:pos="1080"/>
              </w:tabs>
              <w:adjustRightInd w:val="0"/>
              <w:snapToGrid w:val="0"/>
              <w:spacing w:line="360" w:lineRule="exact"/>
              <w:rPr>
                <w:rFonts w:ascii="宋体" w:hAnsi="宋体" w:cs="宋体"/>
                <w:bCs/>
                <w:sz w:val="24"/>
                <w:highlight w:val="none"/>
              </w:rPr>
            </w:pPr>
            <w:r>
              <w:rPr>
                <w:rFonts w:hint="eastAsia" w:ascii="宋体" w:hAnsi="宋体"/>
                <w:sz w:val="24"/>
                <w:highlight w:val="none"/>
              </w:rPr>
              <w:t>所投电梯的控制柜整机采用与所投的电梯品牌一致且</w:t>
            </w:r>
            <w:r>
              <w:rPr>
                <w:rFonts w:hint="eastAsia" w:ascii="宋体" w:hAnsi="宋体"/>
                <w:bCs/>
                <w:sz w:val="24"/>
                <w:highlight w:val="none"/>
              </w:rPr>
              <w:t>为欧、美、日</w:t>
            </w:r>
            <w:r>
              <w:rPr>
                <w:rFonts w:hint="eastAsia" w:ascii="宋体" w:hAnsi="宋体"/>
                <w:sz w:val="24"/>
                <w:highlight w:val="none"/>
              </w:rPr>
              <w:t>原品牌原商标的得</w:t>
            </w:r>
            <w:r>
              <w:rPr>
                <w:rFonts w:ascii="宋体" w:hAnsi="宋体"/>
                <w:sz w:val="24"/>
                <w:highlight w:val="none"/>
              </w:rPr>
              <w:t>3分，其他不得分。（需提供投标电梯控制柜型式试验报告</w:t>
            </w:r>
            <w:r>
              <w:rPr>
                <w:rFonts w:hint="eastAsia" w:ascii="宋体" w:hAnsi="宋体"/>
                <w:sz w:val="24"/>
                <w:highlight w:val="none"/>
              </w:rPr>
              <w:t>复印件并加盖投标人公章，作为评分依据。）</w:t>
            </w:r>
          </w:p>
        </w:tc>
        <w:tc>
          <w:tcPr>
            <w:tcW w:w="769" w:type="dxa"/>
            <w:tcBorders>
              <w:top w:val="single" w:color="auto" w:sz="4" w:space="0"/>
              <w:left w:val="single" w:color="auto" w:sz="4" w:space="0"/>
              <w:bottom w:val="single" w:color="auto" w:sz="4" w:space="0"/>
              <w:right w:val="single" w:color="auto" w:sz="4" w:space="0"/>
            </w:tcBorders>
            <w:vAlign w:val="center"/>
          </w:tcPr>
          <w:p w14:paraId="5D28B0F9">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3</w:t>
            </w:r>
          </w:p>
        </w:tc>
      </w:tr>
      <w:tr w14:paraId="7742D635">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673799F">
            <w:pPr>
              <w:adjustRightInd w:val="0"/>
              <w:snapToGrid w:val="0"/>
              <w:spacing w:line="360" w:lineRule="exact"/>
              <w:jc w:val="center"/>
              <w:rPr>
                <w:rFonts w:ascii="宋体" w:hAnsi="宋体"/>
                <w:bCs/>
                <w:sz w:val="24"/>
              </w:rPr>
            </w:pPr>
            <w:r>
              <w:rPr>
                <w:rFonts w:ascii="宋体" w:hAnsi="宋体"/>
                <w:bCs/>
                <w:sz w:val="24"/>
              </w:rPr>
              <w:t>2-4</w:t>
            </w:r>
          </w:p>
        </w:tc>
        <w:tc>
          <w:tcPr>
            <w:tcW w:w="1560" w:type="dxa"/>
            <w:tcBorders>
              <w:top w:val="single" w:color="auto" w:sz="4" w:space="0"/>
              <w:left w:val="single" w:color="auto" w:sz="4" w:space="0"/>
              <w:bottom w:val="single" w:color="auto" w:sz="4" w:space="0"/>
              <w:right w:val="single" w:color="auto" w:sz="4" w:space="0"/>
            </w:tcBorders>
            <w:vAlign w:val="center"/>
          </w:tcPr>
          <w:p w14:paraId="56CCD0DA">
            <w:pPr>
              <w:tabs>
                <w:tab w:val="left" w:pos="-1080"/>
                <w:tab w:val="left" w:pos="180"/>
                <w:tab w:val="left" w:pos="1080"/>
              </w:tabs>
              <w:adjustRightInd w:val="0"/>
              <w:snapToGrid w:val="0"/>
              <w:spacing w:line="360" w:lineRule="exact"/>
              <w:rPr>
                <w:rFonts w:ascii="宋体" w:hAnsi="宋体" w:cs="宋体"/>
                <w:bCs/>
                <w:sz w:val="24"/>
                <w:highlight w:val="none"/>
              </w:rPr>
            </w:pPr>
            <w:r>
              <w:rPr>
                <w:rFonts w:hint="eastAsia" w:ascii="宋体" w:hAnsi="宋体"/>
                <w:sz w:val="24"/>
                <w:highlight w:val="none"/>
              </w:rPr>
              <w:t>门机系统（满分</w:t>
            </w:r>
            <w:r>
              <w:rPr>
                <w:rFonts w:ascii="宋体" w:hAnsi="宋体"/>
                <w:sz w:val="24"/>
                <w:highlight w:val="none"/>
              </w:rPr>
              <w:t>3</w:t>
            </w:r>
            <w:r>
              <w:rPr>
                <w:rFonts w:hint="eastAsia" w:ascii="宋体" w:hAnsi="宋体"/>
                <w:sz w:val="24"/>
                <w:highlight w:val="none"/>
              </w:rPr>
              <w:t>分）</w:t>
            </w:r>
          </w:p>
        </w:tc>
        <w:tc>
          <w:tcPr>
            <w:tcW w:w="6318" w:type="dxa"/>
            <w:tcBorders>
              <w:top w:val="single" w:color="auto" w:sz="4" w:space="0"/>
              <w:left w:val="single" w:color="auto" w:sz="4" w:space="0"/>
              <w:bottom w:val="single" w:color="auto" w:sz="4" w:space="0"/>
              <w:right w:val="single" w:color="auto" w:sz="4" w:space="0"/>
            </w:tcBorders>
            <w:vAlign w:val="center"/>
          </w:tcPr>
          <w:p w14:paraId="483794B2">
            <w:pPr>
              <w:tabs>
                <w:tab w:val="left" w:pos="-1080"/>
                <w:tab w:val="left" w:pos="180"/>
                <w:tab w:val="left" w:pos="1080"/>
              </w:tabs>
              <w:adjustRightInd w:val="0"/>
              <w:snapToGrid w:val="0"/>
              <w:spacing w:line="360" w:lineRule="exact"/>
              <w:rPr>
                <w:rFonts w:ascii="宋体" w:hAnsi="宋体" w:cs="宋体"/>
                <w:bCs/>
                <w:sz w:val="24"/>
                <w:highlight w:val="none"/>
              </w:rPr>
            </w:pPr>
            <w:r>
              <w:rPr>
                <w:rFonts w:hint="eastAsia" w:ascii="宋体" w:hAnsi="宋体"/>
                <w:sz w:val="24"/>
                <w:highlight w:val="none"/>
              </w:rPr>
              <w:t>投标电梯的门机与所投的电梯品牌一致且为</w:t>
            </w:r>
            <w:r>
              <w:rPr>
                <w:rFonts w:hint="eastAsia" w:ascii="宋体" w:hAnsi="宋体"/>
                <w:bCs/>
                <w:sz w:val="24"/>
                <w:highlight w:val="none"/>
              </w:rPr>
              <w:t>欧、美、日</w:t>
            </w:r>
            <w:r>
              <w:rPr>
                <w:rFonts w:hint="eastAsia" w:ascii="宋体" w:hAnsi="宋体"/>
                <w:sz w:val="24"/>
                <w:highlight w:val="none"/>
              </w:rPr>
              <w:t>原品牌原商标的得</w:t>
            </w:r>
            <w:r>
              <w:rPr>
                <w:rFonts w:ascii="宋体" w:hAnsi="宋体"/>
                <w:sz w:val="24"/>
                <w:highlight w:val="none"/>
              </w:rPr>
              <w:t>3分，其他不得分。（需提供投标门机型式试验报告</w:t>
            </w:r>
            <w:r>
              <w:rPr>
                <w:rFonts w:hint="eastAsia" w:ascii="宋体" w:hAnsi="宋体"/>
                <w:sz w:val="24"/>
                <w:highlight w:val="none"/>
              </w:rPr>
              <w:t>复印件并加盖投标人公章，作为评分依据。）</w:t>
            </w:r>
          </w:p>
        </w:tc>
        <w:tc>
          <w:tcPr>
            <w:tcW w:w="769" w:type="dxa"/>
            <w:tcBorders>
              <w:top w:val="single" w:color="auto" w:sz="4" w:space="0"/>
              <w:left w:val="single" w:color="auto" w:sz="4" w:space="0"/>
              <w:bottom w:val="single" w:color="auto" w:sz="4" w:space="0"/>
              <w:right w:val="single" w:color="auto" w:sz="4" w:space="0"/>
            </w:tcBorders>
            <w:vAlign w:val="center"/>
          </w:tcPr>
          <w:p w14:paraId="469EDFB2">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3</w:t>
            </w:r>
          </w:p>
        </w:tc>
      </w:tr>
      <w:tr w14:paraId="16C49881">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0F20B92">
            <w:pPr>
              <w:adjustRightInd w:val="0"/>
              <w:snapToGrid w:val="0"/>
              <w:spacing w:line="360" w:lineRule="exact"/>
              <w:jc w:val="center"/>
              <w:rPr>
                <w:rFonts w:ascii="宋体" w:hAnsi="宋体"/>
                <w:bCs/>
                <w:sz w:val="24"/>
              </w:rPr>
            </w:pPr>
            <w:r>
              <w:rPr>
                <w:rFonts w:ascii="宋体" w:hAnsi="宋体"/>
                <w:bCs/>
                <w:sz w:val="24"/>
              </w:rPr>
              <w:t>2-5</w:t>
            </w:r>
          </w:p>
        </w:tc>
        <w:tc>
          <w:tcPr>
            <w:tcW w:w="1560" w:type="dxa"/>
            <w:tcBorders>
              <w:top w:val="single" w:color="auto" w:sz="4" w:space="0"/>
              <w:left w:val="single" w:color="auto" w:sz="4" w:space="0"/>
              <w:bottom w:val="single" w:color="auto" w:sz="4" w:space="0"/>
              <w:right w:val="single" w:color="auto" w:sz="4" w:space="0"/>
            </w:tcBorders>
            <w:vAlign w:val="center"/>
          </w:tcPr>
          <w:p w14:paraId="5A97793E">
            <w:pPr>
              <w:tabs>
                <w:tab w:val="left" w:pos="-1080"/>
                <w:tab w:val="left" w:pos="180"/>
                <w:tab w:val="left" w:pos="1080"/>
              </w:tabs>
              <w:adjustRightInd w:val="0"/>
              <w:snapToGrid w:val="0"/>
              <w:spacing w:line="360" w:lineRule="exact"/>
              <w:rPr>
                <w:rFonts w:ascii="宋体" w:hAnsi="宋体" w:cs="宋体"/>
                <w:bCs/>
                <w:sz w:val="24"/>
                <w:highlight w:val="none"/>
              </w:rPr>
            </w:pPr>
            <w:r>
              <w:rPr>
                <w:rFonts w:hint="eastAsia" w:ascii="宋体" w:hAnsi="宋体"/>
                <w:sz w:val="24"/>
                <w:highlight w:val="none"/>
              </w:rPr>
              <w:t>主电脑板（满分</w:t>
            </w:r>
            <w:r>
              <w:rPr>
                <w:rFonts w:ascii="宋体" w:hAnsi="宋体"/>
                <w:sz w:val="24"/>
                <w:highlight w:val="none"/>
              </w:rPr>
              <w:t>3分）</w:t>
            </w:r>
          </w:p>
        </w:tc>
        <w:tc>
          <w:tcPr>
            <w:tcW w:w="6318" w:type="dxa"/>
            <w:tcBorders>
              <w:top w:val="single" w:color="auto" w:sz="4" w:space="0"/>
              <w:left w:val="single" w:color="auto" w:sz="4" w:space="0"/>
              <w:bottom w:val="single" w:color="auto" w:sz="4" w:space="0"/>
              <w:right w:val="single" w:color="auto" w:sz="4" w:space="0"/>
            </w:tcBorders>
            <w:vAlign w:val="center"/>
          </w:tcPr>
          <w:p w14:paraId="566217CE">
            <w:pPr>
              <w:tabs>
                <w:tab w:val="left" w:pos="-1080"/>
                <w:tab w:val="left" w:pos="180"/>
                <w:tab w:val="left" w:pos="1080"/>
              </w:tabs>
              <w:adjustRightInd w:val="0"/>
              <w:snapToGrid w:val="0"/>
              <w:spacing w:line="360" w:lineRule="exact"/>
              <w:rPr>
                <w:rFonts w:ascii="宋体" w:hAnsi="宋体" w:cs="宋体"/>
                <w:bCs/>
                <w:sz w:val="24"/>
                <w:highlight w:val="none"/>
              </w:rPr>
            </w:pPr>
            <w:r>
              <w:rPr>
                <w:rFonts w:hint="eastAsia" w:ascii="宋体" w:hAnsi="宋体"/>
                <w:sz w:val="24"/>
                <w:highlight w:val="none"/>
              </w:rPr>
              <w:t>投标主电脑板与所投的电梯品牌一致，得</w:t>
            </w:r>
            <w:r>
              <w:rPr>
                <w:rFonts w:ascii="宋体" w:hAnsi="宋体"/>
                <w:sz w:val="24"/>
                <w:highlight w:val="none"/>
              </w:rPr>
              <w:t>1分；主电脑板与所投的电梯品牌一致且为</w:t>
            </w:r>
            <w:r>
              <w:rPr>
                <w:rFonts w:hint="eastAsia" w:ascii="宋体" w:hAnsi="宋体"/>
                <w:bCs/>
                <w:sz w:val="24"/>
                <w:highlight w:val="none"/>
              </w:rPr>
              <w:t>欧、美、日</w:t>
            </w:r>
            <w:r>
              <w:rPr>
                <w:rFonts w:hint="eastAsia" w:ascii="宋体" w:hAnsi="宋体"/>
                <w:sz w:val="24"/>
                <w:highlight w:val="none"/>
              </w:rPr>
              <w:t>原品牌原商标的，再得</w:t>
            </w:r>
            <w:r>
              <w:rPr>
                <w:rFonts w:ascii="宋体" w:hAnsi="宋体"/>
                <w:sz w:val="24"/>
                <w:highlight w:val="none"/>
              </w:rPr>
              <w:t>2分；其他不得分。（需提供承诺书并加盖电梯制造商的公章，</w:t>
            </w:r>
            <w:r>
              <w:rPr>
                <w:rFonts w:hint="eastAsia" w:ascii="宋体" w:hAnsi="宋体" w:cs="宋体"/>
                <w:sz w:val="24"/>
                <w:highlight w:val="none"/>
              </w:rPr>
              <w:t>非制造商投标的，还须加盖投标人公章，</w:t>
            </w:r>
            <w:r>
              <w:rPr>
                <w:rFonts w:hint="eastAsia" w:ascii="宋体" w:hAnsi="宋体"/>
                <w:sz w:val="24"/>
                <w:highlight w:val="none"/>
              </w:rPr>
              <w:t>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591CA271">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3</w:t>
            </w:r>
          </w:p>
        </w:tc>
      </w:tr>
      <w:tr w14:paraId="7387E8C6">
        <w:tblPrEx>
          <w:tblCellMar>
            <w:top w:w="0" w:type="dxa"/>
            <w:left w:w="108" w:type="dxa"/>
            <w:bottom w:w="0" w:type="dxa"/>
            <w:right w:w="108" w:type="dxa"/>
          </w:tblCellMar>
        </w:tblPrEx>
        <w:tc>
          <w:tcPr>
            <w:tcW w:w="993" w:type="dxa"/>
            <w:vMerge w:val="restart"/>
            <w:tcBorders>
              <w:top w:val="single" w:color="auto" w:sz="4" w:space="0"/>
              <w:left w:val="single" w:color="auto" w:sz="4" w:space="0"/>
              <w:right w:val="single" w:color="auto" w:sz="4" w:space="0"/>
            </w:tcBorders>
            <w:vAlign w:val="center"/>
          </w:tcPr>
          <w:p w14:paraId="3BF2BAA3">
            <w:pPr>
              <w:adjustRightInd w:val="0"/>
              <w:snapToGrid w:val="0"/>
              <w:spacing w:line="360" w:lineRule="exact"/>
              <w:jc w:val="center"/>
              <w:rPr>
                <w:rFonts w:ascii="宋体" w:hAnsi="宋体"/>
                <w:bCs/>
                <w:sz w:val="24"/>
              </w:rPr>
            </w:pPr>
            <w:r>
              <w:rPr>
                <w:rFonts w:ascii="宋体" w:hAnsi="宋体"/>
                <w:bCs/>
                <w:sz w:val="24"/>
              </w:rPr>
              <w:t>2-6</w:t>
            </w:r>
          </w:p>
        </w:tc>
        <w:tc>
          <w:tcPr>
            <w:tcW w:w="1560" w:type="dxa"/>
            <w:vMerge w:val="restart"/>
            <w:tcBorders>
              <w:top w:val="single" w:color="auto" w:sz="4" w:space="0"/>
              <w:left w:val="single" w:color="auto" w:sz="4" w:space="0"/>
              <w:right w:val="single" w:color="auto" w:sz="4" w:space="0"/>
            </w:tcBorders>
            <w:vAlign w:val="center"/>
          </w:tcPr>
          <w:p w14:paraId="173F96B3">
            <w:pPr>
              <w:tabs>
                <w:tab w:val="left" w:pos="-1080"/>
                <w:tab w:val="left" w:pos="180"/>
                <w:tab w:val="left" w:pos="1080"/>
              </w:tabs>
              <w:adjustRightInd w:val="0"/>
              <w:snapToGrid w:val="0"/>
              <w:spacing w:line="360" w:lineRule="exact"/>
              <w:rPr>
                <w:rFonts w:ascii="宋体" w:hAnsi="宋体" w:cs="宋体"/>
                <w:bCs/>
                <w:sz w:val="24"/>
              </w:rPr>
            </w:pPr>
            <w:r>
              <w:rPr>
                <w:rFonts w:hint="eastAsia" w:ascii="宋体" w:hAnsi="宋体"/>
                <w:sz w:val="24"/>
              </w:rPr>
              <w:t>安全性能（满分</w:t>
            </w:r>
            <w:r>
              <w:rPr>
                <w:rFonts w:ascii="宋体" w:hAnsi="宋体"/>
                <w:sz w:val="24"/>
              </w:rPr>
              <w:t>16</w:t>
            </w:r>
            <w:r>
              <w:rPr>
                <w:rFonts w:hint="eastAsia" w:ascii="宋体" w:hAnsi="宋体"/>
                <w:sz w:val="24"/>
              </w:rPr>
              <w:t>分）</w:t>
            </w:r>
          </w:p>
        </w:tc>
        <w:tc>
          <w:tcPr>
            <w:tcW w:w="6318" w:type="dxa"/>
            <w:tcBorders>
              <w:top w:val="single" w:color="auto" w:sz="4" w:space="0"/>
              <w:left w:val="single" w:color="auto" w:sz="4" w:space="0"/>
              <w:bottom w:val="single" w:color="auto" w:sz="4" w:space="0"/>
              <w:right w:val="single" w:color="auto" w:sz="4" w:space="0"/>
            </w:tcBorders>
            <w:vAlign w:val="center"/>
          </w:tcPr>
          <w:p w14:paraId="365C8214">
            <w:pPr>
              <w:tabs>
                <w:tab w:val="left" w:pos="-1080"/>
                <w:tab w:val="left" w:pos="180"/>
                <w:tab w:val="left" w:pos="1080"/>
              </w:tabs>
              <w:adjustRightInd w:val="0"/>
              <w:snapToGrid w:val="0"/>
              <w:spacing w:line="360" w:lineRule="exact"/>
              <w:rPr>
                <w:rFonts w:ascii="宋体" w:hAnsi="宋体" w:cs="宋体"/>
                <w:bCs/>
                <w:sz w:val="24"/>
              </w:rPr>
            </w:pPr>
            <w:r>
              <w:rPr>
                <w:rFonts w:hint="eastAsia" w:ascii="宋体" w:hAnsi="宋体"/>
                <w:sz w:val="24"/>
              </w:rPr>
              <w:t>电梯安全钳与所投电梯为同一品牌的得</w:t>
            </w:r>
            <w:r>
              <w:rPr>
                <w:rFonts w:ascii="宋体" w:hAnsi="宋体"/>
                <w:sz w:val="24"/>
              </w:rPr>
              <w:t xml:space="preserve"> 2 分。（需提供型式试验报告</w:t>
            </w:r>
            <w:r>
              <w:rPr>
                <w:rFonts w:hint="eastAsia" w:ascii="宋体" w:hAnsi="宋体"/>
                <w:sz w:val="24"/>
              </w:rPr>
              <w:t>复印件并加盖投标人公章，否则不得分。）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6A92AE76">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2</w:t>
            </w:r>
          </w:p>
        </w:tc>
      </w:tr>
      <w:tr w14:paraId="610A1B62">
        <w:tblPrEx>
          <w:tblCellMar>
            <w:top w:w="0" w:type="dxa"/>
            <w:left w:w="108" w:type="dxa"/>
            <w:bottom w:w="0" w:type="dxa"/>
            <w:right w:w="108" w:type="dxa"/>
          </w:tblCellMar>
        </w:tblPrEx>
        <w:tc>
          <w:tcPr>
            <w:tcW w:w="993" w:type="dxa"/>
            <w:vMerge w:val="continue"/>
            <w:tcBorders>
              <w:left w:val="single" w:color="auto" w:sz="4" w:space="0"/>
              <w:right w:val="single" w:color="auto" w:sz="4" w:space="0"/>
            </w:tcBorders>
            <w:vAlign w:val="center"/>
          </w:tcPr>
          <w:p w14:paraId="3D8B2881">
            <w:pPr>
              <w:adjustRightInd w:val="0"/>
              <w:snapToGrid w:val="0"/>
              <w:spacing w:line="360" w:lineRule="exact"/>
              <w:jc w:val="center"/>
              <w:rPr>
                <w:rFonts w:ascii="宋体" w:hAnsi="宋体"/>
                <w:bCs/>
                <w:sz w:val="24"/>
              </w:rPr>
            </w:pPr>
          </w:p>
        </w:tc>
        <w:tc>
          <w:tcPr>
            <w:tcW w:w="1560" w:type="dxa"/>
            <w:vMerge w:val="continue"/>
            <w:tcBorders>
              <w:left w:val="single" w:color="auto" w:sz="4" w:space="0"/>
              <w:right w:val="single" w:color="auto" w:sz="4" w:space="0"/>
            </w:tcBorders>
            <w:vAlign w:val="center"/>
          </w:tcPr>
          <w:p w14:paraId="33036248">
            <w:pPr>
              <w:tabs>
                <w:tab w:val="left" w:pos="-1080"/>
                <w:tab w:val="left" w:pos="180"/>
                <w:tab w:val="left" w:pos="1080"/>
              </w:tabs>
              <w:adjustRightInd w:val="0"/>
              <w:snapToGrid w:val="0"/>
              <w:spacing w:line="360" w:lineRule="exact"/>
              <w:rPr>
                <w:rFonts w:ascii="宋体" w:hAnsi="宋体" w:cs="宋体"/>
                <w:bCs/>
                <w:sz w:val="24"/>
              </w:rPr>
            </w:pPr>
          </w:p>
        </w:tc>
        <w:tc>
          <w:tcPr>
            <w:tcW w:w="6318" w:type="dxa"/>
            <w:tcBorders>
              <w:top w:val="single" w:color="auto" w:sz="4" w:space="0"/>
              <w:left w:val="single" w:color="auto" w:sz="4" w:space="0"/>
              <w:bottom w:val="single" w:color="auto" w:sz="4" w:space="0"/>
              <w:right w:val="single" w:color="auto" w:sz="4" w:space="0"/>
            </w:tcBorders>
            <w:vAlign w:val="center"/>
          </w:tcPr>
          <w:p w14:paraId="12666996">
            <w:pPr>
              <w:tabs>
                <w:tab w:val="left" w:pos="-1080"/>
                <w:tab w:val="left" w:pos="180"/>
                <w:tab w:val="left" w:pos="1080"/>
              </w:tabs>
              <w:adjustRightInd w:val="0"/>
              <w:snapToGrid w:val="0"/>
              <w:spacing w:line="360" w:lineRule="exact"/>
              <w:rPr>
                <w:rFonts w:ascii="宋体" w:hAnsi="宋体" w:cs="宋体"/>
                <w:bCs/>
                <w:sz w:val="24"/>
              </w:rPr>
            </w:pPr>
            <w:r>
              <w:rPr>
                <w:rFonts w:hint="eastAsia" w:ascii="宋体" w:hAnsi="宋体"/>
                <w:sz w:val="24"/>
              </w:rPr>
              <w:t>电梯限速器与所投电梯为同一品牌的得</w:t>
            </w:r>
            <w:r>
              <w:rPr>
                <w:rFonts w:ascii="宋体" w:hAnsi="宋体"/>
                <w:sz w:val="24"/>
              </w:rPr>
              <w:t>2</w:t>
            </w:r>
            <w:r>
              <w:rPr>
                <w:rFonts w:hint="eastAsia" w:ascii="宋体" w:hAnsi="宋体"/>
                <w:sz w:val="24"/>
              </w:rPr>
              <w:t>分。（需提供型式试验报告复印件并加盖投标人公章，否则不得分。）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5BC969C5">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2</w:t>
            </w:r>
          </w:p>
        </w:tc>
      </w:tr>
      <w:tr w14:paraId="7643BB78">
        <w:tblPrEx>
          <w:tblCellMar>
            <w:top w:w="0" w:type="dxa"/>
            <w:left w:w="108" w:type="dxa"/>
            <w:bottom w:w="0" w:type="dxa"/>
            <w:right w:w="108" w:type="dxa"/>
          </w:tblCellMar>
        </w:tblPrEx>
        <w:tc>
          <w:tcPr>
            <w:tcW w:w="993" w:type="dxa"/>
            <w:vMerge w:val="continue"/>
            <w:tcBorders>
              <w:left w:val="single" w:color="auto" w:sz="4" w:space="0"/>
              <w:right w:val="single" w:color="auto" w:sz="4" w:space="0"/>
            </w:tcBorders>
            <w:vAlign w:val="center"/>
          </w:tcPr>
          <w:p w14:paraId="04C4DC2B">
            <w:pPr>
              <w:adjustRightInd w:val="0"/>
              <w:snapToGrid w:val="0"/>
              <w:spacing w:line="360" w:lineRule="exact"/>
              <w:jc w:val="center"/>
              <w:rPr>
                <w:rFonts w:ascii="宋体" w:hAnsi="宋体"/>
                <w:bCs/>
                <w:sz w:val="24"/>
              </w:rPr>
            </w:pPr>
          </w:p>
        </w:tc>
        <w:tc>
          <w:tcPr>
            <w:tcW w:w="1560" w:type="dxa"/>
            <w:vMerge w:val="continue"/>
            <w:tcBorders>
              <w:left w:val="single" w:color="auto" w:sz="4" w:space="0"/>
              <w:right w:val="single" w:color="auto" w:sz="4" w:space="0"/>
            </w:tcBorders>
            <w:vAlign w:val="center"/>
          </w:tcPr>
          <w:p w14:paraId="7047D435">
            <w:pPr>
              <w:tabs>
                <w:tab w:val="left" w:pos="-1080"/>
                <w:tab w:val="left" w:pos="180"/>
                <w:tab w:val="left" w:pos="1080"/>
              </w:tabs>
              <w:adjustRightInd w:val="0"/>
              <w:snapToGrid w:val="0"/>
              <w:spacing w:line="360" w:lineRule="exact"/>
              <w:rPr>
                <w:rFonts w:ascii="宋体" w:hAnsi="宋体" w:cs="宋体"/>
                <w:bCs/>
                <w:sz w:val="24"/>
              </w:rPr>
            </w:pPr>
          </w:p>
        </w:tc>
        <w:tc>
          <w:tcPr>
            <w:tcW w:w="6318" w:type="dxa"/>
            <w:tcBorders>
              <w:top w:val="single" w:color="auto" w:sz="4" w:space="0"/>
              <w:left w:val="single" w:color="auto" w:sz="4" w:space="0"/>
              <w:bottom w:val="single" w:color="auto" w:sz="4" w:space="0"/>
              <w:right w:val="single" w:color="auto" w:sz="4" w:space="0"/>
            </w:tcBorders>
            <w:vAlign w:val="center"/>
          </w:tcPr>
          <w:p w14:paraId="4256E238">
            <w:pPr>
              <w:tabs>
                <w:tab w:val="left" w:pos="-1080"/>
                <w:tab w:val="left" w:pos="180"/>
                <w:tab w:val="left" w:pos="1080"/>
              </w:tabs>
              <w:adjustRightInd w:val="0"/>
              <w:snapToGrid w:val="0"/>
              <w:spacing w:line="360" w:lineRule="exact"/>
              <w:rPr>
                <w:rFonts w:ascii="宋体" w:hAnsi="宋体" w:cs="宋体"/>
                <w:bCs/>
                <w:sz w:val="24"/>
              </w:rPr>
            </w:pPr>
            <w:r>
              <w:rPr>
                <w:rFonts w:hint="eastAsia" w:ascii="宋体" w:hAnsi="宋体"/>
                <w:sz w:val="24"/>
              </w:rPr>
              <w:t>电梯缓冲器与所投电梯为同一品牌的得</w:t>
            </w:r>
            <w:r>
              <w:rPr>
                <w:rFonts w:ascii="宋体" w:hAnsi="宋体"/>
                <w:sz w:val="24"/>
              </w:rPr>
              <w:t xml:space="preserve"> 2</w:t>
            </w:r>
            <w:r>
              <w:rPr>
                <w:rFonts w:hint="eastAsia" w:ascii="宋体" w:hAnsi="宋体"/>
                <w:sz w:val="24"/>
              </w:rPr>
              <w:t>分。（需提供型式试验报告复印件并加盖投标人公章，否则不得分。）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61F1669B">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2</w:t>
            </w:r>
          </w:p>
        </w:tc>
      </w:tr>
      <w:tr w14:paraId="7166C548">
        <w:tblPrEx>
          <w:tblCellMar>
            <w:top w:w="0" w:type="dxa"/>
            <w:left w:w="108" w:type="dxa"/>
            <w:bottom w:w="0" w:type="dxa"/>
            <w:right w:w="108" w:type="dxa"/>
          </w:tblCellMar>
        </w:tblPrEx>
        <w:tc>
          <w:tcPr>
            <w:tcW w:w="993" w:type="dxa"/>
            <w:vMerge w:val="continue"/>
            <w:tcBorders>
              <w:left w:val="single" w:color="auto" w:sz="4" w:space="0"/>
              <w:right w:val="single" w:color="auto" w:sz="4" w:space="0"/>
            </w:tcBorders>
            <w:vAlign w:val="center"/>
          </w:tcPr>
          <w:p w14:paraId="6BE376DF">
            <w:pPr>
              <w:adjustRightInd w:val="0"/>
              <w:snapToGrid w:val="0"/>
              <w:spacing w:line="360" w:lineRule="exact"/>
              <w:jc w:val="center"/>
              <w:rPr>
                <w:rFonts w:ascii="宋体" w:hAnsi="宋体"/>
                <w:bCs/>
                <w:sz w:val="24"/>
              </w:rPr>
            </w:pPr>
          </w:p>
        </w:tc>
        <w:tc>
          <w:tcPr>
            <w:tcW w:w="1560" w:type="dxa"/>
            <w:vMerge w:val="continue"/>
            <w:tcBorders>
              <w:left w:val="single" w:color="auto" w:sz="4" w:space="0"/>
              <w:right w:val="single" w:color="auto" w:sz="4" w:space="0"/>
            </w:tcBorders>
            <w:vAlign w:val="center"/>
          </w:tcPr>
          <w:p w14:paraId="6634B1F7">
            <w:pPr>
              <w:tabs>
                <w:tab w:val="left" w:pos="-1080"/>
                <w:tab w:val="left" w:pos="180"/>
                <w:tab w:val="left" w:pos="1080"/>
              </w:tabs>
              <w:adjustRightInd w:val="0"/>
              <w:snapToGrid w:val="0"/>
              <w:spacing w:line="360" w:lineRule="exact"/>
              <w:rPr>
                <w:rFonts w:ascii="宋体" w:hAnsi="宋体" w:cs="宋体"/>
                <w:bCs/>
                <w:sz w:val="24"/>
              </w:rPr>
            </w:pPr>
          </w:p>
        </w:tc>
        <w:tc>
          <w:tcPr>
            <w:tcW w:w="6318" w:type="dxa"/>
            <w:tcBorders>
              <w:top w:val="single" w:color="auto" w:sz="4" w:space="0"/>
              <w:left w:val="single" w:color="auto" w:sz="4" w:space="0"/>
              <w:bottom w:val="single" w:color="auto" w:sz="4" w:space="0"/>
              <w:right w:val="single" w:color="auto" w:sz="4" w:space="0"/>
            </w:tcBorders>
            <w:vAlign w:val="center"/>
          </w:tcPr>
          <w:p w14:paraId="05E53B59">
            <w:pPr>
              <w:tabs>
                <w:tab w:val="left" w:pos="-1080"/>
                <w:tab w:val="left" w:pos="180"/>
                <w:tab w:val="left" w:pos="1080"/>
              </w:tabs>
              <w:adjustRightInd w:val="0"/>
              <w:snapToGrid w:val="0"/>
              <w:spacing w:line="360" w:lineRule="exact"/>
              <w:rPr>
                <w:rFonts w:ascii="宋体" w:hAnsi="宋体"/>
                <w:sz w:val="24"/>
              </w:rPr>
            </w:pPr>
            <w:r>
              <w:rPr>
                <w:rFonts w:hint="eastAsia" w:ascii="宋体" w:hAnsi="宋体"/>
                <w:sz w:val="24"/>
              </w:rPr>
              <w:t>投标电梯的轿厢意外移动保护装置采用</w:t>
            </w:r>
            <w:r>
              <w:rPr>
                <w:rFonts w:hint="eastAsia" w:ascii="宋体" w:hAnsi="宋体"/>
                <w:sz w:val="24"/>
                <w:lang w:bidi="zh-TW"/>
              </w:rPr>
              <w:t>所投电梯</w:t>
            </w:r>
            <w:r>
              <w:rPr>
                <w:rFonts w:hint="eastAsia" w:ascii="宋体" w:hAnsi="宋体"/>
                <w:sz w:val="24"/>
              </w:rPr>
              <w:t>同一品牌且为原厂原品牌原商标的得</w:t>
            </w:r>
            <w:r>
              <w:rPr>
                <w:rFonts w:ascii="宋体" w:hAnsi="宋体"/>
                <w:sz w:val="24"/>
              </w:rPr>
              <w:t>4分，否则不得分；（</w:t>
            </w:r>
            <w:r>
              <w:rPr>
                <w:rFonts w:hint="eastAsia" w:ascii="宋体" w:hAnsi="宋体"/>
                <w:sz w:val="24"/>
                <w:lang w:bidi="zh-TW"/>
              </w:rPr>
              <w:t>需</w:t>
            </w:r>
            <w:r>
              <w:rPr>
                <w:rFonts w:hint="eastAsia" w:ascii="宋体" w:hAnsi="宋体"/>
                <w:sz w:val="24"/>
              </w:rPr>
              <w:t>提供由国家电梯质量监督检验中心出具的型式实验报告、商标注册证相关证明资料复印件并加盖投标人公章，否则不得分）。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41B6FC72">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4</w:t>
            </w:r>
          </w:p>
        </w:tc>
      </w:tr>
      <w:tr w14:paraId="6280B6F4">
        <w:tblPrEx>
          <w:tblCellMar>
            <w:top w:w="0" w:type="dxa"/>
            <w:left w:w="108" w:type="dxa"/>
            <w:bottom w:w="0" w:type="dxa"/>
            <w:right w:w="108" w:type="dxa"/>
          </w:tblCellMar>
        </w:tblPrEx>
        <w:tc>
          <w:tcPr>
            <w:tcW w:w="993" w:type="dxa"/>
            <w:vMerge w:val="continue"/>
            <w:tcBorders>
              <w:left w:val="single" w:color="auto" w:sz="4" w:space="0"/>
              <w:right w:val="single" w:color="auto" w:sz="4" w:space="0"/>
            </w:tcBorders>
            <w:vAlign w:val="center"/>
          </w:tcPr>
          <w:p w14:paraId="3C1F3761">
            <w:pPr>
              <w:adjustRightInd w:val="0"/>
              <w:snapToGrid w:val="0"/>
              <w:spacing w:line="360" w:lineRule="exact"/>
              <w:jc w:val="center"/>
              <w:rPr>
                <w:rFonts w:ascii="宋体" w:hAnsi="宋体"/>
                <w:bCs/>
                <w:sz w:val="24"/>
              </w:rPr>
            </w:pPr>
          </w:p>
        </w:tc>
        <w:tc>
          <w:tcPr>
            <w:tcW w:w="1560" w:type="dxa"/>
            <w:vMerge w:val="continue"/>
            <w:tcBorders>
              <w:left w:val="single" w:color="auto" w:sz="4" w:space="0"/>
              <w:right w:val="single" w:color="auto" w:sz="4" w:space="0"/>
            </w:tcBorders>
            <w:vAlign w:val="center"/>
          </w:tcPr>
          <w:p w14:paraId="76001E50">
            <w:pPr>
              <w:tabs>
                <w:tab w:val="left" w:pos="-1080"/>
                <w:tab w:val="left" w:pos="180"/>
                <w:tab w:val="left" w:pos="1080"/>
              </w:tabs>
              <w:adjustRightInd w:val="0"/>
              <w:snapToGrid w:val="0"/>
              <w:spacing w:line="360" w:lineRule="exact"/>
              <w:rPr>
                <w:rFonts w:ascii="宋体" w:hAnsi="宋体" w:cs="宋体"/>
                <w:bCs/>
                <w:sz w:val="24"/>
              </w:rPr>
            </w:pPr>
          </w:p>
        </w:tc>
        <w:tc>
          <w:tcPr>
            <w:tcW w:w="6318" w:type="dxa"/>
            <w:tcBorders>
              <w:top w:val="single" w:color="auto" w:sz="4" w:space="0"/>
              <w:left w:val="single" w:color="auto" w:sz="4" w:space="0"/>
              <w:bottom w:val="single" w:color="auto" w:sz="4" w:space="0"/>
              <w:right w:val="single" w:color="auto" w:sz="4" w:space="0"/>
            </w:tcBorders>
            <w:vAlign w:val="center"/>
          </w:tcPr>
          <w:p w14:paraId="0B141336">
            <w:pPr>
              <w:tabs>
                <w:tab w:val="left" w:pos="-1080"/>
                <w:tab w:val="left" w:pos="180"/>
                <w:tab w:val="left" w:pos="1080"/>
              </w:tabs>
              <w:adjustRightInd w:val="0"/>
              <w:snapToGrid w:val="0"/>
              <w:spacing w:line="360" w:lineRule="exact"/>
              <w:rPr>
                <w:rFonts w:ascii="宋体" w:hAnsi="宋体"/>
                <w:sz w:val="24"/>
              </w:rPr>
            </w:pPr>
            <w:r>
              <w:rPr>
                <w:rFonts w:hint="eastAsia" w:ascii="宋体" w:hAnsi="宋体"/>
                <w:sz w:val="24"/>
              </w:rPr>
              <w:t>投标电梯的轿厢上行超速保护装置采用所投电梯同一品牌且为原厂原品牌原商标的得</w:t>
            </w:r>
            <w:r>
              <w:rPr>
                <w:rFonts w:ascii="宋体" w:hAnsi="宋体"/>
                <w:sz w:val="24"/>
              </w:rPr>
              <w:t>3</w:t>
            </w:r>
            <w:r>
              <w:rPr>
                <w:rFonts w:hint="eastAsia" w:ascii="宋体" w:hAnsi="宋体"/>
                <w:sz w:val="24"/>
              </w:rPr>
              <w:t>分，否则不得分；（需提供由国家电梯质量监督检验中心出具的型式实验报告、商标注册证相关证明资料复印件并加盖投标人公章，否则不得分）。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1F4A2587">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3</w:t>
            </w:r>
          </w:p>
        </w:tc>
      </w:tr>
      <w:tr w14:paraId="2DF1954B">
        <w:tblPrEx>
          <w:tblCellMar>
            <w:top w:w="0" w:type="dxa"/>
            <w:left w:w="108" w:type="dxa"/>
            <w:bottom w:w="0" w:type="dxa"/>
            <w:right w:w="108" w:type="dxa"/>
          </w:tblCellMar>
        </w:tblPrEx>
        <w:tc>
          <w:tcPr>
            <w:tcW w:w="993" w:type="dxa"/>
            <w:vMerge w:val="continue"/>
            <w:tcBorders>
              <w:left w:val="single" w:color="auto" w:sz="4" w:space="0"/>
              <w:bottom w:val="single" w:color="auto" w:sz="4" w:space="0"/>
              <w:right w:val="single" w:color="auto" w:sz="4" w:space="0"/>
            </w:tcBorders>
            <w:vAlign w:val="center"/>
          </w:tcPr>
          <w:p w14:paraId="76B90D65">
            <w:pPr>
              <w:adjustRightInd w:val="0"/>
              <w:snapToGrid w:val="0"/>
              <w:spacing w:line="360" w:lineRule="exact"/>
              <w:jc w:val="center"/>
              <w:rPr>
                <w:rFonts w:ascii="宋体" w:hAnsi="宋体"/>
                <w:bCs/>
                <w:sz w:val="24"/>
              </w:rPr>
            </w:pPr>
          </w:p>
        </w:tc>
        <w:tc>
          <w:tcPr>
            <w:tcW w:w="1560" w:type="dxa"/>
            <w:vMerge w:val="continue"/>
            <w:tcBorders>
              <w:left w:val="single" w:color="auto" w:sz="4" w:space="0"/>
              <w:bottom w:val="single" w:color="auto" w:sz="4" w:space="0"/>
              <w:right w:val="single" w:color="auto" w:sz="4" w:space="0"/>
            </w:tcBorders>
            <w:vAlign w:val="center"/>
          </w:tcPr>
          <w:p w14:paraId="77CA598A">
            <w:pPr>
              <w:tabs>
                <w:tab w:val="left" w:pos="-1080"/>
                <w:tab w:val="left" w:pos="180"/>
                <w:tab w:val="left" w:pos="1080"/>
              </w:tabs>
              <w:adjustRightInd w:val="0"/>
              <w:snapToGrid w:val="0"/>
              <w:spacing w:line="360" w:lineRule="exact"/>
              <w:rPr>
                <w:rFonts w:ascii="宋体" w:hAnsi="宋体" w:cs="宋体"/>
                <w:bCs/>
                <w:sz w:val="24"/>
              </w:rPr>
            </w:pPr>
          </w:p>
        </w:tc>
        <w:tc>
          <w:tcPr>
            <w:tcW w:w="6318" w:type="dxa"/>
            <w:tcBorders>
              <w:top w:val="single" w:color="auto" w:sz="4" w:space="0"/>
              <w:left w:val="single" w:color="auto" w:sz="4" w:space="0"/>
              <w:bottom w:val="single" w:color="auto" w:sz="4" w:space="0"/>
              <w:right w:val="single" w:color="auto" w:sz="4" w:space="0"/>
            </w:tcBorders>
            <w:vAlign w:val="center"/>
          </w:tcPr>
          <w:p w14:paraId="7B770F5A">
            <w:pPr>
              <w:tabs>
                <w:tab w:val="left" w:pos="-1080"/>
                <w:tab w:val="left" w:pos="180"/>
                <w:tab w:val="left" w:pos="1080"/>
              </w:tabs>
              <w:adjustRightInd w:val="0"/>
              <w:snapToGrid w:val="0"/>
              <w:spacing w:line="360" w:lineRule="exact"/>
              <w:rPr>
                <w:rFonts w:ascii="宋体" w:hAnsi="宋体"/>
                <w:sz w:val="24"/>
              </w:rPr>
            </w:pPr>
            <w:r>
              <w:rPr>
                <w:rFonts w:hint="eastAsia" w:ascii="宋体" w:hAnsi="宋体"/>
                <w:sz w:val="24"/>
              </w:rPr>
              <w:t>投标电梯的光幕保护装置采用</w:t>
            </w:r>
            <w:r>
              <w:rPr>
                <w:rFonts w:ascii="宋体" w:hAnsi="宋体"/>
                <w:sz w:val="24"/>
              </w:rPr>
              <w:t>154束及以上得3分，154束以下128束以上的得2分，其余不得分；</w:t>
            </w:r>
            <w:r>
              <w:rPr>
                <w:rFonts w:hint="eastAsia" w:ascii="宋体" w:hAnsi="宋体"/>
                <w:sz w:val="24"/>
                <w:lang w:bidi="zh-TW"/>
              </w:rPr>
              <w:t>（需提供承诺书并加盖</w:t>
            </w:r>
            <w:r>
              <w:rPr>
                <w:rFonts w:hint="eastAsia" w:ascii="宋体" w:hAnsi="宋体"/>
                <w:sz w:val="24"/>
              </w:rPr>
              <w:t>电梯</w:t>
            </w:r>
            <w:r>
              <w:rPr>
                <w:rFonts w:hint="eastAsia" w:ascii="宋体" w:hAnsi="宋体"/>
                <w:sz w:val="24"/>
                <w:lang w:bidi="zh-TW"/>
              </w:rPr>
              <w:t>制造商的公章，</w:t>
            </w:r>
            <w:r>
              <w:rPr>
                <w:rFonts w:hint="eastAsia" w:ascii="宋体" w:hAnsi="宋体" w:cs="宋体"/>
                <w:sz w:val="24"/>
              </w:rPr>
              <w:t>非制造商投标的，还须加盖投标人公章</w:t>
            </w:r>
            <w:r>
              <w:rPr>
                <w:rFonts w:hint="eastAsia" w:ascii="宋体" w:hAnsi="宋体"/>
                <w:sz w:val="24"/>
                <w:lang w:bidi="zh-TW"/>
              </w:rPr>
              <w:t>，否则不得分）。</w:t>
            </w:r>
          </w:p>
        </w:tc>
        <w:tc>
          <w:tcPr>
            <w:tcW w:w="769" w:type="dxa"/>
            <w:tcBorders>
              <w:top w:val="single" w:color="auto" w:sz="4" w:space="0"/>
              <w:left w:val="single" w:color="auto" w:sz="4" w:space="0"/>
              <w:bottom w:val="single" w:color="auto" w:sz="4" w:space="0"/>
              <w:right w:val="single" w:color="auto" w:sz="4" w:space="0"/>
            </w:tcBorders>
            <w:vAlign w:val="center"/>
          </w:tcPr>
          <w:p w14:paraId="491FEA31">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3</w:t>
            </w:r>
          </w:p>
        </w:tc>
      </w:tr>
      <w:tr w14:paraId="604BB70A">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EB7EBAF">
            <w:pPr>
              <w:adjustRightInd w:val="0"/>
              <w:snapToGrid w:val="0"/>
              <w:spacing w:line="360" w:lineRule="exact"/>
              <w:jc w:val="center"/>
              <w:rPr>
                <w:rFonts w:ascii="宋体" w:hAnsi="宋体"/>
                <w:bCs/>
                <w:color w:val="auto"/>
                <w:sz w:val="24"/>
              </w:rPr>
            </w:pPr>
            <w:r>
              <w:rPr>
                <w:rFonts w:ascii="宋体" w:hAnsi="宋体"/>
                <w:bCs/>
                <w:color w:val="auto"/>
                <w:sz w:val="24"/>
              </w:rPr>
              <w:t>2-7</w:t>
            </w:r>
          </w:p>
        </w:tc>
        <w:tc>
          <w:tcPr>
            <w:tcW w:w="1560" w:type="dxa"/>
            <w:tcBorders>
              <w:top w:val="single" w:color="auto" w:sz="4" w:space="0"/>
              <w:left w:val="single" w:color="auto" w:sz="4" w:space="0"/>
              <w:bottom w:val="single" w:color="auto" w:sz="4" w:space="0"/>
              <w:right w:val="single" w:color="auto" w:sz="4" w:space="0"/>
            </w:tcBorders>
            <w:vAlign w:val="center"/>
          </w:tcPr>
          <w:p w14:paraId="472AE0C6">
            <w:pPr>
              <w:tabs>
                <w:tab w:val="left" w:pos="-1080"/>
                <w:tab w:val="left" w:pos="180"/>
                <w:tab w:val="left" w:pos="1080"/>
              </w:tabs>
              <w:adjustRightInd w:val="0"/>
              <w:snapToGrid w:val="0"/>
              <w:spacing w:line="360" w:lineRule="exact"/>
              <w:rPr>
                <w:rFonts w:ascii="宋体" w:hAnsi="宋体" w:cs="宋体"/>
                <w:bCs/>
                <w:color w:val="auto"/>
                <w:sz w:val="24"/>
              </w:rPr>
            </w:pPr>
            <w:r>
              <w:rPr>
                <w:rFonts w:hint="eastAsia" w:ascii="宋体" w:hAnsi="宋体"/>
                <w:color w:val="auto"/>
                <w:sz w:val="24"/>
              </w:rPr>
              <w:t>电梯安装施工组织设计（满分</w:t>
            </w:r>
            <w:r>
              <w:rPr>
                <w:rFonts w:ascii="宋体" w:hAnsi="宋体"/>
                <w:color w:val="auto"/>
                <w:sz w:val="24"/>
              </w:rPr>
              <w:t>5</w:t>
            </w:r>
            <w:r>
              <w:rPr>
                <w:rFonts w:hint="eastAsia" w:ascii="宋体" w:hAnsi="宋体"/>
                <w:color w:val="auto"/>
                <w:sz w:val="24"/>
              </w:rPr>
              <w:t>分）</w:t>
            </w:r>
          </w:p>
        </w:tc>
        <w:tc>
          <w:tcPr>
            <w:tcW w:w="6318" w:type="dxa"/>
            <w:tcBorders>
              <w:top w:val="single" w:color="auto" w:sz="4" w:space="0"/>
              <w:left w:val="single" w:color="auto" w:sz="4" w:space="0"/>
              <w:bottom w:val="single" w:color="auto" w:sz="4" w:space="0"/>
              <w:right w:val="single" w:color="auto" w:sz="4" w:space="0"/>
            </w:tcBorders>
            <w:vAlign w:val="center"/>
          </w:tcPr>
          <w:p w14:paraId="30C254EB">
            <w:pPr>
              <w:tabs>
                <w:tab w:val="left" w:pos="-1080"/>
                <w:tab w:val="left" w:pos="180"/>
                <w:tab w:val="left" w:pos="1080"/>
              </w:tabs>
              <w:adjustRightInd w:val="0"/>
              <w:snapToGrid w:val="0"/>
              <w:spacing w:line="360" w:lineRule="exact"/>
              <w:rPr>
                <w:rFonts w:ascii="宋体" w:hAnsi="宋体"/>
                <w:color w:val="auto"/>
                <w:sz w:val="24"/>
              </w:rPr>
            </w:pPr>
            <w:r>
              <w:rPr>
                <w:rFonts w:hint="eastAsia" w:ascii="宋体" w:hAnsi="宋体"/>
                <w:color w:val="auto"/>
                <w:sz w:val="24"/>
              </w:rPr>
              <w:t>评委根据投标人安装资质、提供的安装工作协调措施、安装进度计划及施工现场的管理办法满足要求情况进行评分，优（</w:t>
            </w:r>
            <w:r>
              <w:rPr>
                <w:rFonts w:ascii="宋体" w:hAnsi="宋体"/>
                <w:color w:val="auto"/>
                <w:sz w:val="24"/>
              </w:rPr>
              <w:t>5</w:t>
            </w:r>
            <w:r>
              <w:rPr>
                <w:rFonts w:hint="eastAsia" w:ascii="宋体" w:hAnsi="宋体"/>
                <w:color w:val="auto"/>
                <w:sz w:val="24"/>
              </w:rPr>
              <w:t>分）、良（</w:t>
            </w:r>
            <w:r>
              <w:rPr>
                <w:rFonts w:ascii="宋体" w:hAnsi="宋体"/>
                <w:color w:val="auto"/>
                <w:sz w:val="24"/>
              </w:rPr>
              <w:t>2</w:t>
            </w:r>
            <w:r>
              <w:rPr>
                <w:rFonts w:hint="eastAsia" w:ascii="宋体" w:hAnsi="宋体"/>
                <w:color w:val="auto"/>
                <w:sz w:val="24"/>
              </w:rPr>
              <w:t>分）、一般（</w:t>
            </w:r>
            <w:r>
              <w:rPr>
                <w:rFonts w:ascii="宋体" w:hAnsi="宋体"/>
                <w:color w:val="auto"/>
                <w:sz w:val="24"/>
              </w:rPr>
              <w:t>1分）。</w:t>
            </w:r>
          </w:p>
        </w:tc>
        <w:tc>
          <w:tcPr>
            <w:tcW w:w="769" w:type="dxa"/>
            <w:tcBorders>
              <w:top w:val="single" w:color="auto" w:sz="4" w:space="0"/>
              <w:left w:val="single" w:color="auto" w:sz="4" w:space="0"/>
              <w:bottom w:val="single" w:color="auto" w:sz="4" w:space="0"/>
              <w:right w:val="single" w:color="auto" w:sz="4" w:space="0"/>
            </w:tcBorders>
            <w:vAlign w:val="center"/>
          </w:tcPr>
          <w:p w14:paraId="0DCEE852">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5</w:t>
            </w:r>
          </w:p>
        </w:tc>
      </w:tr>
      <w:tr w14:paraId="2F2A96DE">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0F71C47">
            <w:pPr>
              <w:adjustRightInd w:val="0"/>
              <w:snapToGrid w:val="0"/>
              <w:spacing w:line="360" w:lineRule="exact"/>
              <w:jc w:val="center"/>
              <w:rPr>
                <w:rFonts w:ascii="宋体" w:hAnsi="宋体"/>
                <w:bCs/>
                <w:color w:val="auto"/>
                <w:sz w:val="24"/>
              </w:rPr>
            </w:pPr>
            <w:r>
              <w:rPr>
                <w:rFonts w:ascii="宋体" w:hAnsi="宋体"/>
                <w:bCs/>
                <w:color w:val="auto"/>
                <w:sz w:val="24"/>
              </w:rPr>
              <w:t>2-8</w:t>
            </w:r>
          </w:p>
        </w:tc>
        <w:tc>
          <w:tcPr>
            <w:tcW w:w="1560" w:type="dxa"/>
            <w:tcBorders>
              <w:top w:val="single" w:color="auto" w:sz="4" w:space="0"/>
              <w:left w:val="single" w:color="auto" w:sz="4" w:space="0"/>
              <w:bottom w:val="single" w:color="auto" w:sz="4" w:space="0"/>
              <w:right w:val="single" w:color="auto" w:sz="4" w:space="0"/>
            </w:tcBorders>
            <w:vAlign w:val="center"/>
          </w:tcPr>
          <w:p w14:paraId="538F93CB">
            <w:pPr>
              <w:tabs>
                <w:tab w:val="left" w:pos="-1080"/>
                <w:tab w:val="left" w:pos="180"/>
                <w:tab w:val="left" w:pos="1080"/>
              </w:tabs>
              <w:adjustRightInd w:val="0"/>
              <w:snapToGrid w:val="0"/>
              <w:spacing w:line="360" w:lineRule="exact"/>
              <w:rPr>
                <w:rFonts w:ascii="宋体" w:hAnsi="宋体" w:cs="宋体"/>
                <w:bCs/>
                <w:color w:val="auto"/>
                <w:sz w:val="24"/>
              </w:rPr>
            </w:pPr>
            <w:r>
              <w:rPr>
                <w:rFonts w:hint="eastAsia" w:ascii="宋体" w:hAnsi="宋体"/>
                <w:color w:val="auto"/>
                <w:sz w:val="24"/>
              </w:rPr>
              <w:t>制造商研发、制造水平（满分</w:t>
            </w:r>
            <w:r>
              <w:rPr>
                <w:rFonts w:ascii="宋体" w:hAnsi="宋体"/>
                <w:color w:val="auto"/>
                <w:sz w:val="24"/>
              </w:rPr>
              <w:t>5</w:t>
            </w:r>
            <w:r>
              <w:rPr>
                <w:rFonts w:hint="eastAsia" w:ascii="宋体" w:hAnsi="宋体"/>
                <w:color w:val="auto"/>
                <w:sz w:val="24"/>
              </w:rPr>
              <w:t>分）</w:t>
            </w:r>
          </w:p>
        </w:tc>
        <w:tc>
          <w:tcPr>
            <w:tcW w:w="6318" w:type="dxa"/>
            <w:tcBorders>
              <w:top w:val="single" w:color="auto" w:sz="4" w:space="0"/>
              <w:left w:val="single" w:color="auto" w:sz="4" w:space="0"/>
              <w:bottom w:val="single" w:color="auto" w:sz="4" w:space="0"/>
              <w:right w:val="single" w:color="auto" w:sz="4" w:space="0"/>
            </w:tcBorders>
            <w:vAlign w:val="center"/>
          </w:tcPr>
          <w:p w14:paraId="335FF577">
            <w:pPr>
              <w:numPr>
                <w:ilvl w:val="0"/>
                <w:numId w:val="15"/>
              </w:numPr>
              <w:rPr>
                <w:rFonts w:ascii="宋体" w:hAnsi="宋体"/>
                <w:color w:val="auto"/>
                <w:sz w:val="24"/>
              </w:rPr>
            </w:pPr>
            <w:r>
              <w:rPr>
                <w:rFonts w:hint="eastAsia" w:ascii="宋体" w:hAnsi="宋体"/>
                <w:color w:val="auto"/>
                <w:sz w:val="24"/>
              </w:rPr>
              <w:t>所投电梯制造商可生产最大客梯速度≥</w:t>
            </w:r>
            <w:r>
              <w:rPr>
                <w:rFonts w:ascii="宋体" w:hAnsi="宋体"/>
                <w:color w:val="auto"/>
                <w:sz w:val="24"/>
              </w:rPr>
              <w:t>8m/s的得3分，可生产最大客梯速度＜8m/s</w:t>
            </w:r>
            <w:r>
              <w:rPr>
                <w:rFonts w:hint="eastAsia" w:ascii="宋体" w:hAnsi="宋体"/>
                <w:color w:val="auto"/>
                <w:sz w:val="24"/>
              </w:rPr>
              <w:t>且≥</w:t>
            </w:r>
            <w:r>
              <w:rPr>
                <w:rFonts w:ascii="宋体" w:hAnsi="宋体"/>
                <w:color w:val="auto"/>
                <w:sz w:val="24"/>
              </w:rPr>
              <w:t>6m/s的得2分</w:t>
            </w:r>
            <w:r>
              <w:rPr>
                <w:rFonts w:hint="eastAsia" w:ascii="宋体" w:hAnsi="宋体"/>
                <w:color w:val="auto"/>
                <w:sz w:val="24"/>
              </w:rPr>
              <w:t>，</w:t>
            </w:r>
            <w:r>
              <w:rPr>
                <w:rFonts w:ascii="宋体" w:hAnsi="宋体"/>
                <w:color w:val="auto"/>
                <w:sz w:val="24"/>
              </w:rPr>
              <w:t>可生产最大客梯速度＜6m/s</w:t>
            </w:r>
            <w:r>
              <w:rPr>
                <w:rFonts w:hint="eastAsia" w:ascii="宋体" w:hAnsi="宋体"/>
                <w:color w:val="auto"/>
                <w:sz w:val="24"/>
              </w:rPr>
              <w:t>且≥</w:t>
            </w:r>
            <w:r>
              <w:rPr>
                <w:rFonts w:ascii="宋体" w:hAnsi="宋体"/>
                <w:color w:val="auto"/>
                <w:sz w:val="24"/>
              </w:rPr>
              <w:t>3m/s的得1分，其余不得分（以电梯特种设备制造许可证或型式实验报告</w:t>
            </w:r>
            <w:r>
              <w:rPr>
                <w:rFonts w:hint="eastAsia" w:ascii="宋体" w:hAnsi="宋体"/>
                <w:color w:val="auto"/>
                <w:sz w:val="24"/>
              </w:rPr>
              <w:t>复印件并加盖投标人公章</w:t>
            </w:r>
            <w:r>
              <w:rPr>
                <w:rFonts w:ascii="宋体" w:hAnsi="宋体"/>
                <w:color w:val="auto"/>
                <w:sz w:val="24"/>
              </w:rPr>
              <w:t>为评判依据）。</w:t>
            </w:r>
          </w:p>
          <w:p w14:paraId="07038D0D">
            <w:pPr>
              <w:tabs>
                <w:tab w:val="left" w:pos="-1080"/>
                <w:tab w:val="left" w:pos="180"/>
                <w:tab w:val="left" w:pos="1080"/>
              </w:tabs>
              <w:adjustRightInd w:val="0"/>
              <w:snapToGrid w:val="0"/>
              <w:spacing w:line="360" w:lineRule="exact"/>
              <w:rPr>
                <w:rFonts w:ascii="宋体" w:hAnsi="宋体"/>
                <w:color w:val="auto"/>
                <w:sz w:val="24"/>
              </w:rPr>
            </w:pPr>
            <w:r>
              <w:rPr>
                <w:rFonts w:ascii="宋体" w:hAnsi="宋体"/>
                <w:color w:val="auto"/>
                <w:sz w:val="24"/>
              </w:rPr>
              <w:t>(2)</w:t>
            </w:r>
            <w:r>
              <w:rPr>
                <w:color w:val="auto"/>
              </w:rPr>
              <w:t xml:space="preserve"> </w:t>
            </w:r>
            <w:r>
              <w:rPr>
                <w:rFonts w:hint="eastAsia" w:ascii="宋体" w:hAnsi="宋体"/>
                <w:color w:val="auto"/>
                <w:sz w:val="24"/>
              </w:rPr>
              <w:t>根据投标电梯制造商的特种设备制造许可证中制造类型需包含“曳引驱动乘客电梯（含消防员电梯）得</w:t>
            </w:r>
            <w:r>
              <w:rPr>
                <w:rFonts w:ascii="宋体" w:hAnsi="宋体"/>
                <w:color w:val="auto"/>
                <w:sz w:val="24"/>
              </w:rPr>
              <w:t>2分，其余不得分。</w:t>
            </w:r>
            <w:r>
              <w:rPr>
                <w:rFonts w:hint="eastAsia" w:ascii="宋体" w:hAnsi="宋体"/>
                <w:color w:val="auto"/>
                <w:sz w:val="24"/>
              </w:rPr>
              <w:t>（提供加盖电梯制造商公章的相关证明材料复印件作为评分依据）。</w:t>
            </w:r>
          </w:p>
        </w:tc>
        <w:tc>
          <w:tcPr>
            <w:tcW w:w="769" w:type="dxa"/>
            <w:tcBorders>
              <w:top w:val="single" w:color="auto" w:sz="4" w:space="0"/>
              <w:left w:val="single" w:color="auto" w:sz="4" w:space="0"/>
              <w:bottom w:val="single" w:color="auto" w:sz="4" w:space="0"/>
              <w:right w:val="single" w:color="auto" w:sz="4" w:space="0"/>
            </w:tcBorders>
            <w:vAlign w:val="center"/>
          </w:tcPr>
          <w:p w14:paraId="01816BD4">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5</w:t>
            </w:r>
          </w:p>
        </w:tc>
      </w:tr>
      <w:tr w14:paraId="07B1155F">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6106C85">
            <w:pPr>
              <w:adjustRightInd w:val="0"/>
              <w:snapToGrid w:val="0"/>
              <w:spacing w:line="360" w:lineRule="exact"/>
              <w:jc w:val="center"/>
              <w:rPr>
                <w:rFonts w:ascii="宋体" w:hAnsi="宋体"/>
                <w:bCs/>
                <w:sz w:val="24"/>
              </w:rPr>
            </w:pPr>
            <w:r>
              <w:rPr>
                <w:rFonts w:hint="eastAsia" w:ascii="宋体" w:hAnsi="宋体"/>
                <w:bCs/>
                <w:sz w:val="24"/>
              </w:rPr>
              <w:t>（三）</w:t>
            </w:r>
          </w:p>
        </w:tc>
        <w:tc>
          <w:tcPr>
            <w:tcW w:w="7878" w:type="dxa"/>
            <w:gridSpan w:val="2"/>
            <w:tcBorders>
              <w:top w:val="single" w:color="auto" w:sz="4" w:space="0"/>
              <w:left w:val="single" w:color="auto" w:sz="4" w:space="0"/>
              <w:bottom w:val="single" w:color="auto" w:sz="4" w:space="0"/>
              <w:right w:val="single" w:color="auto" w:sz="4" w:space="0"/>
            </w:tcBorders>
          </w:tcPr>
          <w:p w14:paraId="583F49F2">
            <w:pPr>
              <w:tabs>
                <w:tab w:val="left" w:pos="-1080"/>
                <w:tab w:val="left" w:pos="180"/>
                <w:tab w:val="left" w:pos="1080"/>
              </w:tabs>
              <w:adjustRightInd w:val="0"/>
              <w:snapToGrid w:val="0"/>
              <w:spacing w:line="360" w:lineRule="exact"/>
              <w:rPr>
                <w:rFonts w:ascii="宋体" w:hAnsi="宋体" w:cs="宋体"/>
                <w:bCs/>
                <w:sz w:val="24"/>
              </w:rPr>
            </w:pPr>
            <w:r>
              <w:rPr>
                <w:rFonts w:hint="eastAsia" w:ascii="宋体" w:hAnsi="宋体"/>
                <w:sz w:val="24"/>
              </w:rPr>
              <w:t>投标报价评分</w:t>
            </w:r>
            <w:r>
              <w:rPr>
                <w:rFonts w:ascii="宋体" w:hAnsi="宋体"/>
                <w:sz w:val="24"/>
              </w:rPr>
              <w:t>(F3)：</w:t>
            </w:r>
            <w:r>
              <w:rPr>
                <w:rFonts w:hint="eastAsia" w:ascii="宋体" w:hAnsi="宋体"/>
                <w:sz w:val="24"/>
              </w:rPr>
              <w:t>满分</w:t>
            </w:r>
            <w:r>
              <w:rPr>
                <w:rFonts w:ascii="宋体" w:hAnsi="宋体"/>
                <w:sz w:val="24"/>
              </w:rPr>
              <w:t>40</w:t>
            </w:r>
            <w:r>
              <w:rPr>
                <w:rFonts w:hint="eastAsia" w:ascii="宋体" w:hAnsi="宋体"/>
                <w:sz w:val="24"/>
              </w:rPr>
              <w:t>分</w:t>
            </w:r>
          </w:p>
        </w:tc>
        <w:tc>
          <w:tcPr>
            <w:tcW w:w="769" w:type="dxa"/>
            <w:tcBorders>
              <w:top w:val="single" w:color="auto" w:sz="4" w:space="0"/>
              <w:left w:val="single" w:color="auto" w:sz="4" w:space="0"/>
              <w:bottom w:val="single" w:color="auto" w:sz="4" w:space="0"/>
              <w:right w:val="single" w:color="auto" w:sz="4" w:space="0"/>
            </w:tcBorders>
            <w:vAlign w:val="center"/>
          </w:tcPr>
          <w:p w14:paraId="66296E43">
            <w:pPr>
              <w:tabs>
                <w:tab w:val="left" w:pos="-1080"/>
                <w:tab w:val="left" w:pos="180"/>
                <w:tab w:val="left" w:pos="1080"/>
              </w:tabs>
              <w:adjustRightInd w:val="0"/>
              <w:snapToGrid w:val="0"/>
              <w:spacing w:line="360" w:lineRule="exact"/>
              <w:jc w:val="center"/>
              <w:rPr>
                <w:rFonts w:ascii="宋体" w:hAnsi="宋体" w:cs="宋体"/>
                <w:bCs/>
                <w:sz w:val="24"/>
              </w:rPr>
            </w:pPr>
          </w:p>
        </w:tc>
      </w:tr>
      <w:tr w14:paraId="111C9F61">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15FF9E1">
            <w:pPr>
              <w:adjustRightInd w:val="0"/>
              <w:snapToGrid w:val="0"/>
              <w:spacing w:line="360" w:lineRule="exact"/>
              <w:jc w:val="center"/>
              <w:rPr>
                <w:rFonts w:ascii="宋体" w:hAnsi="宋体"/>
                <w:bCs/>
                <w:sz w:val="24"/>
              </w:rPr>
            </w:pPr>
            <w:r>
              <w:rPr>
                <w:rFonts w:ascii="宋体" w:hAnsi="宋体"/>
                <w:bCs/>
                <w:sz w:val="24"/>
              </w:rPr>
              <w:t>3-1</w:t>
            </w:r>
          </w:p>
        </w:tc>
        <w:tc>
          <w:tcPr>
            <w:tcW w:w="7878" w:type="dxa"/>
            <w:gridSpan w:val="2"/>
            <w:tcBorders>
              <w:top w:val="single" w:color="auto" w:sz="4" w:space="0"/>
              <w:left w:val="single" w:color="auto" w:sz="4" w:space="0"/>
              <w:bottom w:val="single" w:color="auto" w:sz="4" w:space="0"/>
              <w:right w:val="single" w:color="auto" w:sz="4" w:space="0"/>
            </w:tcBorders>
          </w:tcPr>
          <w:p w14:paraId="4FD1C7C7">
            <w:pPr>
              <w:adjustRightInd w:val="0"/>
              <w:snapToGrid w:val="0"/>
              <w:rPr>
                <w:rFonts w:ascii="宋体" w:hAnsi="宋体"/>
                <w:sz w:val="24"/>
              </w:rPr>
            </w:pPr>
            <w:r>
              <w:rPr>
                <w:rFonts w:ascii="宋体" w:hAnsi="宋体"/>
                <w:sz w:val="24"/>
              </w:rPr>
              <w:t>评标委员会对各</w:t>
            </w:r>
            <w:r>
              <w:rPr>
                <w:rFonts w:hint="eastAsia" w:ascii="宋体" w:hAnsi="宋体"/>
                <w:sz w:val="24"/>
              </w:rPr>
              <w:t>有效投标</w:t>
            </w:r>
            <w:r>
              <w:rPr>
                <w:rFonts w:ascii="宋体" w:hAnsi="宋体"/>
                <w:sz w:val="24"/>
              </w:rPr>
              <w:t>报价进行审核确定</w:t>
            </w:r>
            <w:r>
              <w:rPr>
                <w:rFonts w:hint="eastAsia" w:ascii="宋体" w:hAnsi="宋体"/>
                <w:sz w:val="24"/>
              </w:rPr>
              <w:t>评审</w:t>
            </w:r>
            <w:r>
              <w:rPr>
                <w:rFonts w:ascii="宋体" w:hAnsi="宋体"/>
                <w:sz w:val="24"/>
              </w:rPr>
              <w:t>价</w:t>
            </w:r>
            <w:r>
              <w:rPr>
                <w:rFonts w:hint="eastAsia" w:ascii="宋体" w:hAnsi="宋体"/>
                <w:sz w:val="24"/>
              </w:rPr>
              <w:t>：</w:t>
            </w:r>
          </w:p>
          <w:p w14:paraId="61DBDCE7">
            <w:pPr>
              <w:adjustRightInd w:val="0"/>
              <w:snapToGrid w:val="0"/>
              <w:rPr>
                <w:rFonts w:ascii="宋体" w:hAnsi="宋体"/>
                <w:sz w:val="24"/>
              </w:rPr>
            </w:pPr>
            <w:r>
              <w:rPr>
                <w:rFonts w:ascii="宋体" w:hAnsi="宋体"/>
                <w:sz w:val="24"/>
              </w:rPr>
              <w:t>1</w:t>
            </w:r>
            <w:r>
              <w:rPr>
                <w:rFonts w:hint="eastAsia" w:ascii="宋体" w:hAnsi="宋体"/>
                <w:sz w:val="24"/>
                <w:lang w:val="en-US" w:eastAsia="zh-CN"/>
              </w:rPr>
              <w:t>.</w:t>
            </w:r>
            <w:r>
              <w:rPr>
                <w:rFonts w:ascii="宋体" w:hAnsi="宋体"/>
                <w:sz w:val="24"/>
              </w:rPr>
              <w:t>满分40</w:t>
            </w:r>
            <w:r>
              <w:rPr>
                <w:rFonts w:hint="eastAsia" w:ascii="宋体" w:hAnsi="宋体"/>
                <w:sz w:val="24"/>
              </w:rPr>
              <w:t>分；</w:t>
            </w:r>
          </w:p>
          <w:p w14:paraId="58A6787E">
            <w:pPr>
              <w:adjustRightInd w:val="0"/>
              <w:snapToGrid w:val="0"/>
              <w:rPr>
                <w:rFonts w:ascii="宋体" w:hAnsi="宋体"/>
                <w:sz w:val="24"/>
              </w:rPr>
            </w:pPr>
            <w:r>
              <w:rPr>
                <w:rFonts w:ascii="宋体" w:hAnsi="宋体"/>
                <w:sz w:val="24"/>
              </w:rPr>
              <w:t>2</w:t>
            </w:r>
            <w:r>
              <w:rPr>
                <w:rFonts w:hint="eastAsia" w:ascii="宋体" w:hAnsi="宋体"/>
                <w:sz w:val="24"/>
                <w:lang w:val="en-US" w:eastAsia="zh-CN"/>
              </w:rPr>
              <w:t>.</w:t>
            </w:r>
            <w:r>
              <w:rPr>
                <w:rFonts w:ascii="宋体" w:hAnsi="宋体"/>
                <w:sz w:val="24"/>
              </w:rPr>
              <w:t>评标基准价的确定：</w:t>
            </w:r>
          </w:p>
          <w:p w14:paraId="46F0BE38">
            <w:pPr>
              <w:adjustRightInd w:val="0"/>
              <w:snapToGrid w:val="0"/>
              <w:rPr>
                <w:rFonts w:asciiTheme="minorEastAsia" w:hAnsiTheme="minorEastAsia" w:eastAsiaTheme="minorEastAsia"/>
                <w:sz w:val="24"/>
              </w:rPr>
            </w:pPr>
            <w:r>
              <w:rPr>
                <w:rFonts w:asciiTheme="minorEastAsia" w:hAnsiTheme="minorEastAsia" w:eastAsiaTheme="minorEastAsia"/>
                <w:sz w:val="24"/>
              </w:rPr>
              <w:t>2.1当有效投标报价为3家时，取3家投标人的有效投标报价(不含税总价)</w:t>
            </w:r>
            <w:r>
              <w:rPr>
                <w:rFonts w:hint="eastAsia" w:asciiTheme="minorEastAsia" w:hAnsiTheme="minorEastAsia" w:eastAsiaTheme="minorEastAsia"/>
                <w:sz w:val="24"/>
              </w:rPr>
              <w:t>的算术平均值×</w:t>
            </w:r>
            <w:r>
              <w:rPr>
                <w:rFonts w:asciiTheme="minorEastAsia" w:hAnsiTheme="minorEastAsia" w:eastAsiaTheme="minorEastAsia"/>
                <w:sz w:val="24"/>
              </w:rPr>
              <w:t>0.98作为评标基准价；</w:t>
            </w:r>
          </w:p>
          <w:p w14:paraId="44BAB6FF">
            <w:pPr>
              <w:adjustRightInd w:val="0"/>
              <w:snapToGrid w:val="0"/>
              <w:rPr>
                <w:rFonts w:asciiTheme="minorEastAsia" w:hAnsiTheme="minorEastAsia" w:eastAsiaTheme="minorEastAsia"/>
                <w:sz w:val="24"/>
              </w:rPr>
            </w:pPr>
            <w:r>
              <w:rPr>
                <w:rFonts w:asciiTheme="minorEastAsia" w:hAnsiTheme="minorEastAsia" w:eastAsiaTheme="minorEastAsia"/>
                <w:sz w:val="24"/>
              </w:rPr>
              <w:t>2.2当有效投标报价为4家时，按有效投标报价(不含税总价)</w:t>
            </w:r>
            <w:r>
              <w:rPr>
                <w:rFonts w:hint="eastAsia" w:asciiTheme="minorEastAsia" w:hAnsiTheme="minorEastAsia" w:eastAsiaTheme="minorEastAsia"/>
                <w:sz w:val="24"/>
              </w:rPr>
              <w:t>从高到低排序，取排名</w:t>
            </w:r>
            <w:r>
              <w:rPr>
                <w:rFonts w:asciiTheme="minorEastAsia" w:hAnsiTheme="minorEastAsia" w:eastAsiaTheme="minorEastAsia"/>
                <w:sz w:val="24"/>
              </w:rPr>
              <w:t>2～4</w:t>
            </w:r>
            <w:r>
              <w:rPr>
                <w:rFonts w:hint="eastAsia" w:asciiTheme="minorEastAsia" w:hAnsiTheme="minorEastAsia" w:eastAsiaTheme="minorEastAsia"/>
                <w:sz w:val="24"/>
              </w:rPr>
              <w:t>投标人的有效报价的算术平均值×</w:t>
            </w:r>
            <w:r>
              <w:rPr>
                <w:rFonts w:asciiTheme="minorEastAsia" w:hAnsiTheme="minorEastAsia" w:eastAsiaTheme="minorEastAsia"/>
                <w:sz w:val="24"/>
              </w:rPr>
              <w:t>0.98作为评标基准价</w:t>
            </w:r>
            <w:r>
              <w:rPr>
                <w:rFonts w:hint="eastAsia" w:asciiTheme="minorEastAsia" w:hAnsiTheme="minorEastAsia" w:eastAsiaTheme="minorEastAsia"/>
                <w:sz w:val="24"/>
              </w:rPr>
              <w:t>；</w:t>
            </w:r>
          </w:p>
          <w:p w14:paraId="3801E167">
            <w:pPr>
              <w:adjustRightInd w:val="0"/>
              <w:snapToGrid w:val="0"/>
              <w:rPr>
                <w:rFonts w:asciiTheme="minorEastAsia" w:hAnsiTheme="minorEastAsia" w:eastAsiaTheme="minorEastAsia"/>
                <w:sz w:val="24"/>
              </w:rPr>
            </w:pPr>
            <w:r>
              <w:rPr>
                <w:rFonts w:asciiTheme="minorEastAsia" w:hAnsiTheme="minorEastAsia" w:eastAsiaTheme="minorEastAsia"/>
                <w:sz w:val="24"/>
              </w:rPr>
              <w:t>2.3当有效投标报价为4家以上时，按有效投标报价(不含税总价)</w:t>
            </w:r>
            <w:r>
              <w:rPr>
                <w:rFonts w:hint="eastAsia" w:asciiTheme="minorEastAsia" w:hAnsiTheme="minorEastAsia" w:eastAsiaTheme="minorEastAsia"/>
                <w:sz w:val="24"/>
              </w:rPr>
              <w:t>从高到低排序，有效报价总个数为单数时取中间</w:t>
            </w:r>
            <w:r>
              <w:rPr>
                <w:rFonts w:asciiTheme="minorEastAsia" w:hAnsiTheme="minorEastAsia" w:eastAsiaTheme="minorEastAsia"/>
                <w:sz w:val="24"/>
              </w:rPr>
              <w:t>3家</w:t>
            </w:r>
            <w:r>
              <w:rPr>
                <w:rFonts w:hint="eastAsia" w:asciiTheme="minorEastAsia" w:hAnsiTheme="minorEastAsia" w:eastAsiaTheme="minorEastAsia"/>
                <w:sz w:val="24"/>
              </w:rPr>
              <w:t>，有效报价总个数为双数时取中间</w:t>
            </w:r>
            <w:r>
              <w:rPr>
                <w:rFonts w:asciiTheme="minorEastAsia" w:hAnsiTheme="minorEastAsia" w:eastAsiaTheme="minorEastAsia"/>
                <w:sz w:val="24"/>
              </w:rPr>
              <w:t>4家</w:t>
            </w:r>
            <w:r>
              <w:rPr>
                <w:rFonts w:hint="eastAsia" w:asciiTheme="minorEastAsia" w:hAnsiTheme="minorEastAsia" w:eastAsiaTheme="minorEastAsia"/>
                <w:sz w:val="24"/>
              </w:rPr>
              <w:t>投标人的有效报价的算术平均值×</w:t>
            </w:r>
            <w:r>
              <w:rPr>
                <w:rFonts w:asciiTheme="minorEastAsia" w:hAnsiTheme="minorEastAsia" w:eastAsiaTheme="minorEastAsia"/>
                <w:sz w:val="24"/>
              </w:rPr>
              <w:t>0.98作为评标基准价</w:t>
            </w:r>
            <w:r>
              <w:rPr>
                <w:rFonts w:hint="eastAsia" w:asciiTheme="minorEastAsia" w:hAnsiTheme="minorEastAsia" w:eastAsiaTheme="minorEastAsia"/>
                <w:sz w:val="24"/>
              </w:rPr>
              <w:t>。</w:t>
            </w:r>
          </w:p>
          <w:p w14:paraId="7BEC25AE">
            <w:pPr>
              <w:adjustRightInd w:val="0"/>
              <w:snapToGrid w:val="0"/>
              <w:rPr>
                <w:rFonts w:ascii="宋体" w:hAnsi="宋体"/>
                <w:sz w:val="24"/>
              </w:rPr>
            </w:pPr>
            <w:r>
              <w:rPr>
                <w:rFonts w:ascii="宋体" w:hAnsi="宋体"/>
                <w:sz w:val="24"/>
              </w:rPr>
              <w:t>3</w:t>
            </w:r>
            <w:r>
              <w:rPr>
                <w:rFonts w:hint="eastAsia" w:ascii="宋体" w:hAnsi="宋体"/>
                <w:sz w:val="24"/>
                <w:lang w:val="en-US" w:eastAsia="zh-CN"/>
              </w:rPr>
              <w:t>.</w:t>
            </w:r>
            <w:r>
              <w:rPr>
                <w:rFonts w:ascii="宋体" w:hAnsi="宋体"/>
                <w:sz w:val="24"/>
              </w:rPr>
              <w:t>报价得分计算方法：</w:t>
            </w:r>
          </w:p>
          <w:p w14:paraId="05156BCE">
            <w:pPr>
              <w:pStyle w:val="7"/>
              <w:adjustRightInd w:val="0"/>
              <w:snapToGrid w:val="0"/>
              <w:ind w:left="0" w:firstLine="480" w:firstLineChars="200"/>
              <w:jc w:val="both"/>
              <w:rPr>
                <w:kern w:val="2"/>
                <w:sz w:val="24"/>
                <w:szCs w:val="24"/>
                <w:lang w:eastAsia="zh-CN"/>
              </w:rPr>
            </w:pPr>
            <w:r>
              <w:rPr>
                <w:rFonts w:hint="eastAsia"/>
                <w:kern w:val="2"/>
                <w:sz w:val="24"/>
                <w:szCs w:val="24"/>
                <w:lang w:eastAsia="zh-CN"/>
              </w:rPr>
              <w:t>各有效投标人的报价得分</w:t>
            </w:r>
            <w:r>
              <w:rPr>
                <w:kern w:val="2"/>
                <w:sz w:val="24"/>
                <w:szCs w:val="24"/>
                <w:lang w:eastAsia="zh-CN"/>
              </w:rPr>
              <w:t>S=</w:t>
            </w:r>
            <w:r>
              <w:rPr>
                <w:rFonts w:hint="eastAsia"/>
                <w:kern w:val="2"/>
                <w:sz w:val="24"/>
                <w:szCs w:val="24"/>
                <w:lang w:eastAsia="zh-CN"/>
              </w:rPr>
              <w:t>报价分值满分</w:t>
            </w:r>
            <w:r>
              <w:rPr>
                <w:kern w:val="2"/>
                <w:sz w:val="24"/>
                <w:szCs w:val="24"/>
                <w:lang w:eastAsia="zh-CN"/>
              </w:rPr>
              <w:t>-</w:t>
            </w:r>
            <w:r>
              <w:rPr>
                <w:rFonts w:hint="eastAsia"/>
                <w:kern w:val="2"/>
                <w:sz w:val="24"/>
                <w:szCs w:val="24"/>
                <w:lang w:eastAsia="zh-CN"/>
              </w:rPr>
              <w:t>（</w:t>
            </w:r>
            <w:r>
              <w:rPr>
                <w:kern w:val="2"/>
                <w:sz w:val="24"/>
                <w:szCs w:val="24"/>
                <w:lang w:eastAsia="zh-CN"/>
              </w:rPr>
              <w:t>|Ai-</w:t>
            </w:r>
            <w:r>
              <w:rPr>
                <w:rFonts w:hint="eastAsia"/>
                <w:kern w:val="2"/>
                <w:sz w:val="24"/>
                <w:szCs w:val="24"/>
                <w:lang w:eastAsia="zh-CN"/>
              </w:rPr>
              <w:t>评标基准价</w:t>
            </w:r>
            <w:r>
              <w:rPr>
                <w:kern w:val="2"/>
                <w:sz w:val="24"/>
                <w:szCs w:val="24"/>
                <w:lang w:eastAsia="zh-CN"/>
              </w:rPr>
              <w:t>|÷</w:t>
            </w:r>
            <w:r>
              <w:rPr>
                <w:rFonts w:hint="eastAsia"/>
                <w:kern w:val="2"/>
                <w:sz w:val="24"/>
                <w:szCs w:val="24"/>
                <w:lang w:eastAsia="zh-CN"/>
              </w:rPr>
              <w:t>评标基准价）</w:t>
            </w:r>
            <w:r>
              <w:rPr>
                <w:kern w:val="2"/>
                <w:sz w:val="24"/>
                <w:szCs w:val="24"/>
                <w:lang w:eastAsia="zh-CN"/>
              </w:rPr>
              <w:t>×100×Q</w:t>
            </w:r>
          </w:p>
          <w:p w14:paraId="1E470BF9">
            <w:pPr>
              <w:pStyle w:val="7"/>
              <w:adjustRightInd w:val="0"/>
              <w:snapToGrid w:val="0"/>
              <w:ind w:left="0" w:firstLine="480" w:firstLineChars="200"/>
              <w:jc w:val="both"/>
              <w:rPr>
                <w:kern w:val="2"/>
                <w:sz w:val="24"/>
                <w:szCs w:val="24"/>
                <w:lang w:eastAsia="zh-CN"/>
              </w:rPr>
            </w:pPr>
            <w:r>
              <w:rPr>
                <w:rFonts w:hint="eastAsia"/>
                <w:kern w:val="2"/>
                <w:sz w:val="24"/>
                <w:szCs w:val="24"/>
                <w:lang w:eastAsia="zh-CN"/>
              </w:rPr>
              <w:t>其中，</w:t>
            </w:r>
            <w:r>
              <w:rPr>
                <w:kern w:val="2"/>
                <w:sz w:val="24"/>
                <w:szCs w:val="24"/>
                <w:lang w:eastAsia="zh-CN"/>
              </w:rPr>
              <w:t>Ai</w:t>
            </w:r>
            <w:r>
              <w:rPr>
                <w:rFonts w:hint="eastAsia"/>
                <w:kern w:val="2"/>
                <w:sz w:val="24"/>
                <w:szCs w:val="24"/>
                <w:lang w:eastAsia="zh-CN"/>
              </w:rPr>
              <w:t>为各投标人的报价；</w:t>
            </w:r>
            <w:r>
              <w:rPr>
                <w:kern w:val="2"/>
                <w:sz w:val="24"/>
                <w:szCs w:val="24"/>
                <w:lang w:eastAsia="zh-CN"/>
              </w:rPr>
              <w:t>Q</w:t>
            </w:r>
            <w:r>
              <w:rPr>
                <w:rFonts w:hint="eastAsia"/>
                <w:kern w:val="2"/>
                <w:sz w:val="24"/>
                <w:szCs w:val="24"/>
                <w:lang w:eastAsia="zh-CN"/>
              </w:rPr>
              <w:t>为各投标人报价每偏离本工程评审基准价</w:t>
            </w:r>
            <w:r>
              <w:rPr>
                <w:kern w:val="2"/>
                <w:sz w:val="24"/>
                <w:szCs w:val="24"/>
                <w:lang w:eastAsia="zh-CN"/>
              </w:rPr>
              <w:t>1%</w:t>
            </w:r>
            <w:r>
              <w:rPr>
                <w:rFonts w:hint="eastAsia"/>
                <w:kern w:val="2"/>
                <w:sz w:val="24"/>
                <w:szCs w:val="24"/>
                <w:lang w:eastAsia="zh-CN"/>
              </w:rPr>
              <w:t>的取值；</w:t>
            </w:r>
          </w:p>
          <w:p w14:paraId="6B749380">
            <w:pPr>
              <w:pStyle w:val="7"/>
              <w:adjustRightInd w:val="0"/>
              <w:snapToGrid w:val="0"/>
              <w:ind w:left="0" w:firstLine="480" w:firstLineChars="200"/>
              <w:jc w:val="both"/>
              <w:rPr>
                <w:kern w:val="2"/>
                <w:sz w:val="24"/>
                <w:szCs w:val="24"/>
                <w:lang w:eastAsia="zh-CN"/>
              </w:rPr>
            </w:pPr>
            <w:r>
              <w:rPr>
                <w:rFonts w:hint="eastAsia"/>
                <w:kern w:val="2"/>
                <w:sz w:val="24"/>
                <w:szCs w:val="24"/>
                <w:lang w:eastAsia="zh-CN"/>
              </w:rPr>
              <w:t>当有效投标人的报价≤评审基准价时，</w:t>
            </w:r>
            <w:r>
              <w:rPr>
                <w:kern w:val="2"/>
                <w:sz w:val="24"/>
                <w:szCs w:val="24"/>
                <w:lang w:eastAsia="zh-CN"/>
              </w:rPr>
              <w:t>Q</w:t>
            </w:r>
            <w:r>
              <w:rPr>
                <w:rFonts w:hint="eastAsia"/>
                <w:kern w:val="2"/>
                <w:sz w:val="24"/>
                <w:szCs w:val="24"/>
                <w:lang w:eastAsia="zh-CN"/>
              </w:rPr>
              <w:t>的取值为</w:t>
            </w:r>
            <w:r>
              <w:rPr>
                <w:kern w:val="2"/>
                <w:sz w:val="24"/>
                <w:szCs w:val="24"/>
                <w:lang w:eastAsia="zh-CN"/>
              </w:rPr>
              <w:t>1</w:t>
            </w:r>
            <w:r>
              <w:rPr>
                <w:rFonts w:hint="eastAsia"/>
                <w:kern w:val="2"/>
                <w:sz w:val="24"/>
                <w:szCs w:val="24"/>
                <w:lang w:eastAsia="zh-CN"/>
              </w:rPr>
              <w:t>；</w:t>
            </w:r>
          </w:p>
          <w:p w14:paraId="3AB76F4A">
            <w:pPr>
              <w:pStyle w:val="7"/>
              <w:adjustRightInd w:val="0"/>
              <w:snapToGrid w:val="0"/>
              <w:ind w:left="0" w:firstLine="480" w:firstLineChars="200"/>
              <w:jc w:val="both"/>
              <w:rPr>
                <w:kern w:val="2"/>
                <w:sz w:val="24"/>
                <w:szCs w:val="24"/>
                <w:lang w:eastAsia="zh-CN"/>
              </w:rPr>
            </w:pPr>
            <w:r>
              <w:rPr>
                <w:rFonts w:hint="eastAsia"/>
                <w:kern w:val="2"/>
                <w:sz w:val="24"/>
                <w:szCs w:val="24"/>
                <w:lang w:eastAsia="zh-CN"/>
              </w:rPr>
              <w:t>当有效投标人的报价</w:t>
            </w:r>
            <w:r>
              <w:rPr>
                <w:kern w:val="2"/>
                <w:sz w:val="24"/>
                <w:szCs w:val="24"/>
                <w:lang w:eastAsia="zh-CN"/>
              </w:rPr>
              <w:t>&gt;</w:t>
            </w:r>
            <w:r>
              <w:rPr>
                <w:rFonts w:hint="eastAsia"/>
                <w:kern w:val="2"/>
                <w:sz w:val="24"/>
                <w:szCs w:val="24"/>
                <w:lang w:eastAsia="zh-CN"/>
              </w:rPr>
              <w:t>评审基准价时，</w:t>
            </w:r>
            <w:r>
              <w:rPr>
                <w:kern w:val="2"/>
                <w:sz w:val="24"/>
                <w:szCs w:val="24"/>
                <w:lang w:eastAsia="zh-CN"/>
              </w:rPr>
              <w:t>Q</w:t>
            </w:r>
            <w:r>
              <w:rPr>
                <w:rFonts w:hint="eastAsia"/>
                <w:kern w:val="2"/>
                <w:sz w:val="24"/>
                <w:szCs w:val="24"/>
                <w:lang w:eastAsia="zh-CN"/>
              </w:rPr>
              <w:t>的取值为</w:t>
            </w:r>
            <w:r>
              <w:rPr>
                <w:kern w:val="2"/>
                <w:sz w:val="24"/>
                <w:szCs w:val="24"/>
                <w:lang w:eastAsia="zh-CN"/>
              </w:rPr>
              <w:t>3</w:t>
            </w:r>
            <w:r>
              <w:rPr>
                <w:rFonts w:hint="eastAsia"/>
                <w:kern w:val="2"/>
                <w:sz w:val="24"/>
                <w:szCs w:val="24"/>
                <w:lang w:eastAsia="zh-CN"/>
              </w:rPr>
              <w:t>。</w:t>
            </w:r>
          </w:p>
          <w:p w14:paraId="7223B3D4">
            <w:pPr>
              <w:pStyle w:val="7"/>
              <w:adjustRightInd w:val="0"/>
              <w:snapToGrid w:val="0"/>
              <w:ind w:left="0" w:firstLine="480" w:firstLineChars="200"/>
              <w:jc w:val="both"/>
              <w:rPr>
                <w:kern w:val="2"/>
                <w:sz w:val="24"/>
                <w:szCs w:val="24"/>
                <w:lang w:eastAsia="zh-CN"/>
              </w:rPr>
            </w:pPr>
            <w:r>
              <w:rPr>
                <w:rFonts w:hint="eastAsia"/>
                <w:kern w:val="2"/>
                <w:sz w:val="24"/>
                <w:szCs w:val="24"/>
                <w:lang w:eastAsia="zh-CN"/>
              </w:rPr>
              <w:t>若S≤0,则</w:t>
            </w:r>
            <w:r>
              <w:rPr>
                <w:kern w:val="2"/>
                <w:sz w:val="24"/>
                <w:szCs w:val="24"/>
                <w:lang w:eastAsia="zh-CN"/>
              </w:rPr>
              <w:t>S</w:t>
            </w:r>
            <w:r>
              <w:rPr>
                <w:rFonts w:hint="eastAsia"/>
                <w:kern w:val="2"/>
                <w:sz w:val="24"/>
                <w:szCs w:val="24"/>
                <w:lang w:eastAsia="zh-CN"/>
              </w:rPr>
              <w:t>值为</w:t>
            </w:r>
            <w:r>
              <w:rPr>
                <w:kern w:val="2"/>
                <w:sz w:val="24"/>
                <w:szCs w:val="24"/>
                <w:lang w:eastAsia="zh-CN"/>
              </w:rPr>
              <w:t>0</w:t>
            </w:r>
            <w:r>
              <w:rPr>
                <w:rFonts w:hint="eastAsia"/>
                <w:kern w:val="2"/>
                <w:sz w:val="24"/>
                <w:szCs w:val="24"/>
                <w:lang w:eastAsia="zh-CN"/>
              </w:rPr>
              <w:t>。</w:t>
            </w:r>
          </w:p>
          <w:p w14:paraId="10B7756F">
            <w:pPr>
              <w:tabs>
                <w:tab w:val="left" w:pos="-1080"/>
                <w:tab w:val="left" w:pos="180"/>
                <w:tab w:val="left" w:pos="1080"/>
              </w:tabs>
              <w:adjustRightInd w:val="0"/>
              <w:snapToGrid w:val="0"/>
              <w:rPr>
                <w:rFonts w:ascii="宋体" w:hAnsi="宋体" w:cs="宋体"/>
                <w:bCs/>
                <w:sz w:val="24"/>
              </w:rPr>
            </w:pPr>
            <w:r>
              <w:rPr>
                <w:rFonts w:ascii="宋体" w:hAnsi="宋体"/>
                <w:sz w:val="24"/>
              </w:rPr>
              <w:t>报价得分小数点后保留两位，第三位“四舍五入”，第四位及以后不计</w:t>
            </w:r>
            <w:r>
              <w:rPr>
                <w:rFonts w:hint="eastAsia" w:ascii="宋体" w:hAnsi="宋体"/>
                <w:sz w:val="24"/>
              </w:rPr>
              <w:t>。</w:t>
            </w:r>
          </w:p>
        </w:tc>
        <w:tc>
          <w:tcPr>
            <w:tcW w:w="769" w:type="dxa"/>
            <w:tcBorders>
              <w:top w:val="single" w:color="auto" w:sz="4" w:space="0"/>
              <w:left w:val="single" w:color="auto" w:sz="4" w:space="0"/>
              <w:bottom w:val="single" w:color="auto" w:sz="4" w:space="0"/>
              <w:right w:val="single" w:color="auto" w:sz="4" w:space="0"/>
            </w:tcBorders>
            <w:vAlign w:val="center"/>
          </w:tcPr>
          <w:p w14:paraId="0E4B2F14">
            <w:pPr>
              <w:tabs>
                <w:tab w:val="left" w:pos="-1080"/>
                <w:tab w:val="left" w:pos="180"/>
                <w:tab w:val="left" w:pos="1080"/>
              </w:tabs>
              <w:adjustRightInd w:val="0"/>
              <w:snapToGrid w:val="0"/>
              <w:spacing w:line="360" w:lineRule="exact"/>
              <w:jc w:val="center"/>
              <w:rPr>
                <w:rFonts w:ascii="宋体" w:hAnsi="宋体" w:cs="宋体"/>
                <w:bCs/>
                <w:sz w:val="24"/>
              </w:rPr>
            </w:pPr>
            <w:r>
              <w:rPr>
                <w:rFonts w:ascii="宋体" w:hAnsi="宋体" w:cs="宋体"/>
                <w:bCs/>
                <w:sz w:val="24"/>
              </w:rPr>
              <w:t>40</w:t>
            </w:r>
          </w:p>
        </w:tc>
      </w:tr>
      <w:tr w14:paraId="1DAA7AA7">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7C74903">
            <w:pPr>
              <w:adjustRightInd w:val="0"/>
              <w:snapToGrid w:val="0"/>
              <w:spacing w:line="360" w:lineRule="exact"/>
              <w:jc w:val="center"/>
              <w:rPr>
                <w:rFonts w:ascii="宋体" w:hAnsi="宋体"/>
                <w:bCs/>
                <w:sz w:val="24"/>
              </w:rPr>
            </w:pPr>
            <w:r>
              <w:rPr>
                <w:rFonts w:hint="eastAsia" w:ascii="宋体" w:hAnsi="宋体"/>
                <w:bCs/>
                <w:sz w:val="24"/>
              </w:rPr>
              <w:t>（四）</w:t>
            </w:r>
          </w:p>
        </w:tc>
        <w:tc>
          <w:tcPr>
            <w:tcW w:w="7878" w:type="dxa"/>
            <w:gridSpan w:val="2"/>
            <w:tcBorders>
              <w:top w:val="single" w:color="auto" w:sz="4" w:space="0"/>
              <w:left w:val="single" w:color="auto" w:sz="4" w:space="0"/>
              <w:bottom w:val="single" w:color="auto" w:sz="4" w:space="0"/>
              <w:right w:val="single" w:color="auto" w:sz="4" w:space="0"/>
            </w:tcBorders>
          </w:tcPr>
          <w:p w14:paraId="0AA1F086">
            <w:pPr>
              <w:tabs>
                <w:tab w:val="left" w:pos="-1080"/>
                <w:tab w:val="left" w:pos="180"/>
                <w:tab w:val="left" w:pos="1080"/>
              </w:tabs>
              <w:adjustRightInd w:val="0"/>
              <w:snapToGrid w:val="0"/>
              <w:spacing w:line="360" w:lineRule="exact"/>
              <w:rPr>
                <w:rFonts w:ascii="宋体" w:hAnsi="宋体"/>
                <w:sz w:val="24"/>
              </w:rPr>
            </w:pPr>
            <w:r>
              <w:rPr>
                <w:rFonts w:hint="eastAsia" w:ascii="宋体" w:hAnsi="宋体"/>
                <w:sz w:val="24"/>
              </w:rPr>
              <w:t>投标人最终综合得分</w:t>
            </w:r>
            <w:r>
              <w:rPr>
                <w:rFonts w:ascii="宋体" w:hAnsi="宋体"/>
                <w:sz w:val="24"/>
              </w:rPr>
              <w:t>= F1+F2+F3</w:t>
            </w:r>
            <w:r>
              <w:rPr>
                <w:rFonts w:hint="eastAsia" w:ascii="宋体" w:hAnsi="宋体"/>
                <w:sz w:val="24"/>
              </w:rPr>
              <w:t>，评分分值计算保留小数点后两位，小数点后第三位“四舍五入”。</w:t>
            </w:r>
          </w:p>
        </w:tc>
        <w:tc>
          <w:tcPr>
            <w:tcW w:w="769" w:type="dxa"/>
            <w:tcBorders>
              <w:top w:val="single" w:color="auto" w:sz="4" w:space="0"/>
              <w:left w:val="single" w:color="auto" w:sz="4" w:space="0"/>
              <w:bottom w:val="single" w:color="auto" w:sz="4" w:space="0"/>
              <w:right w:val="single" w:color="auto" w:sz="4" w:space="0"/>
            </w:tcBorders>
            <w:vAlign w:val="center"/>
          </w:tcPr>
          <w:p w14:paraId="3EBDA18C">
            <w:pPr>
              <w:tabs>
                <w:tab w:val="left" w:pos="-1080"/>
                <w:tab w:val="left" w:pos="180"/>
                <w:tab w:val="left" w:pos="1080"/>
              </w:tabs>
              <w:adjustRightInd w:val="0"/>
              <w:snapToGrid w:val="0"/>
              <w:spacing w:line="360" w:lineRule="exact"/>
              <w:jc w:val="center"/>
              <w:rPr>
                <w:rFonts w:ascii="宋体" w:hAnsi="宋体" w:cs="宋体"/>
                <w:bCs/>
                <w:sz w:val="24"/>
              </w:rPr>
            </w:pPr>
          </w:p>
        </w:tc>
      </w:tr>
    </w:tbl>
    <w:p w14:paraId="1154EE4E">
      <w:pPr>
        <w:tabs>
          <w:tab w:val="left" w:pos="-1080"/>
          <w:tab w:val="left" w:pos="180"/>
          <w:tab w:val="left" w:pos="1080"/>
        </w:tabs>
        <w:adjustRightInd w:val="0"/>
        <w:snapToGrid w:val="0"/>
        <w:spacing w:line="360" w:lineRule="exact"/>
        <w:rPr>
          <w:rFonts w:ascii="宋体" w:hAnsi="宋体"/>
          <w:sz w:val="24"/>
        </w:rPr>
      </w:pPr>
    </w:p>
    <w:p w14:paraId="5DCB5BE2">
      <w:pPr>
        <w:tabs>
          <w:tab w:val="left" w:pos="-1080"/>
          <w:tab w:val="left" w:pos="180"/>
          <w:tab w:val="left" w:pos="1080"/>
        </w:tabs>
        <w:adjustRightInd w:val="0"/>
        <w:snapToGrid w:val="0"/>
        <w:spacing w:line="360" w:lineRule="exact"/>
        <w:rPr>
          <w:rFonts w:ascii="宋体" w:hAnsi="宋体"/>
          <w:sz w:val="24"/>
        </w:rPr>
      </w:pPr>
      <w:r>
        <w:rPr>
          <w:rFonts w:hint="eastAsia" w:ascii="宋体" w:hAnsi="宋体"/>
          <w:sz w:val="24"/>
        </w:rPr>
        <w:t>备注：</w:t>
      </w:r>
    </w:p>
    <w:p w14:paraId="3174924B">
      <w:pPr>
        <w:tabs>
          <w:tab w:val="left" w:pos="-1080"/>
          <w:tab w:val="left" w:pos="180"/>
          <w:tab w:val="left" w:pos="1080"/>
        </w:tabs>
        <w:adjustRightInd w:val="0"/>
        <w:snapToGrid w:val="0"/>
        <w:spacing w:line="360" w:lineRule="exact"/>
        <w:jc w:val="left"/>
        <w:rPr>
          <w:rFonts w:ascii="宋体" w:hAnsi="宋体"/>
          <w:sz w:val="24"/>
        </w:rPr>
      </w:pPr>
      <w:r>
        <w:rPr>
          <w:rFonts w:ascii="宋体" w:hAnsi="宋体"/>
          <w:sz w:val="24"/>
        </w:rPr>
        <w:t>1</w:t>
      </w:r>
      <w:r>
        <w:rPr>
          <w:rFonts w:hint="eastAsia" w:ascii="宋体" w:hAnsi="宋体"/>
          <w:sz w:val="24"/>
          <w:lang w:val="en-US" w:eastAsia="zh-CN"/>
        </w:rPr>
        <w:t>.</w:t>
      </w:r>
      <w:r>
        <w:rPr>
          <w:rFonts w:ascii="宋体" w:hAnsi="宋体"/>
          <w:sz w:val="24"/>
        </w:rPr>
        <w:t>对评委</w:t>
      </w:r>
      <w:r>
        <w:rPr>
          <w:rFonts w:hint="eastAsia" w:ascii="宋体" w:hAnsi="宋体"/>
          <w:sz w:val="24"/>
        </w:rPr>
        <w:t>的</w:t>
      </w:r>
      <w:r>
        <w:rPr>
          <w:rFonts w:ascii="宋体" w:hAnsi="宋体"/>
          <w:sz w:val="24"/>
        </w:rPr>
        <w:t>技术、商务部分评分结果统计时，将</w:t>
      </w:r>
      <w:r>
        <w:rPr>
          <w:rFonts w:hint="eastAsia" w:ascii="宋体" w:hAnsi="宋体"/>
          <w:sz w:val="24"/>
        </w:rPr>
        <w:t>进行</w:t>
      </w:r>
      <w:r>
        <w:rPr>
          <w:rFonts w:ascii="宋体" w:hAnsi="宋体"/>
          <w:sz w:val="24"/>
        </w:rPr>
        <w:t>算术平均计算各有效投标人的技术、商务最终得分。</w:t>
      </w:r>
    </w:p>
    <w:p w14:paraId="3010946C">
      <w:pPr>
        <w:tabs>
          <w:tab w:val="left" w:pos="-1080"/>
          <w:tab w:val="left" w:pos="180"/>
          <w:tab w:val="left" w:pos="1080"/>
        </w:tabs>
        <w:adjustRightInd w:val="0"/>
        <w:snapToGrid w:val="0"/>
        <w:spacing w:line="360" w:lineRule="exact"/>
        <w:jc w:val="left"/>
        <w:rPr>
          <w:rFonts w:ascii="宋体" w:hAnsi="宋体"/>
          <w:sz w:val="24"/>
        </w:rPr>
      </w:pPr>
      <w:r>
        <w:rPr>
          <w:rFonts w:ascii="宋体" w:hAnsi="宋体"/>
          <w:sz w:val="24"/>
        </w:rPr>
        <w:t>2</w:t>
      </w:r>
      <w:r>
        <w:rPr>
          <w:rFonts w:hint="eastAsia" w:ascii="宋体" w:hAnsi="宋体"/>
          <w:sz w:val="24"/>
          <w:lang w:val="en-US" w:eastAsia="zh-CN"/>
        </w:rPr>
        <w:t>.</w:t>
      </w:r>
      <w:r>
        <w:rPr>
          <w:rFonts w:ascii="宋体" w:hAnsi="宋体"/>
          <w:sz w:val="24"/>
        </w:rPr>
        <w:t>技术商务评分中涉及排名情况的评分由评标委员会根据各投标人投标文件的响应情况进行</w:t>
      </w:r>
      <w:r>
        <w:rPr>
          <w:rFonts w:hint="eastAsia" w:ascii="宋体" w:hAnsi="宋体"/>
          <w:sz w:val="24"/>
        </w:rPr>
        <w:t>横向比较，</w:t>
      </w:r>
      <w:r>
        <w:rPr>
          <w:rFonts w:ascii="宋体" w:hAnsi="宋体"/>
          <w:sz w:val="24"/>
        </w:rPr>
        <w:t>综合评议得出排名</w:t>
      </w:r>
      <w:r>
        <w:rPr>
          <w:rFonts w:hint="eastAsia" w:ascii="宋体" w:hAnsi="宋体"/>
          <w:sz w:val="24"/>
        </w:rPr>
        <w:t>。</w:t>
      </w:r>
    </w:p>
    <w:p w14:paraId="2686A371">
      <w:pPr>
        <w:tabs>
          <w:tab w:val="left" w:pos="-1080"/>
          <w:tab w:val="left" w:pos="180"/>
          <w:tab w:val="left" w:pos="1080"/>
        </w:tabs>
        <w:adjustRightInd w:val="0"/>
        <w:snapToGrid w:val="0"/>
        <w:spacing w:line="360" w:lineRule="exact"/>
        <w:jc w:val="left"/>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评标委员会对所有投标人的投标文件的评审，都采用相同的程序和标准。</w:t>
      </w:r>
    </w:p>
    <w:p w14:paraId="5DE50F43">
      <w:pPr>
        <w:tabs>
          <w:tab w:val="left" w:pos="-1080"/>
          <w:tab w:val="left" w:pos="180"/>
          <w:tab w:val="left" w:pos="1080"/>
        </w:tabs>
        <w:adjustRightInd w:val="0"/>
        <w:snapToGrid w:val="0"/>
        <w:spacing w:line="360" w:lineRule="exact"/>
        <w:jc w:val="left"/>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中标通知书生效后，如果已中标的投标人不能按投标文件中承诺的条件履行签约行为，招标人有权在评标委员会推荐的中标候选人名单中按顺序选择新的中标人，或重新组织招标。</w:t>
      </w:r>
    </w:p>
    <w:p w14:paraId="706F7563">
      <w:pPr>
        <w:tabs>
          <w:tab w:val="left" w:pos="-1080"/>
          <w:tab w:val="left" w:pos="180"/>
          <w:tab w:val="left" w:pos="1080"/>
        </w:tabs>
        <w:adjustRightInd w:val="0"/>
        <w:snapToGrid w:val="0"/>
        <w:spacing w:line="360" w:lineRule="exact"/>
        <w:jc w:val="left"/>
        <w:rPr>
          <w:b/>
        </w:rPr>
      </w:pPr>
      <w:r>
        <w:rPr>
          <w:rFonts w:ascii="宋体" w:hAnsi="宋体"/>
          <w:b/>
          <w:sz w:val="24"/>
        </w:rPr>
        <w:t>5</w:t>
      </w:r>
      <w:r>
        <w:rPr>
          <w:rFonts w:hint="eastAsia" w:ascii="宋体" w:hAnsi="宋体"/>
          <w:b/>
          <w:sz w:val="24"/>
          <w:lang w:val="en-US" w:eastAsia="zh-CN"/>
        </w:rPr>
        <w:t>.</w:t>
      </w:r>
      <w:r>
        <w:rPr>
          <w:rFonts w:hint="eastAsia" w:ascii="宋体" w:hAnsi="宋体"/>
          <w:b/>
          <w:sz w:val="24"/>
        </w:rPr>
        <w:t>投标人提供的所有证明文件为复印件的，须加盖投标人公章，且原件备查。</w:t>
      </w:r>
    </w:p>
    <w:bookmarkEnd w:id="229"/>
    <w:bookmarkEnd w:id="230"/>
    <w:bookmarkEnd w:id="231"/>
    <w:bookmarkEnd w:id="232"/>
    <w:bookmarkEnd w:id="233"/>
    <w:bookmarkEnd w:id="234"/>
    <w:bookmarkEnd w:id="235"/>
    <w:p w14:paraId="73D21F0A">
      <w:pPr>
        <w:pStyle w:val="2"/>
        <w:pageBreakBefore/>
        <w:spacing w:before="240" w:after="240" w:line="360" w:lineRule="auto"/>
        <w:jc w:val="center"/>
        <w:rPr>
          <w:rFonts w:ascii="宋体" w:hAnsi="宋体" w:eastAsia="宋体"/>
        </w:rPr>
      </w:pPr>
      <w:bookmarkStart w:id="236" w:name="_Toc3333"/>
      <w:bookmarkStart w:id="237" w:name="_Toc185414896"/>
      <w:bookmarkStart w:id="238" w:name="_Toc2360"/>
      <w:bookmarkStart w:id="239" w:name="_Toc186732831"/>
      <w:bookmarkStart w:id="240" w:name="_Hlk185344972"/>
      <w:r>
        <w:rPr>
          <w:rFonts w:hint="eastAsia" w:ascii="宋体" w:hAnsi="宋体" w:eastAsia="宋体"/>
        </w:rPr>
        <w:t>第四章　招标内容及要求</w:t>
      </w:r>
      <w:bookmarkEnd w:id="145"/>
      <w:bookmarkEnd w:id="146"/>
      <w:bookmarkEnd w:id="236"/>
      <w:bookmarkEnd w:id="237"/>
      <w:bookmarkEnd w:id="238"/>
      <w:bookmarkEnd w:id="239"/>
    </w:p>
    <w:bookmarkEnd w:id="240"/>
    <w:p w14:paraId="3BA38A97">
      <w:pPr>
        <w:pStyle w:val="3"/>
        <w:spacing w:line="360" w:lineRule="auto"/>
        <w:jc w:val="center"/>
        <w:rPr>
          <w:rFonts w:ascii="宋体" w:hAnsi="宋体" w:eastAsia="宋体"/>
          <w:color w:val="000000"/>
          <w:szCs w:val="30"/>
        </w:rPr>
      </w:pPr>
      <w:bookmarkStart w:id="241" w:name="_Toc398284568"/>
      <w:bookmarkStart w:id="242" w:name="_Toc398504624"/>
      <w:bookmarkStart w:id="243" w:name="_Toc10467"/>
      <w:bookmarkStart w:id="244" w:name="_Toc25652_WPSOffice_Level2"/>
      <w:bookmarkStart w:id="245" w:name="_Toc21329"/>
      <w:bookmarkStart w:id="246" w:name="_Toc13527"/>
      <w:bookmarkStart w:id="247" w:name="_Toc186732832"/>
      <w:bookmarkStart w:id="248" w:name="_Toc185414897"/>
      <w:r>
        <w:rPr>
          <w:rFonts w:hint="eastAsia" w:ascii="宋体" w:hAnsi="宋体" w:eastAsia="宋体"/>
          <w:color w:val="000000"/>
          <w:szCs w:val="30"/>
        </w:rPr>
        <w:t>第一节</w:t>
      </w:r>
      <w:r>
        <w:rPr>
          <w:rFonts w:ascii="宋体" w:hAnsi="宋体" w:eastAsia="宋体"/>
          <w:color w:val="000000"/>
          <w:szCs w:val="30"/>
        </w:rPr>
        <w:t xml:space="preserve">  </w:t>
      </w:r>
      <w:bookmarkEnd w:id="241"/>
      <w:bookmarkEnd w:id="242"/>
      <w:bookmarkEnd w:id="243"/>
      <w:bookmarkEnd w:id="244"/>
      <w:r>
        <w:rPr>
          <w:rFonts w:hint="eastAsia" w:ascii="宋体" w:hAnsi="宋体" w:eastAsia="宋体"/>
          <w:color w:val="000000"/>
          <w:szCs w:val="30"/>
        </w:rPr>
        <w:t>招标项目概况和说明</w:t>
      </w:r>
      <w:bookmarkEnd w:id="245"/>
      <w:bookmarkEnd w:id="246"/>
      <w:bookmarkEnd w:id="247"/>
      <w:bookmarkEnd w:id="248"/>
    </w:p>
    <w:p w14:paraId="07C3574B">
      <w:pPr>
        <w:spacing w:line="360" w:lineRule="auto"/>
        <w:jc w:val="left"/>
        <w:rPr>
          <w:rFonts w:ascii="宋体" w:hAnsi="宋体"/>
          <w:color w:val="000000"/>
          <w:sz w:val="24"/>
          <w:szCs w:val="30"/>
        </w:rPr>
      </w:pPr>
      <w:r>
        <w:rPr>
          <w:rFonts w:hint="eastAsia" w:ascii="宋体" w:hAnsi="宋体"/>
          <w:b/>
          <w:sz w:val="24"/>
        </w:rPr>
        <w:t>本章中带★号条款为强制性条款，不满足将被视为未实质性响应招标文件要求其投标无效</w:t>
      </w:r>
      <w:r>
        <w:rPr>
          <w:rFonts w:hint="eastAsia" w:ascii="宋体" w:hAnsi="宋体"/>
          <w:sz w:val="24"/>
        </w:rPr>
        <w:t>。</w:t>
      </w:r>
    </w:p>
    <w:p w14:paraId="7BC88B78">
      <w:pPr>
        <w:pStyle w:val="4"/>
        <w:numPr>
          <w:ilvl w:val="0"/>
          <w:numId w:val="16"/>
        </w:numPr>
        <w:adjustRightInd w:val="0"/>
        <w:snapToGrid w:val="0"/>
        <w:spacing w:before="0" w:after="0" w:line="440" w:lineRule="exact"/>
        <w:ind w:left="425"/>
        <w:rPr>
          <w:rFonts w:ascii="宋体" w:hAnsi="宋体" w:eastAsia="宋体"/>
          <w:szCs w:val="21"/>
        </w:rPr>
      </w:pPr>
      <w:bookmarkStart w:id="249" w:name="_Toc186732833"/>
      <w:bookmarkStart w:id="250" w:name="_Toc6494"/>
      <w:bookmarkStart w:id="251" w:name="_Toc185414898"/>
      <w:bookmarkStart w:id="252" w:name="_Toc17615"/>
      <w:r>
        <w:rPr>
          <w:rFonts w:hint="eastAsia" w:ascii="宋体" w:hAnsi="宋体" w:eastAsia="宋体"/>
          <w:szCs w:val="21"/>
        </w:rPr>
        <w:t>项目介绍</w:t>
      </w:r>
      <w:bookmarkEnd w:id="249"/>
      <w:bookmarkEnd w:id="250"/>
      <w:bookmarkEnd w:id="251"/>
      <w:bookmarkEnd w:id="252"/>
    </w:p>
    <w:p w14:paraId="7EE7E5DD">
      <w:pPr>
        <w:adjustRightInd w:val="0"/>
        <w:snapToGrid w:val="0"/>
        <w:spacing w:line="440" w:lineRule="exact"/>
        <w:ind w:firstLine="480" w:firstLineChars="200"/>
      </w:pPr>
      <w:bookmarkStart w:id="253" w:name="_Toc23128"/>
      <w:r>
        <w:rPr>
          <w:rFonts w:hint="eastAsia" w:ascii="宋体" w:hAnsi="宋体"/>
          <w:sz w:val="24"/>
        </w:rPr>
        <w:t>厦门科学城未来产业园（先进制造园）</w:t>
      </w:r>
      <w:r>
        <w:rPr>
          <w:rFonts w:ascii="宋体" w:hAnsi="宋体"/>
          <w:sz w:val="24"/>
        </w:rPr>
        <w:t>-配套生活设施位于同安区通福路717-777号，</w:t>
      </w:r>
      <w:r>
        <w:rPr>
          <w:rFonts w:hint="eastAsia" w:ascii="宋体" w:hAnsi="宋体"/>
          <w:sz w:val="24"/>
        </w:rPr>
        <w:t>建设</w:t>
      </w:r>
      <w:r>
        <w:rPr>
          <w:rFonts w:ascii="宋体" w:hAnsi="宋体"/>
          <w:sz w:val="24"/>
        </w:rPr>
        <w:t>1栋配套生活设施，用地面积约4500</w:t>
      </w:r>
      <w:r>
        <w:rPr>
          <w:rFonts w:hint="eastAsia" w:ascii="宋体" w:hAnsi="宋体"/>
          <w:sz w:val="24"/>
        </w:rPr>
        <w:t>平方米，总建筑面积约</w:t>
      </w:r>
      <w:r>
        <w:rPr>
          <w:rFonts w:ascii="宋体" w:hAnsi="宋体"/>
          <w:sz w:val="24"/>
        </w:rPr>
        <w:t>12792.611</w:t>
      </w:r>
      <w:r>
        <w:rPr>
          <w:rFonts w:hint="eastAsia" w:ascii="宋体" w:hAnsi="宋体"/>
          <w:sz w:val="24"/>
        </w:rPr>
        <w:t>平方米，地上约</w:t>
      </w:r>
      <w:r>
        <w:rPr>
          <w:rFonts w:ascii="宋体" w:hAnsi="宋体"/>
          <w:sz w:val="24"/>
        </w:rPr>
        <w:t>11498.651</w:t>
      </w:r>
      <w:r>
        <w:rPr>
          <w:rFonts w:hint="eastAsia" w:ascii="宋体" w:hAnsi="宋体"/>
          <w:sz w:val="24"/>
        </w:rPr>
        <w:t>平方米，地下约</w:t>
      </w:r>
      <w:r>
        <w:rPr>
          <w:rFonts w:ascii="宋体" w:hAnsi="宋体"/>
          <w:sz w:val="24"/>
        </w:rPr>
        <w:t>1293.96</w:t>
      </w:r>
      <w:r>
        <w:rPr>
          <w:rFonts w:hint="eastAsia" w:ascii="宋体" w:hAnsi="宋体"/>
          <w:sz w:val="24"/>
        </w:rPr>
        <w:t>平方米，地下一层层高</w:t>
      </w:r>
      <w:r>
        <w:rPr>
          <w:rFonts w:ascii="宋体" w:hAnsi="宋体"/>
          <w:sz w:val="24"/>
        </w:rPr>
        <w:t>4.2米</w:t>
      </w:r>
      <w:r>
        <w:rPr>
          <w:rFonts w:hint="eastAsia" w:ascii="宋体" w:hAnsi="宋体"/>
          <w:sz w:val="24"/>
        </w:rPr>
        <w:t>，地上十二层一层层高</w:t>
      </w:r>
      <w:r>
        <w:rPr>
          <w:rFonts w:ascii="宋体" w:hAnsi="宋体"/>
          <w:sz w:val="24"/>
        </w:rPr>
        <w:t>4.5米，二至十二层层高2.9</w:t>
      </w:r>
      <w:r>
        <w:rPr>
          <w:rFonts w:hint="eastAsia" w:ascii="宋体" w:hAnsi="宋体"/>
          <w:sz w:val="24"/>
        </w:rPr>
        <w:t>米。按规定设置人防及设备用房</w:t>
      </w:r>
      <w:r>
        <w:rPr>
          <w:rFonts w:hint="eastAsia" w:ascii="宋体" w:hAnsi="宋体"/>
          <w:sz w:val="24"/>
          <w:lang w:eastAsia="zh-CN"/>
        </w:rPr>
        <w:t>，</w:t>
      </w:r>
      <w:r>
        <w:rPr>
          <w:rFonts w:hint="eastAsia" w:ascii="宋体" w:hAnsi="宋体"/>
          <w:sz w:val="24"/>
        </w:rPr>
        <w:t>配置食堂、店面、运动休闲空间、管理用房等配套用房；公寓宿舍主要考虑单间宿舍和一房一厅的公寓宿舍，建筑高度约</w:t>
      </w:r>
      <w:r>
        <w:rPr>
          <w:rFonts w:ascii="宋体" w:hAnsi="宋体"/>
          <w:sz w:val="24"/>
        </w:rPr>
        <w:t>38.55</w:t>
      </w:r>
      <w:r>
        <w:rPr>
          <w:rFonts w:hint="eastAsia" w:ascii="宋体" w:hAnsi="宋体"/>
          <w:sz w:val="24"/>
        </w:rPr>
        <w:t>米。</w:t>
      </w:r>
    </w:p>
    <w:bookmarkEnd w:id="253"/>
    <w:p w14:paraId="481CFD7C">
      <w:pPr>
        <w:pStyle w:val="4"/>
        <w:numPr>
          <w:ilvl w:val="0"/>
          <w:numId w:val="16"/>
        </w:numPr>
        <w:adjustRightInd w:val="0"/>
        <w:snapToGrid w:val="0"/>
        <w:spacing w:before="0" w:after="0" w:line="440" w:lineRule="exact"/>
        <w:ind w:left="425"/>
        <w:rPr>
          <w:rFonts w:ascii="宋体" w:hAnsi="宋体" w:eastAsia="宋体"/>
          <w:szCs w:val="21"/>
        </w:rPr>
      </w:pPr>
      <w:bookmarkStart w:id="254" w:name="_Toc14501"/>
      <w:bookmarkStart w:id="255" w:name="_Toc186732834"/>
      <w:bookmarkStart w:id="256" w:name="_Toc20417"/>
      <w:bookmarkStart w:id="257" w:name="_Toc185414899"/>
      <w:bookmarkStart w:id="258" w:name="OLE_LINK2"/>
      <w:bookmarkStart w:id="259" w:name="OLE_LINK1"/>
      <w:r>
        <w:rPr>
          <w:rFonts w:hint="eastAsia" w:ascii="宋体" w:hAnsi="宋体" w:eastAsia="宋体"/>
          <w:szCs w:val="21"/>
        </w:rPr>
        <w:t>招标电梯基本技术要求一览表</w:t>
      </w:r>
      <w:bookmarkEnd w:id="254"/>
      <w:bookmarkEnd w:id="255"/>
      <w:bookmarkEnd w:id="256"/>
      <w:bookmarkEnd w:id="257"/>
      <w:bookmarkStart w:id="260" w:name="_Toc21958"/>
    </w:p>
    <w:bookmarkEnd w:id="258"/>
    <w:bookmarkEnd w:id="259"/>
    <w:p w14:paraId="52F32B73"/>
    <w:tbl>
      <w:tblPr>
        <w:tblStyle w:val="37"/>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320"/>
        <w:gridCol w:w="2321"/>
        <w:gridCol w:w="2321"/>
        <w:gridCol w:w="2323"/>
      </w:tblGrid>
      <w:tr w14:paraId="6A26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6" w:type="dxa"/>
            <w:tcBorders>
              <w:top w:val="thinThickSmallGap" w:color="auto" w:sz="18" w:space="0"/>
              <w:left w:val="thinThickSmallGap" w:color="auto" w:sz="18" w:space="0"/>
            </w:tcBorders>
            <w:vAlign w:val="center"/>
          </w:tcPr>
          <w:p w14:paraId="6B361A36">
            <w:pPr>
              <w:widowControl/>
              <w:jc w:val="center"/>
              <w:rPr>
                <w:rFonts w:ascii="宋体" w:hAnsi="宋体" w:cs="宋体"/>
                <w:b/>
                <w:bCs/>
                <w:kern w:val="0"/>
                <w:sz w:val="24"/>
              </w:rPr>
            </w:pPr>
            <w:r>
              <w:rPr>
                <w:rFonts w:hint="eastAsia" w:ascii="宋体" w:hAnsi="宋体" w:cs="宋体"/>
                <w:b/>
                <w:bCs/>
                <w:kern w:val="0"/>
                <w:sz w:val="24"/>
              </w:rPr>
              <w:t>序号</w:t>
            </w:r>
          </w:p>
        </w:tc>
        <w:tc>
          <w:tcPr>
            <w:tcW w:w="1320" w:type="dxa"/>
            <w:tcBorders>
              <w:top w:val="thinThickSmallGap" w:color="auto" w:sz="18" w:space="0"/>
            </w:tcBorders>
            <w:vAlign w:val="center"/>
          </w:tcPr>
          <w:p w14:paraId="08B8C1DF">
            <w:pPr>
              <w:widowControl/>
              <w:jc w:val="center"/>
              <w:rPr>
                <w:rFonts w:ascii="宋体" w:hAnsi="宋体" w:cs="宋体"/>
                <w:b/>
                <w:bCs/>
                <w:kern w:val="0"/>
                <w:sz w:val="24"/>
              </w:rPr>
            </w:pPr>
            <w:r>
              <w:rPr>
                <w:rFonts w:hint="eastAsia" w:ascii="宋体" w:hAnsi="宋体" w:cs="宋体"/>
                <w:b/>
                <w:bCs/>
                <w:kern w:val="0"/>
                <w:sz w:val="24"/>
              </w:rPr>
              <w:t>项目名称</w:t>
            </w:r>
          </w:p>
        </w:tc>
        <w:tc>
          <w:tcPr>
            <w:tcW w:w="6965" w:type="dxa"/>
            <w:gridSpan w:val="3"/>
            <w:tcBorders>
              <w:top w:val="thinThickSmallGap" w:color="auto" w:sz="18" w:space="0"/>
              <w:right w:val="thickThinSmallGap" w:color="auto" w:sz="18" w:space="0"/>
            </w:tcBorders>
            <w:vAlign w:val="center"/>
          </w:tcPr>
          <w:p w14:paraId="0C52C651">
            <w:pPr>
              <w:widowControl/>
              <w:jc w:val="center"/>
              <w:rPr>
                <w:rFonts w:ascii="宋体" w:hAnsi="宋体" w:cs="宋体"/>
                <w:b/>
                <w:bCs/>
                <w:kern w:val="0"/>
                <w:sz w:val="24"/>
              </w:rPr>
            </w:pPr>
            <w:r>
              <w:rPr>
                <w:rFonts w:hint="eastAsia" w:ascii="宋体" w:hAnsi="宋体" w:cs="宋体"/>
                <w:b/>
                <w:bCs/>
                <w:kern w:val="0"/>
                <w:sz w:val="24"/>
              </w:rPr>
              <w:t>参数内容</w:t>
            </w:r>
          </w:p>
        </w:tc>
      </w:tr>
      <w:tr w14:paraId="7CF9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66" w:type="dxa"/>
            <w:tcBorders>
              <w:left w:val="thinThickSmallGap" w:color="auto" w:sz="18" w:space="0"/>
            </w:tcBorders>
            <w:vAlign w:val="center"/>
          </w:tcPr>
          <w:p w14:paraId="38E99245">
            <w:pPr>
              <w:widowControl/>
              <w:jc w:val="left"/>
              <w:rPr>
                <w:rFonts w:ascii="宋体" w:hAnsi="宋体" w:cs="宋体"/>
                <w:b/>
                <w:bCs/>
                <w:kern w:val="0"/>
                <w:sz w:val="24"/>
              </w:rPr>
            </w:pPr>
          </w:p>
        </w:tc>
        <w:tc>
          <w:tcPr>
            <w:tcW w:w="1320" w:type="dxa"/>
            <w:vAlign w:val="center"/>
          </w:tcPr>
          <w:p w14:paraId="25E189B7">
            <w:pPr>
              <w:widowControl/>
              <w:jc w:val="left"/>
              <w:rPr>
                <w:rFonts w:ascii="宋体" w:hAnsi="宋体" w:cs="宋体"/>
                <w:b/>
                <w:bCs/>
                <w:kern w:val="0"/>
                <w:sz w:val="24"/>
              </w:rPr>
            </w:pPr>
            <w:r>
              <w:rPr>
                <w:rFonts w:ascii="宋体" w:hAnsi="宋体" w:cs="宋体"/>
                <w:b/>
                <w:bCs/>
                <w:kern w:val="0"/>
                <w:sz w:val="24"/>
              </w:rPr>
              <w:t>电梯编号</w:t>
            </w:r>
          </w:p>
        </w:tc>
        <w:tc>
          <w:tcPr>
            <w:tcW w:w="2321" w:type="dxa"/>
            <w:shd w:val="clear" w:color="auto" w:fill="auto"/>
            <w:vAlign w:val="center"/>
          </w:tcPr>
          <w:p w14:paraId="5694A4CD">
            <w:pPr>
              <w:spacing w:line="300" w:lineRule="exact"/>
              <w:jc w:val="center"/>
              <w:rPr>
                <w:rFonts w:ascii="Calibri" w:hAnsi="宋体"/>
                <w:szCs w:val="21"/>
              </w:rPr>
            </w:pPr>
            <w:r>
              <w:rPr>
                <w:rFonts w:ascii="等线" w:hAnsi="等线" w:eastAsia="等线" w:cs="宋体"/>
                <w:szCs w:val="21"/>
              </w:rPr>
              <w:t>XFDT1</w:t>
            </w:r>
          </w:p>
        </w:tc>
        <w:tc>
          <w:tcPr>
            <w:tcW w:w="2321" w:type="dxa"/>
            <w:vAlign w:val="center"/>
          </w:tcPr>
          <w:p w14:paraId="39354991">
            <w:pPr>
              <w:widowControl/>
              <w:jc w:val="center"/>
              <w:rPr>
                <w:rFonts w:ascii="宋体" w:hAnsi="宋体" w:cs="宋体"/>
                <w:b/>
                <w:bCs/>
                <w:kern w:val="0"/>
                <w:sz w:val="24"/>
              </w:rPr>
            </w:pPr>
            <w:r>
              <w:rPr>
                <w:rFonts w:ascii="等线" w:hAnsi="等线" w:eastAsia="等线" w:cs="宋体"/>
                <w:szCs w:val="21"/>
              </w:rPr>
              <w:t>DT1</w:t>
            </w:r>
          </w:p>
        </w:tc>
        <w:tc>
          <w:tcPr>
            <w:tcW w:w="2323" w:type="dxa"/>
            <w:tcBorders>
              <w:right w:val="thickThinSmallGap" w:color="auto" w:sz="18" w:space="0"/>
            </w:tcBorders>
            <w:vAlign w:val="center"/>
          </w:tcPr>
          <w:p w14:paraId="2F9DBDD9">
            <w:pPr>
              <w:widowControl/>
              <w:jc w:val="center"/>
              <w:rPr>
                <w:rFonts w:ascii="宋体" w:hAnsi="宋体" w:cs="宋体"/>
                <w:b/>
                <w:bCs/>
                <w:kern w:val="0"/>
                <w:sz w:val="24"/>
              </w:rPr>
            </w:pPr>
            <w:r>
              <w:rPr>
                <w:rFonts w:ascii="等线" w:hAnsi="等线" w:eastAsia="等线" w:cs="宋体"/>
                <w:szCs w:val="21"/>
              </w:rPr>
              <w:t>DT2</w:t>
            </w:r>
          </w:p>
        </w:tc>
      </w:tr>
      <w:tr w14:paraId="2199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1C1C50FF">
            <w:pPr>
              <w:widowControl/>
              <w:jc w:val="center"/>
              <w:rPr>
                <w:rFonts w:ascii="宋体" w:hAnsi="宋体" w:cs="宋体"/>
                <w:kern w:val="0"/>
                <w:sz w:val="24"/>
              </w:rPr>
            </w:pPr>
            <w:r>
              <w:rPr>
                <w:rFonts w:ascii="宋体" w:hAnsi="宋体" w:cs="宋体"/>
                <w:kern w:val="0"/>
                <w:sz w:val="24"/>
              </w:rPr>
              <w:t>1</w:t>
            </w:r>
          </w:p>
        </w:tc>
        <w:tc>
          <w:tcPr>
            <w:tcW w:w="1320" w:type="dxa"/>
            <w:vAlign w:val="center"/>
          </w:tcPr>
          <w:p w14:paraId="5D25E705">
            <w:pPr>
              <w:widowControl/>
              <w:jc w:val="center"/>
              <w:rPr>
                <w:rFonts w:ascii="宋体" w:hAnsi="宋体" w:cs="宋体"/>
                <w:kern w:val="0"/>
                <w:sz w:val="24"/>
              </w:rPr>
            </w:pPr>
            <w:r>
              <w:rPr>
                <w:rFonts w:hint="eastAsia" w:ascii="宋体" w:hAnsi="宋体" w:cs="宋体"/>
                <w:kern w:val="0"/>
                <w:sz w:val="24"/>
              </w:rPr>
              <w:t>站数</w:t>
            </w:r>
          </w:p>
        </w:tc>
        <w:tc>
          <w:tcPr>
            <w:tcW w:w="2321" w:type="dxa"/>
            <w:vAlign w:val="center"/>
          </w:tcPr>
          <w:p w14:paraId="07234888">
            <w:pPr>
              <w:widowControl/>
              <w:jc w:val="center"/>
              <w:rPr>
                <w:rFonts w:ascii="宋体" w:hAnsi="宋体" w:cs="宋体"/>
                <w:kern w:val="0"/>
                <w:sz w:val="24"/>
              </w:rPr>
            </w:pPr>
            <w:r>
              <w:rPr>
                <w:rFonts w:ascii="宋体" w:hAnsi="宋体" w:cs="宋体"/>
                <w:kern w:val="0"/>
                <w:sz w:val="24"/>
              </w:rPr>
              <w:t>13</w:t>
            </w:r>
          </w:p>
        </w:tc>
        <w:tc>
          <w:tcPr>
            <w:tcW w:w="2321" w:type="dxa"/>
            <w:vAlign w:val="center"/>
          </w:tcPr>
          <w:p w14:paraId="0AFBC65C">
            <w:pPr>
              <w:widowControl/>
              <w:jc w:val="center"/>
              <w:rPr>
                <w:rFonts w:ascii="宋体" w:hAnsi="宋体" w:cs="宋体"/>
                <w:kern w:val="0"/>
                <w:sz w:val="24"/>
              </w:rPr>
            </w:pPr>
            <w:r>
              <w:rPr>
                <w:rFonts w:ascii="宋体" w:hAnsi="宋体" w:cs="宋体"/>
                <w:kern w:val="0"/>
                <w:sz w:val="24"/>
              </w:rPr>
              <w:t>13</w:t>
            </w:r>
          </w:p>
        </w:tc>
        <w:tc>
          <w:tcPr>
            <w:tcW w:w="2323" w:type="dxa"/>
            <w:tcBorders>
              <w:right w:val="thickThinSmallGap" w:color="auto" w:sz="18" w:space="0"/>
            </w:tcBorders>
            <w:vAlign w:val="center"/>
          </w:tcPr>
          <w:p w14:paraId="0816B3B7">
            <w:pPr>
              <w:widowControl/>
              <w:jc w:val="center"/>
              <w:rPr>
                <w:rFonts w:ascii="宋体" w:hAnsi="宋体" w:cs="宋体"/>
                <w:kern w:val="0"/>
                <w:sz w:val="24"/>
              </w:rPr>
            </w:pPr>
            <w:r>
              <w:rPr>
                <w:rFonts w:ascii="宋体" w:hAnsi="宋体" w:cs="宋体"/>
                <w:kern w:val="0"/>
                <w:sz w:val="24"/>
              </w:rPr>
              <w:t>13</w:t>
            </w:r>
          </w:p>
        </w:tc>
      </w:tr>
      <w:tr w14:paraId="68C3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6" w:type="dxa"/>
            <w:tcBorders>
              <w:left w:val="thinThickSmallGap" w:color="auto" w:sz="18" w:space="0"/>
            </w:tcBorders>
            <w:vAlign w:val="center"/>
          </w:tcPr>
          <w:p w14:paraId="57C5BD21">
            <w:pPr>
              <w:widowControl/>
              <w:jc w:val="center"/>
              <w:rPr>
                <w:rFonts w:ascii="宋体" w:hAnsi="宋体" w:cs="宋体"/>
                <w:kern w:val="0"/>
                <w:sz w:val="24"/>
              </w:rPr>
            </w:pPr>
            <w:r>
              <w:rPr>
                <w:rFonts w:ascii="宋体" w:hAnsi="宋体" w:cs="宋体"/>
                <w:kern w:val="0"/>
                <w:sz w:val="24"/>
              </w:rPr>
              <w:t>2</w:t>
            </w:r>
          </w:p>
        </w:tc>
        <w:tc>
          <w:tcPr>
            <w:tcW w:w="1320" w:type="dxa"/>
            <w:vAlign w:val="center"/>
          </w:tcPr>
          <w:p w14:paraId="39AAF292">
            <w:pPr>
              <w:widowControl/>
              <w:jc w:val="center"/>
              <w:rPr>
                <w:rFonts w:ascii="宋体" w:hAnsi="宋体" w:cs="宋体"/>
                <w:kern w:val="0"/>
                <w:sz w:val="24"/>
              </w:rPr>
            </w:pPr>
            <w:r>
              <w:rPr>
                <w:rFonts w:hint="eastAsia" w:ascii="宋体" w:hAnsi="宋体" w:cs="宋体"/>
                <w:kern w:val="0"/>
                <w:sz w:val="24"/>
              </w:rPr>
              <w:t>站数位置</w:t>
            </w:r>
          </w:p>
        </w:tc>
        <w:tc>
          <w:tcPr>
            <w:tcW w:w="2321" w:type="dxa"/>
            <w:vAlign w:val="center"/>
          </w:tcPr>
          <w:p w14:paraId="134B0B50">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-1F）∽12F</w:t>
            </w:r>
          </w:p>
        </w:tc>
        <w:tc>
          <w:tcPr>
            <w:tcW w:w="2321" w:type="dxa"/>
            <w:vAlign w:val="center"/>
          </w:tcPr>
          <w:p w14:paraId="2ABDC668">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-1F）∽12F</w:t>
            </w:r>
          </w:p>
        </w:tc>
        <w:tc>
          <w:tcPr>
            <w:tcW w:w="2323" w:type="dxa"/>
            <w:tcBorders>
              <w:right w:val="thickThinSmallGap" w:color="auto" w:sz="18" w:space="0"/>
            </w:tcBorders>
            <w:vAlign w:val="center"/>
          </w:tcPr>
          <w:p w14:paraId="2132520B">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-1F）∽12F</w:t>
            </w:r>
          </w:p>
        </w:tc>
      </w:tr>
      <w:tr w14:paraId="427A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4D69E1DE">
            <w:pPr>
              <w:widowControl/>
              <w:jc w:val="center"/>
              <w:rPr>
                <w:rFonts w:ascii="宋体" w:hAnsi="宋体" w:cs="宋体"/>
                <w:kern w:val="0"/>
                <w:sz w:val="24"/>
              </w:rPr>
            </w:pPr>
            <w:r>
              <w:rPr>
                <w:rFonts w:ascii="宋体" w:hAnsi="宋体" w:cs="宋体"/>
                <w:kern w:val="0"/>
                <w:sz w:val="24"/>
              </w:rPr>
              <w:t>3</w:t>
            </w:r>
          </w:p>
        </w:tc>
        <w:tc>
          <w:tcPr>
            <w:tcW w:w="1320" w:type="dxa"/>
            <w:vAlign w:val="center"/>
          </w:tcPr>
          <w:p w14:paraId="622C1D47">
            <w:pPr>
              <w:widowControl/>
              <w:jc w:val="center"/>
              <w:rPr>
                <w:rFonts w:ascii="宋体" w:hAnsi="宋体" w:cs="宋体"/>
                <w:kern w:val="0"/>
                <w:sz w:val="24"/>
              </w:rPr>
            </w:pPr>
            <w:r>
              <w:rPr>
                <w:rFonts w:hint="eastAsia" w:ascii="宋体" w:hAnsi="宋体" w:cs="宋体"/>
                <w:kern w:val="0"/>
                <w:sz w:val="24"/>
              </w:rPr>
              <w:t>载重量（</w:t>
            </w:r>
            <w:r>
              <w:rPr>
                <w:rFonts w:ascii="宋体" w:hAnsi="宋体" w:cs="宋体"/>
                <w:kern w:val="0"/>
                <w:sz w:val="24"/>
              </w:rPr>
              <w:t>Kg）</w:t>
            </w:r>
          </w:p>
        </w:tc>
        <w:tc>
          <w:tcPr>
            <w:tcW w:w="6965" w:type="dxa"/>
            <w:gridSpan w:val="3"/>
            <w:tcBorders>
              <w:right w:val="thickThinSmallGap" w:color="auto" w:sz="18" w:space="0"/>
            </w:tcBorders>
            <w:vAlign w:val="center"/>
          </w:tcPr>
          <w:p w14:paraId="78399059">
            <w:pPr>
              <w:widowControl/>
              <w:ind w:firstLine="3120" w:firstLineChars="1300"/>
              <w:rPr>
                <w:rFonts w:ascii="宋体" w:hAnsi="宋体" w:cs="宋体"/>
                <w:kern w:val="0"/>
                <w:sz w:val="24"/>
              </w:rPr>
            </w:pPr>
            <w:r>
              <w:rPr>
                <w:rFonts w:hint="eastAsia" w:ascii="宋体" w:hAnsi="宋体" w:cs="宋体"/>
                <w:kern w:val="0"/>
                <w:sz w:val="24"/>
              </w:rPr>
              <w:t>≥</w:t>
            </w:r>
            <w:r>
              <w:rPr>
                <w:rFonts w:ascii="宋体" w:hAnsi="宋体" w:cs="宋体"/>
                <w:kern w:val="0"/>
                <w:sz w:val="24"/>
              </w:rPr>
              <w:t>1000</w:t>
            </w:r>
          </w:p>
        </w:tc>
      </w:tr>
      <w:tr w14:paraId="092B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17876C3B">
            <w:pPr>
              <w:widowControl/>
              <w:jc w:val="center"/>
              <w:rPr>
                <w:rFonts w:ascii="宋体" w:hAnsi="宋体" w:cs="宋体"/>
                <w:kern w:val="0"/>
                <w:sz w:val="24"/>
              </w:rPr>
            </w:pPr>
            <w:r>
              <w:rPr>
                <w:rFonts w:ascii="宋体" w:hAnsi="宋体" w:cs="宋体"/>
                <w:kern w:val="0"/>
                <w:sz w:val="24"/>
              </w:rPr>
              <w:t>4</w:t>
            </w:r>
          </w:p>
        </w:tc>
        <w:tc>
          <w:tcPr>
            <w:tcW w:w="1320" w:type="dxa"/>
            <w:vAlign w:val="center"/>
          </w:tcPr>
          <w:p w14:paraId="499D4D22">
            <w:pPr>
              <w:widowControl/>
              <w:jc w:val="center"/>
              <w:rPr>
                <w:rFonts w:ascii="宋体" w:hAnsi="宋体" w:cs="宋体"/>
                <w:kern w:val="0"/>
                <w:sz w:val="24"/>
              </w:rPr>
            </w:pPr>
            <w:r>
              <w:rPr>
                <w:rFonts w:hint="eastAsia" w:ascii="宋体" w:hAnsi="宋体" w:cs="宋体"/>
                <w:kern w:val="0"/>
                <w:sz w:val="24"/>
              </w:rPr>
              <w:t>提升速度</w:t>
            </w:r>
            <w:r>
              <w:rPr>
                <w:rFonts w:ascii="宋体" w:hAnsi="宋体" w:cs="宋体"/>
                <w:kern w:val="0"/>
                <w:sz w:val="24"/>
              </w:rPr>
              <w:t>(m/s)</w:t>
            </w:r>
          </w:p>
        </w:tc>
        <w:tc>
          <w:tcPr>
            <w:tcW w:w="6965" w:type="dxa"/>
            <w:gridSpan w:val="3"/>
            <w:tcBorders>
              <w:right w:val="thickThinSmallGap" w:color="auto" w:sz="18" w:space="0"/>
            </w:tcBorders>
            <w:vAlign w:val="center"/>
          </w:tcPr>
          <w:p w14:paraId="21A9EF75">
            <w:pPr>
              <w:widowControl/>
              <w:jc w:val="center"/>
              <w:rPr>
                <w:rFonts w:ascii="宋体" w:hAnsi="宋体" w:cs="宋体"/>
                <w:kern w:val="0"/>
                <w:sz w:val="24"/>
              </w:rPr>
            </w:pPr>
            <w:r>
              <w:rPr>
                <w:rFonts w:ascii="宋体" w:hAnsi="宋体" w:cs="宋体"/>
                <w:kern w:val="0"/>
                <w:sz w:val="24"/>
              </w:rPr>
              <w:t>2.0</w:t>
            </w:r>
          </w:p>
        </w:tc>
      </w:tr>
      <w:tr w14:paraId="4C29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69451DE2">
            <w:pPr>
              <w:widowControl/>
              <w:jc w:val="center"/>
              <w:rPr>
                <w:rFonts w:ascii="宋体" w:hAnsi="宋体" w:cs="宋体"/>
                <w:kern w:val="0"/>
                <w:sz w:val="24"/>
              </w:rPr>
            </w:pPr>
            <w:r>
              <w:rPr>
                <w:rFonts w:ascii="宋体" w:hAnsi="宋体" w:cs="宋体"/>
                <w:kern w:val="0"/>
                <w:sz w:val="24"/>
              </w:rPr>
              <w:t>5</w:t>
            </w:r>
          </w:p>
        </w:tc>
        <w:tc>
          <w:tcPr>
            <w:tcW w:w="1320" w:type="dxa"/>
            <w:vAlign w:val="center"/>
          </w:tcPr>
          <w:p w14:paraId="2934CEFA">
            <w:pPr>
              <w:widowControl/>
              <w:jc w:val="center"/>
              <w:rPr>
                <w:rFonts w:ascii="宋体" w:hAnsi="宋体" w:cs="宋体"/>
                <w:kern w:val="0"/>
                <w:sz w:val="24"/>
              </w:rPr>
            </w:pPr>
            <w:r>
              <w:rPr>
                <w:rFonts w:hint="eastAsia" w:ascii="宋体" w:hAnsi="宋体" w:cs="宋体"/>
                <w:kern w:val="0"/>
                <w:sz w:val="24"/>
              </w:rPr>
              <w:t>电梯底坑深度（</w:t>
            </w:r>
            <w:r>
              <w:rPr>
                <w:rFonts w:ascii="宋体" w:hAnsi="宋体" w:cs="宋体"/>
                <w:kern w:val="0"/>
                <w:sz w:val="24"/>
              </w:rPr>
              <w:t>m）</w:t>
            </w:r>
          </w:p>
        </w:tc>
        <w:tc>
          <w:tcPr>
            <w:tcW w:w="6965" w:type="dxa"/>
            <w:gridSpan w:val="3"/>
            <w:tcBorders>
              <w:right w:val="thickThinSmallGap" w:color="auto" w:sz="18" w:space="0"/>
            </w:tcBorders>
            <w:vAlign w:val="center"/>
          </w:tcPr>
          <w:p w14:paraId="585BF32A">
            <w:pPr>
              <w:widowControl/>
              <w:ind w:firstLine="3120" w:firstLineChars="1300"/>
              <w:rPr>
                <w:rFonts w:ascii="宋体" w:hAnsi="宋体" w:cs="宋体"/>
                <w:kern w:val="0"/>
                <w:sz w:val="24"/>
              </w:rPr>
            </w:pPr>
            <w:r>
              <w:rPr>
                <w:rFonts w:ascii="宋体" w:hAnsi="宋体" w:cs="宋体"/>
                <w:kern w:val="0"/>
                <w:sz w:val="24"/>
              </w:rPr>
              <w:t>2.0</w:t>
            </w:r>
          </w:p>
        </w:tc>
      </w:tr>
      <w:tr w14:paraId="6C1F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66" w:type="dxa"/>
            <w:tcBorders>
              <w:left w:val="thinThickSmallGap" w:color="auto" w:sz="18" w:space="0"/>
            </w:tcBorders>
            <w:vAlign w:val="center"/>
          </w:tcPr>
          <w:p w14:paraId="392B2E62">
            <w:pPr>
              <w:widowControl/>
              <w:jc w:val="center"/>
              <w:rPr>
                <w:rFonts w:ascii="宋体" w:hAnsi="宋体" w:cs="宋体"/>
                <w:kern w:val="0"/>
                <w:sz w:val="24"/>
              </w:rPr>
            </w:pPr>
            <w:r>
              <w:rPr>
                <w:rFonts w:ascii="宋体" w:hAnsi="宋体" w:cs="宋体"/>
                <w:kern w:val="0"/>
                <w:sz w:val="24"/>
              </w:rPr>
              <w:t>6</w:t>
            </w:r>
          </w:p>
        </w:tc>
        <w:tc>
          <w:tcPr>
            <w:tcW w:w="1320" w:type="dxa"/>
            <w:vAlign w:val="center"/>
          </w:tcPr>
          <w:p w14:paraId="316C9C9D">
            <w:pPr>
              <w:widowControl/>
              <w:jc w:val="center"/>
              <w:rPr>
                <w:rFonts w:ascii="宋体" w:hAnsi="宋体" w:cs="宋体"/>
                <w:kern w:val="0"/>
                <w:sz w:val="24"/>
              </w:rPr>
            </w:pPr>
            <w:r>
              <w:rPr>
                <w:rFonts w:hint="eastAsia" w:ascii="宋体" w:hAnsi="宋体" w:cs="宋体"/>
                <w:kern w:val="0"/>
                <w:sz w:val="24"/>
              </w:rPr>
              <w:t>电梯顶层高度（</w:t>
            </w:r>
            <w:r>
              <w:rPr>
                <w:rFonts w:ascii="宋体" w:hAnsi="宋体" w:cs="宋体"/>
                <w:kern w:val="0"/>
                <w:sz w:val="24"/>
              </w:rPr>
              <w:t>m）</w:t>
            </w:r>
          </w:p>
        </w:tc>
        <w:tc>
          <w:tcPr>
            <w:tcW w:w="6965" w:type="dxa"/>
            <w:gridSpan w:val="3"/>
            <w:tcBorders>
              <w:right w:val="thickThinSmallGap" w:color="auto" w:sz="18" w:space="0"/>
            </w:tcBorders>
            <w:vAlign w:val="center"/>
          </w:tcPr>
          <w:p w14:paraId="6F0E7B10">
            <w:pPr>
              <w:widowControl/>
              <w:ind w:firstLine="3158" w:firstLineChars="1316"/>
              <w:rPr>
                <w:rFonts w:ascii="宋体" w:hAnsi="宋体" w:cs="宋体"/>
                <w:kern w:val="0"/>
                <w:sz w:val="24"/>
              </w:rPr>
            </w:pPr>
            <w:r>
              <w:rPr>
                <w:rFonts w:ascii="宋体" w:hAnsi="宋体" w:cs="宋体"/>
                <w:kern w:val="0"/>
                <w:sz w:val="24"/>
              </w:rPr>
              <w:t>4.65</w:t>
            </w:r>
          </w:p>
        </w:tc>
      </w:tr>
      <w:tr w14:paraId="614F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0B0325DE">
            <w:pPr>
              <w:widowControl/>
              <w:jc w:val="center"/>
              <w:rPr>
                <w:rFonts w:ascii="宋体" w:hAnsi="宋体" w:cs="宋体"/>
                <w:kern w:val="0"/>
                <w:sz w:val="24"/>
              </w:rPr>
            </w:pPr>
            <w:r>
              <w:rPr>
                <w:rFonts w:ascii="宋体" w:hAnsi="宋体" w:cs="宋体"/>
                <w:kern w:val="0"/>
                <w:sz w:val="24"/>
              </w:rPr>
              <w:t>7</w:t>
            </w:r>
          </w:p>
        </w:tc>
        <w:tc>
          <w:tcPr>
            <w:tcW w:w="1320" w:type="dxa"/>
            <w:vAlign w:val="center"/>
          </w:tcPr>
          <w:p w14:paraId="4AB7C776">
            <w:pPr>
              <w:widowControl/>
              <w:jc w:val="center"/>
              <w:rPr>
                <w:rFonts w:ascii="宋体" w:hAnsi="宋体" w:cs="宋体"/>
                <w:kern w:val="0"/>
                <w:sz w:val="24"/>
              </w:rPr>
            </w:pPr>
            <w:r>
              <w:rPr>
                <w:rFonts w:hint="eastAsia" w:ascii="宋体" w:hAnsi="宋体" w:cs="宋体"/>
                <w:kern w:val="0"/>
                <w:sz w:val="24"/>
              </w:rPr>
              <w:t>电梯机房高度（</w:t>
            </w:r>
            <w:r>
              <w:rPr>
                <w:rFonts w:ascii="宋体" w:hAnsi="宋体" w:cs="宋体"/>
                <w:kern w:val="0"/>
                <w:sz w:val="24"/>
              </w:rPr>
              <w:t>m）</w:t>
            </w:r>
          </w:p>
        </w:tc>
        <w:tc>
          <w:tcPr>
            <w:tcW w:w="6965" w:type="dxa"/>
            <w:gridSpan w:val="3"/>
            <w:tcBorders>
              <w:right w:val="thickThinSmallGap" w:color="auto" w:sz="18" w:space="0"/>
            </w:tcBorders>
            <w:vAlign w:val="center"/>
          </w:tcPr>
          <w:p w14:paraId="36022905">
            <w:pPr>
              <w:widowControl/>
              <w:ind w:firstLine="3158" w:firstLineChars="1316"/>
              <w:rPr>
                <w:rFonts w:ascii="宋体" w:hAnsi="宋体" w:cs="宋体"/>
                <w:kern w:val="0"/>
                <w:sz w:val="24"/>
              </w:rPr>
            </w:pPr>
            <w:r>
              <w:rPr>
                <w:rFonts w:ascii="宋体" w:hAnsi="宋体" w:cs="宋体"/>
                <w:kern w:val="0"/>
                <w:sz w:val="24"/>
              </w:rPr>
              <w:t>2.8</w:t>
            </w:r>
          </w:p>
        </w:tc>
      </w:tr>
      <w:tr w14:paraId="3BA9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6" w:type="dxa"/>
            <w:tcBorders>
              <w:left w:val="thinThickSmallGap" w:color="auto" w:sz="18" w:space="0"/>
            </w:tcBorders>
            <w:vAlign w:val="center"/>
          </w:tcPr>
          <w:p w14:paraId="4115D4E2">
            <w:pPr>
              <w:widowControl/>
              <w:jc w:val="center"/>
              <w:rPr>
                <w:rFonts w:ascii="宋体" w:hAnsi="宋体" w:cs="宋体"/>
                <w:kern w:val="0"/>
                <w:sz w:val="24"/>
              </w:rPr>
            </w:pPr>
            <w:r>
              <w:rPr>
                <w:rFonts w:ascii="宋体" w:hAnsi="宋体" w:cs="宋体"/>
                <w:kern w:val="0"/>
                <w:sz w:val="24"/>
              </w:rPr>
              <w:t>8</w:t>
            </w:r>
          </w:p>
        </w:tc>
        <w:tc>
          <w:tcPr>
            <w:tcW w:w="1320" w:type="dxa"/>
            <w:vAlign w:val="center"/>
          </w:tcPr>
          <w:p w14:paraId="713C2C19">
            <w:pPr>
              <w:widowControl/>
              <w:jc w:val="center"/>
              <w:rPr>
                <w:rFonts w:ascii="宋体" w:hAnsi="宋体" w:cs="宋体"/>
                <w:kern w:val="0"/>
                <w:sz w:val="24"/>
              </w:rPr>
            </w:pPr>
            <w:r>
              <w:rPr>
                <w:rFonts w:hint="eastAsia" w:ascii="宋体" w:hAnsi="宋体" w:cs="宋体"/>
                <w:kern w:val="0"/>
                <w:sz w:val="24"/>
              </w:rPr>
              <w:t>电梯提升高度（</w:t>
            </w:r>
            <w:r>
              <w:rPr>
                <w:rFonts w:ascii="宋体" w:hAnsi="宋体" w:cs="宋体"/>
                <w:kern w:val="0"/>
                <w:sz w:val="24"/>
              </w:rPr>
              <w:t>m）</w:t>
            </w:r>
          </w:p>
        </w:tc>
        <w:tc>
          <w:tcPr>
            <w:tcW w:w="6965" w:type="dxa"/>
            <w:gridSpan w:val="3"/>
            <w:tcBorders>
              <w:right w:val="thickThinSmallGap" w:color="auto" w:sz="18" w:space="0"/>
            </w:tcBorders>
            <w:vAlign w:val="center"/>
          </w:tcPr>
          <w:p w14:paraId="4D48F5F9">
            <w:pPr>
              <w:widowControl/>
              <w:jc w:val="center"/>
              <w:rPr>
                <w:rFonts w:ascii="宋体" w:hAnsi="宋体" w:cs="宋体"/>
                <w:kern w:val="0"/>
                <w:sz w:val="24"/>
              </w:rPr>
            </w:pPr>
            <w:r>
              <w:rPr>
                <w:rFonts w:ascii="宋体" w:hAnsi="宋体" w:cs="宋体"/>
                <w:kern w:val="0"/>
                <w:sz w:val="24"/>
              </w:rPr>
              <w:t>37.7</w:t>
            </w:r>
          </w:p>
        </w:tc>
      </w:tr>
      <w:tr w14:paraId="5D15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00BF8717">
            <w:pPr>
              <w:widowControl/>
              <w:jc w:val="center"/>
              <w:rPr>
                <w:rFonts w:ascii="宋体" w:hAnsi="宋体" w:cs="宋体"/>
                <w:kern w:val="0"/>
                <w:sz w:val="24"/>
              </w:rPr>
            </w:pPr>
            <w:r>
              <w:rPr>
                <w:rFonts w:ascii="宋体" w:hAnsi="宋体" w:cs="宋体"/>
                <w:kern w:val="0"/>
                <w:sz w:val="24"/>
              </w:rPr>
              <w:t>9</w:t>
            </w:r>
          </w:p>
        </w:tc>
        <w:tc>
          <w:tcPr>
            <w:tcW w:w="1320" w:type="dxa"/>
            <w:vAlign w:val="center"/>
          </w:tcPr>
          <w:p w14:paraId="064562B4">
            <w:pPr>
              <w:widowControl/>
              <w:jc w:val="center"/>
              <w:rPr>
                <w:rFonts w:ascii="宋体" w:hAnsi="宋体" w:cs="宋体"/>
                <w:kern w:val="0"/>
                <w:sz w:val="24"/>
              </w:rPr>
            </w:pPr>
            <w:r>
              <w:rPr>
                <w:rFonts w:hint="eastAsia" w:ascii="宋体" w:hAnsi="宋体" w:cs="宋体"/>
                <w:kern w:val="0"/>
                <w:sz w:val="24"/>
              </w:rPr>
              <w:t>门站净宽（</w:t>
            </w:r>
            <w:r>
              <w:rPr>
                <w:rFonts w:ascii="宋体" w:hAnsi="宋体" w:cs="宋体"/>
                <w:kern w:val="0"/>
                <w:sz w:val="24"/>
              </w:rPr>
              <w:t>mm）</w:t>
            </w:r>
          </w:p>
        </w:tc>
        <w:tc>
          <w:tcPr>
            <w:tcW w:w="6965" w:type="dxa"/>
            <w:gridSpan w:val="3"/>
            <w:tcBorders>
              <w:right w:val="thickThinSmallGap" w:color="auto" w:sz="18" w:space="0"/>
            </w:tcBorders>
            <w:vAlign w:val="center"/>
          </w:tcPr>
          <w:p w14:paraId="79D16C60">
            <w:pPr>
              <w:widowControl/>
              <w:jc w:val="center"/>
              <w:rPr>
                <w:rFonts w:ascii="宋体" w:hAnsi="宋体" w:cs="宋体"/>
                <w:kern w:val="0"/>
                <w:sz w:val="24"/>
              </w:rPr>
            </w:pPr>
            <w:r>
              <w:rPr>
                <w:rFonts w:ascii="宋体" w:hAnsi="宋体" w:cs="宋体"/>
                <w:kern w:val="0"/>
                <w:sz w:val="24"/>
              </w:rPr>
              <w:t>900</w:t>
            </w:r>
          </w:p>
        </w:tc>
      </w:tr>
      <w:tr w14:paraId="06BC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66" w:type="dxa"/>
            <w:tcBorders>
              <w:left w:val="thinThickSmallGap" w:color="auto" w:sz="18" w:space="0"/>
            </w:tcBorders>
            <w:vAlign w:val="center"/>
          </w:tcPr>
          <w:p w14:paraId="2676B778">
            <w:pPr>
              <w:widowControl/>
              <w:jc w:val="center"/>
              <w:rPr>
                <w:rFonts w:ascii="宋体" w:hAnsi="宋体" w:cs="宋体"/>
                <w:kern w:val="0"/>
                <w:sz w:val="24"/>
              </w:rPr>
            </w:pPr>
            <w:r>
              <w:rPr>
                <w:rFonts w:ascii="宋体" w:hAnsi="宋体" w:cs="宋体"/>
                <w:kern w:val="0"/>
                <w:sz w:val="24"/>
              </w:rPr>
              <w:t>10</w:t>
            </w:r>
          </w:p>
        </w:tc>
        <w:tc>
          <w:tcPr>
            <w:tcW w:w="1320" w:type="dxa"/>
            <w:vAlign w:val="center"/>
          </w:tcPr>
          <w:p w14:paraId="6C5C0F28">
            <w:pPr>
              <w:widowControl/>
              <w:jc w:val="center"/>
              <w:rPr>
                <w:rFonts w:ascii="宋体" w:hAnsi="宋体" w:cs="宋体"/>
                <w:kern w:val="0"/>
                <w:sz w:val="24"/>
              </w:rPr>
            </w:pPr>
            <w:r>
              <w:rPr>
                <w:rFonts w:hint="eastAsia" w:ascii="宋体" w:hAnsi="宋体" w:cs="宋体"/>
                <w:kern w:val="0"/>
                <w:sz w:val="24"/>
              </w:rPr>
              <w:t>开门方式</w:t>
            </w:r>
          </w:p>
        </w:tc>
        <w:tc>
          <w:tcPr>
            <w:tcW w:w="6965" w:type="dxa"/>
            <w:gridSpan w:val="3"/>
            <w:tcBorders>
              <w:right w:val="thickThinSmallGap" w:color="auto" w:sz="18" w:space="0"/>
            </w:tcBorders>
            <w:vAlign w:val="center"/>
          </w:tcPr>
          <w:p w14:paraId="5DCE76AB">
            <w:pPr>
              <w:widowControl/>
              <w:jc w:val="center"/>
              <w:rPr>
                <w:rFonts w:ascii="宋体" w:hAnsi="宋体" w:cs="宋体"/>
                <w:kern w:val="0"/>
                <w:sz w:val="24"/>
              </w:rPr>
            </w:pPr>
            <w:r>
              <w:rPr>
                <w:rFonts w:hint="eastAsia" w:ascii="宋体" w:hAnsi="宋体" w:cs="宋体"/>
                <w:kern w:val="0"/>
                <w:sz w:val="24"/>
              </w:rPr>
              <w:t>双扇自动中分门</w:t>
            </w:r>
          </w:p>
        </w:tc>
      </w:tr>
      <w:tr w14:paraId="1E47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68439E9E">
            <w:pPr>
              <w:widowControl/>
              <w:jc w:val="center"/>
              <w:rPr>
                <w:rFonts w:ascii="宋体" w:hAnsi="宋体" w:cs="宋体"/>
                <w:kern w:val="0"/>
                <w:sz w:val="24"/>
              </w:rPr>
            </w:pPr>
            <w:r>
              <w:rPr>
                <w:rFonts w:ascii="宋体" w:hAnsi="宋体" w:cs="宋体"/>
                <w:kern w:val="0"/>
                <w:sz w:val="24"/>
              </w:rPr>
              <w:t>11</w:t>
            </w:r>
          </w:p>
        </w:tc>
        <w:tc>
          <w:tcPr>
            <w:tcW w:w="1320" w:type="dxa"/>
            <w:vAlign w:val="center"/>
          </w:tcPr>
          <w:p w14:paraId="62FAC9D0">
            <w:pPr>
              <w:widowControl/>
              <w:jc w:val="center"/>
              <w:rPr>
                <w:rFonts w:ascii="宋体" w:hAnsi="宋体" w:cs="宋体"/>
                <w:kern w:val="0"/>
                <w:sz w:val="24"/>
              </w:rPr>
            </w:pPr>
            <w:r>
              <w:rPr>
                <w:rFonts w:hint="eastAsia" w:ascii="宋体" w:hAnsi="宋体" w:cs="宋体"/>
                <w:kern w:val="0"/>
                <w:sz w:val="24"/>
              </w:rPr>
              <w:t>开关门光幕保护系统</w:t>
            </w:r>
          </w:p>
        </w:tc>
        <w:tc>
          <w:tcPr>
            <w:tcW w:w="6965" w:type="dxa"/>
            <w:gridSpan w:val="3"/>
            <w:tcBorders>
              <w:right w:val="thickThinSmallGap" w:color="auto" w:sz="18" w:space="0"/>
            </w:tcBorders>
            <w:vAlign w:val="center"/>
          </w:tcPr>
          <w:p w14:paraId="42C0D2D3">
            <w:pPr>
              <w:widowControl/>
              <w:jc w:val="center"/>
              <w:rPr>
                <w:rFonts w:ascii="宋体" w:hAnsi="宋体" w:cs="宋体"/>
                <w:kern w:val="0"/>
                <w:sz w:val="24"/>
              </w:rPr>
            </w:pPr>
            <w:r>
              <w:rPr>
                <w:rFonts w:hint="eastAsia" w:ascii="宋体" w:hAnsi="宋体"/>
                <w:sz w:val="24"/>
              </w:rPr>
              <w:t>光幕保护装置的安全扫描光束为</w:t>
            </w:r>
            <w:r>
              <w:rPr>
                <w:rFonts w:ascii="宋体" w:hAnsi="宋体"/>
                <w:sz w:val="24"/>
              </w:rPr>
              <w:t>128束</w:t>
            </w:r>
          </w:p>
        </w:tc>
      </w:tr>
      <w:tr w14:paraId="5D7C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66" w:type="dxa"/>
            <w:tcBorders>
              <w:left w:val="thinThickSmallGap" w:color="auto" w:sz="18" w:space="0"/>
            </w:tcBorders>
            <w:vAlign w:val="center"/>
          </w:tcPr>
          <w:p w14:paraId="52927881">
            <w:pPr>
              <w:widowControl/>
              <w:jc w:val="center"/>
              <w:rPr>
                <w:rFonts w:ascii="宋体" w:hAnsi="宋体" w:cs="宋体"/>
                <w:kern w:val="0"/>
                <w:sz w:val="24"/>
              </w:rPr>
            </w:pPr>
            <w:r>
              <w:rPr>
                <w:rFonts w:ascii="宋体" w:hAnsi="宋体" w:cs="宋体"/>
                <w:kern w:val="0"/>
                <w:sz w:val="24"/>
              </w:rPr>
              <w:t>12</w:t>
            </w:r>
          </w:p>
        </w:tc>
        <w:tc>
          <w:tcPr>
            <w:tcW w:w="1320" w:type="dxa"/>
            <w:vAlign w:val="center"/>
          </w:tcPr>
          <w:p w14:paraId="2C4EAD0F">
            <w:pPr>
              <w:widowControl/>
              <w:jc w:val="center"/>
              <w:rPr>
                <w:rFonts w:ascii="宋体" w:hAnsi="宋体" w:cs="宋体"/>
                <w:kern w:val="0"/>
                <w:sz w:val="24"/>
              </w:rPr>
            </w:pPr>
            <w:r>
              <w:rPr>
                <w:rFonts w:hint="eastAsia" w:ascii="宋体" w:hAnsi="宋体" w:cs="宋体"/>
                <w:kern w:val="0"/>
                <w:sz w:val="24"/>
              </w:rPr>
              <w:t>电梯轿厢高度（</w:t>
            </w:r>
            <w:r>
              <w:rPr>
                <w:rFonts w:ascii="宋体" w:hAnsi="宋体" w:cs="宋体"/>
                <w:kern w:val="0"/>
                <w:sz w:val="24"/>
              </w:rPr>
              <w:t>m）</w:t>
            </w:r>
          </w:p>
        </w:tc>
        <w:tc>
          <w:tcPr>
            <w:tcW w:w="6965" w:type="dxa"/>
            <w:gridSpan w:val="3"/>
            <w:tcBorders>
              <w:right w:val="thickThinSmallGap" w:color="auto" w:sz="18" w:space="0"/>
            </w:tcBorders>
            <w:vAlign w:val="center"/>
          </w:tcPr>
          <w:p w14:paraId="4C6D2FD8">
            <w:pPr>
              <w:widowControl/>
              <w:jc w:val="center"/>
              <w:rPr>
                <w:rFonts w:ascii="宋体" w:hAnsi="宋体" w:cs="宋体"/>
                <w:kern w:val="0"/>
                <w:sz w:val="24"/>
              </w:rPr>
            </w:pPr>
            <w:r>
              <w:rPr>
                <w:rFonts w:ascii="宋体" w:hAnsi="宋体" w:cs="宋体"/>
                <w:kern w:val="0"/>
                <w:sz w:val="24"/>
              </w:rPr>
              <w:t xml:space="preserve"> ≥2.5</w:t>
            </w:r>
          </w:p>
        </w:tc>
      </w:tr>
      <w:tr w14:paraId="06CF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66" w:type="dxa"/>
            <w:tcBorders>
              <w:left w:val="thinThickSmallGap" w:color="auto" w:sz="18" w:space="0"/>
            </w:tcBorders>
            <w:vAlign w:val="center"/>
          </w:tcPr>
          <w:p w14:paraId="3B54022F">
            <w:pPr>
              <w:widowControl/>
              <w:jc w:val="center"/>
              <w:rPr>
                <w:rFonts w:ascii="宋体" w:hAnsi="宋体" w:cs="宋体"/>
                <w:kern w:val="0"/>
                <w:sz w:val="24"/>
              </w:rPr>
            </w:pPr>
            <w:r>
              <w:rPr>
                <w:rFonts w:ascii="宋体" w:hAnsi="宋体" w:cs="宋体"/>
                <w:kern w:val="0"/>
                <w:sz w:val="24"/>
              </w:rPr>
              <w:t>13</w:t>
            </w:r>
          </w:p>
        </w:tc>
        <w:tc>
          <w:tcPr>
            <w:tcW w:w="1320" w:type="dxa"/>
            <w:vAlign w:val="center"/>
          </w:tcPr>
          <w:p w14:paraId="761CC6C5">
            <w:pPr>
              <w:widowControl/>
              <w:jc w:val="center"/>
              <w:rPr>
                <w:rFonts w:ascii="宋体" w:hAnsi="宋体" w:cs="宋体"/>
                <w:kern w:val="0"/>
                <w:sz w:val="24"/>
              </w:rPr>
            </w:pPr>
            <w:r>
              <w:rPr>
                <w:rFonts w:hint="eastAsia" w:ascii="宋体" w:hAnsi="宋体" w:cs="宋体"/>
                <w:kern w:val="0"/>
                <w:sz w:val="24"/>
              </w:rPr>
              <w:t>轿厢吊顶净高度</w:t>
            </w:r>
          </w:p>
          <w:p w14:paraId="015F0244">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m）</w:t>
            </w:r>
          </w:p>
        </w:tc>
        <w:tc>
          <w:tcPr>
            <w:tcW w:w="6965" w:type="dxa"/>
            <w:gridSpan w:val="3"/>
            <w:tcBorders>
              <w:right w:val="thickThinSmallGap" w:color="auto" w:sz="18" w:space="0"/>
            </w:tcBorders>
            <w:vAlign w:val="center"/>
          </w:tcPr>
          <w:p w14:paraId="7989675B">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2.3</w:t>
            </w:r>
          </w:p>
        </w:tc>
      </w:tr>
      <w:tr w14:paraId="1570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09DD22C5">
            <w:pPr>
              <w:widowControl/>
              <w:jc w:val="center"/>
              <w:rPr>
                <w:rFonts w:ascii="宋体" w:hAnsi="宋体" w:cs="宋体"/>
                <w:kern w:val="0"/>
                <w:sz w:val="24"/>
              </w:rPr>
            </w:pPr>
            <w:r>
              <w:rPr>
                <w:rFonts w:ascii="宋体" w:hAnsi="宋体" w:cs="宋体"/>
                <w:kern w:val="0"/>
                <w:sz w:val="24"/>
              </w:rPr>
              <w:t>14</w:t>
            </w:r>
          </w:p>
        </w:tc>
        <w:tc>
          <w:tcPr>
            <w:tcW w:w="1320" w:type="dxa"/>
            <w:vAlign w:val="center"/>
          </w:tcPr>
          <w:p w14:paraId="246116EF">
            <w:pPr>
              <w:widowControl/>
              <w:jc w:val="center"/>
              <w:rPr>
                <w:rFonts w:ascii="宋体" w:hAnsi="宋体" w:cs="宋体"/>
                <w:kern w:val="0"/>
                <w:sz w:val="24"/>
              </w:rPr>
            </w:pPr>
            <w:r>
              <w:rPr>
                <w:rFonts w:hint="eastAsia" w:ascii="宋体" w:hAnsi="宋体" w:cs="宋体"/>
                <w:kern w:val="0"/>
                <w:sz w:val="24"/>
              </w:rPr>
              <w:t>层站开门净高度（</w:t>
            </w:r>
            <w:r>
              <w:rPr>
                <w:rFonts w:ascii="宋体" w:hAnsi="宋体" w:cs="宋体"/>
                <w:kern w:val="0"/>
                <w:sz w:val="24"/>
              </w:rPr>
              <w:t>m）</w:t>
            </w:r>
          </w:p>
        </w:tc>
        <w:tc>
          <w:tcPr>
            <w:tcW w:w="6965" w:type="dxa"/>
            <w:gridSpan w:val="3"/>
            <w:tcBorders>
              <w:right w:val="thickThinSmallGap" w:color="auto" w:sz="18" w:space="0"/>
            </w:tcBorders>
            <w:vAlign w:val="center"/>
          </w:tcPr>
          <w:p w14:paraId="4797FD13">
            <w:pPr>
              <w:widowControl/>
              <w:jc w:val="center"/>
              <w:rPr>
                <w:rFonts w:ascii="宋体" w:hAnsi="宋体" w:cs="宋体"/>
                <w:kern w:val="0"/>
                <w:sz w:val="24"/>
              </w:rPr>
            </w:pPr>
            <w:r>
              <w:rPr>
                <w:rFonts w:ascii="宋体" w:hAnsi="宋体" w:cs="宋体"/>
                <w:kern w:val="0"/>
                <w:sz w:val="24"/>
              </w:rPr>
              <w:t>2.1</w:t>
            </w:r>
          </w:p>
        </w:tc>
      </w:tr>
      <w:tr w14:paraId="0D54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6" w:type="dxa"/>
            <w:tcBorders>
              <w:left w:val="thinThickSmallGap" w:color="auto" w:sz="18" w:space="0"/>
            </w:tcBorders>
            <w:vAlign w:val="center"/>
          </w:tcPr>
          <w:p w14:paraId="6B669A7B">
            <w:pPr>
              <w:widowControl/>
              <w:jc w:val="center"/>
              <w:rPr>
                <w:rFonts w:ascii="宋体" w:hAnsi="宋体" w:cs="宋体"/>
                <w:kern w:val="0"/>
                <w:sz w:val="24"/>
              </w:rPr>
            </w:pPr>
            <w:r>
              <w:rPr>
                <w:rFonts w:ascii="宋体" w:hAnsi="宋体" w:cs="宋体"/>
                <w:kern w:val="0"/>
                <w:sz w:val="24"/>
              </w:rPr>
              <w:t>15</w:t>
            </w:r>
          </w:p>
        </w:tc>
        <w:tc>
          <w:tcPr>
            <w:tcW w:w="1320" w:type="dxa"/>
            <w:vAlign w:val="center"/>
          </w:tcPr>
          <w:p w14:paraId="71D66B2E">
            <w:pPr>
              <w:widowControl/>
              <w:jc w:val="center"/>
              <w:rPr>
                <w:rFonts w:ascii="宋体" w:hAnsi="宋体" w:cs="宋体"/>
                <w:kern w:val="0"/>
                <w:sz w:val="24"/>
              </w:rPr>
            </w:pPr>
            <w:r>
              <w:rPr>
                <w:rFonts w:hint="eastAsia" w:ascii="宋体" w:hAnsi="宋体" w:cs="宋体"/>
                <w:kern w:val="0"/>
                <w:sz w:val="24"/>
              </w:rPr>
              <w:t>井道净尺寸（净宽</w:t>
            </w:r>
            <w:r>
              <w:rPr>
                <w:rFonts w:ascii="宋体" w:hAnsi="宋体" w:cs="宋体"/>
                <w:kern w:val="0"/>
                <w:sz w:val="24"/>
              </w:rPr>
              <w:t>*净深）（mm）</w:t>
            </w:r>
          </w:p>
        </w:tc>
        <w:tc>
          <w:tcPr>
            <w:tcW w:w="6965" w:type="dxa"/>
            <w:gridSpan w:val="3"/>
            <w:tcBorders>
              <w:right w:val="thickThinSmallGap" w:color="auto" w:sz="18" w:space="0"/>
            </w:tcBorders>
            <w:vAlign w:val="center"/>
          </w:tcPr>
          <w:p w14:paraId="398842DD">
            <w:pPr>
              <w:widowControl/>
              <w:jc w:val="center"/>
              <w:rPr>
                <w:rFonts w:ascii="宋体" w:hAnsi="宋体" w:cs="宋体"/>
                <w:kern w:val="0"/>
                <w:sz w:val="24"/>
              </w:rPr>
            </w:pPr>
            <w:r>
              <w:rPr>
                <w:rFonts w:ascii="宋体" w:hAnsi="宋体" w:cs="宋体"/>
                <w:kern w:val="0"/>
                <w:sz w:val="24"/>
              </w:rPr>
              <w:t>2200*2100</w:t>
            </w:r>
          </w:p>
        </w:tc>
      </w:tr>
      <w:tr w14:paraId="0CF7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6" w:type="dxa"/>
            <w:tcBorders>
              <w:left w:val="thinThickSmallGap" w:color="auto" w:sz="18" w:space="0"/>
            </w:tcBorders>
            <w:vAlign w:val="center"/>
          </w:tcPr>
          <w:p w14:paraId="52A064C3">
            <w:pPr>
              <w:widowControl/>
              <w:jc w:val="center"/>
              <w:rPr>
                <w:rFonts w:ascii="宋体" w:hAnsi="宋体" w:cs="宋体"/>
                <w:kern w:val="0"/>
                <w:sz w:val="24"/>
              </w:rPr>
            </w:pPr>
            <w:r>
              <w:rPr>
                <w:rFonts w:ascii="宋体" w:hAnsi="宋体" w:cs="宋体"/>
                <w:kern w:val="0"/>
                <w:sz w:val="24"/>
              </w:rPr>
              <w:t>16</w:t>
            </w:r>
          </w:p>
        </w:tc>
        <w:tc>
          <w:tcPr>
            <w:tcW w:w="1320" w:type="dxa"/>
            <w:vAlign w:val="center"/>
          </w:tcPr>
          <w:p w14:paraId="1E44C3C5">
            <w:pPr>
              <w:widowControl/>
              <w:jc w:val="center"/>
              <w:rPr>
                <w:rFonts w:ascii="宋体" w:hAnsi="宋体" w:cs="宋体"/>
                <w:kern w:val="0"/>
                <w:sz w:val="24"/>
              </w:rPr>
            </w:pPr>
            <w:r>
              <w:rPr>
                <w:rFonts w:hint="eastAsia" w:ascii="宋体" w:hAnsi="宋体" w:cs="宋体"/>
                <w:kern w:val="0"/>
                <w:sz w:val="24"/>
              </w:rPr>
              <w:t>使用类别</w:t>
            </w:r>
          </w:p>
        </w:tc>
        <w:tc>
          <w:tcPr>
            <w:tcW w:w="2321" w:type="dxa"/>
            <w:vAlign w:val="center"/>
          </w:tcPr>
          <w:p w14:paraId="7E7ED9C1">
            <w:pPr>
              <w:widowControl/>
              <w:jc w:val="center"/>
              <w:rPr>
                <w:rFonts w:ascii="宋体" w:hAnsi="宋体" w:cs="宋体"/>
                <w:kern w:val="0"/>
                <w:sz w:val="24"/>
              </w:rPr>
            </w:pPr>
            <w:r>
              <w:rPr>
                <w:rFonts w:hint="eastAsia" w:ascii="宋体" w:hAnsi="宋体" w:cs="宋体"/>
                <w:kern w:val="0"/>
                <w:sz w:val="24"/>
              </w:rPr>
              <w:t>客梯兼消防电梯</w:t>
            </w:r>
          </w:p>
        </w:tc>
        <w:tc>
          <w:tcPr>
            <w:tcW w:w="2321" w:type="dxa"/>
            <w:vAlign w:val="center"/>
          </w:tcPr>
          <w:p w14:paraId="1D9C56BE">
            <w:pPr>
              <w:widowControl/>
              <w:jc w:val="center"/>
              <w:rPr>
                <w:rFonts w:ascii="宋体" w:hAnsi="宋体" w:cs="宋体"/>
                <w:kern w:val="0"/>
                <w:sz w:val="24"/>
              </w:rPr>
            </w:pPr>
            <w:r>
              <w:rPr>
                <w:rFonts w:hint="eastAsia" w:ascii="宋体" w:hAnsi="宋体" w:cs="宋体"/>
                <w:kern w:val="0"/>
                <w:sz w:val="24"/>
              </w:rPr>
              <w:t>客梯兼无障碍电梯兼担架电梯</w:t>
            </w:r>
          </w:p>
        </w:tc>
        <w:tc>
          <w:tcPr>
            <w:tcW w:w="2323" w:type="dxa"/>
            <w:tcBorders>
              <w:right w:val="thickThinSmallGap" w:color="auto" w:sz="18" w:space="0"/>
            </w:tcBorders>
            <w:vAlign w:val="center"/>
          </w:tcPr>
          <w:p w14:paraId="35CD4280">
            <w:pPr>
              <w:widowControl/>
              <w:jc w:val="center"/>
              <w:rPr>
                <w:rFonts w:ascii="宋体" w:hAnsi="宋体" w:cs="宋体"/>
                <w:kern w:val="0"/>
                <w:sz w:val="24"/>
              </w:rPr>
            </w:pPr>
            <w:r>
              <w:rPr>
                <w:rFonts w:hint="eastAsia" w:ascii="宋体" w:hAnsi="宋体" w:cs="宋体"/>
                <w:kern w:val="0"/>
                <w:sz w:val="24"/>
              </w:rPr>
              <w:t>客梯</w:t>
            </w:r>
          </w:p>
        </w:tc>
      </w:tr>
      <w:tr w14:paraId="2AF0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6" w:type="dxa"/>
            <w:tcBorders>
              <w:left w:val="thinThickSmallGap" w:color="auto" w:sz="18" w:space="0"/>
            </w:tcBorders>
            <w:vAlign w:val="center"/>
          </w:tcPr>
          <w:p w14:paraId="3762C1C1">
            <w:pPr>
              <w:widowControl/>
              <w:jc w:val="center"/>
              <w:rPr>
                <w:rFonts w:ascii="宋体" w:hAnsi="宋体" w:cs="宋体"/>
                <w:kern w:val="0"/>
                <w:sz w:val="24"/>
              </w:rPr>
            </w:pPr>
            <w:r>
              <w:rPr>
                <w:rFonts w:ascii="宋体" w:hAnsi="宋体" w:cs="宋体"/>
                <w:kern w:val="0"/>
                <w:sz w:val="24"/>
              </w:rPr>
              <w:t>17</w:t>
            </w:r>
          </w:p>
        </w:tc>
        <w:tc>
          <w:tcPr>
            <w:tcW w:w="1320" w:type="dxa"/>
            <w:vAlign w:val="center"/>
          </w:tcPr>
          <w:p w14:paraId="5606CE55">
            <w:pPr>
              <w:widowControl/>
              <w:jc w:val="center"/>
              <w:rPr>
                <w:rFonts w:ascii="宋体" w:hAnsi="宋体" w:cs="宋体"/>
                <w:kern w:val="0"/>
                <w:sz w:val="24"/>
              </w:rPr>
            </w:pPr>
            <w:r>
              <w:rPr>
                <w:rFonts w:hint="eastAsia" w:ascii="宋体" w:hAnsi="宋体" w:cs="宋体"/>
                <w:kern w:val="0"/>
                <w:sz w:val="24"/>
              </w:rPr>
              <w:t>机房形式</w:t>
            </w:r>
          </w:p>
        </w:tc>
        <w:tc>
          <w:tcPr>
            <w:tcW w:w="6965" w:type="dxa"/>
            <w:gridSpan w:val="3"/>
            <w:tcBorders>
              <w:right w:val="thickThinSmallGap" w:color="auto" w:sz="18" w:space="0"/>
            </w:tcBorders>
            <w:vAlign w:val="center"/>
          </w:tcPr>
          <w:p w14:paraId="3814ACD2">
            <w:pPr>
              <w:widowControl/>
              <w:jc w:val="center"/>
              <w:rPr>
                <w:rFonts w:ascii="宋体" w:hAnsi="宋体" w:cs="宋体"/>
                <w:kern w:val="0"/>
                <w:sz w:val="24"/>
              </w:rPr>
            </w:pPr>
            <w:r>
              <w:rPr>
                <w:rFonts w:hint="eastAsia" w:ascii="宋体" w:hAnsi="宋体" w:cs="宋体"/>
                <w:kern w:val="0"/>
                <w:sz w:val="24"/>
              </w:rPr>
              <w:t>小机房</w:t>
            </w:r>
          </w:p>
        </w:tc>
      </w:tr>
      <w:tr w14:paraId="4BE9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6" w:type="dxa"/>
            <w:tcBorders>
              <w:left w:val="thinThickSmallGap" w:color="auto" w:sz="18" w:space="0"/>
            </w:tcBorders>
            <w:vAlign w:val="center"/>
          </w:tcPr>
          <w:p w14:paraId="16A0666B">
            <w:pPr>
              <w:widowControl/>
              <w:jc w:val="center"/>
              <w:rPr>
                <w:rFonts w:ascii="宋体" w:hAnsi="宋体" w:cs="宋体"/>
                <w:kern w:val="0"/>
                <w:sz w:val="24"/>
              </w:rPr>
            </w:pPr>
            <w:r>
              <w:rPr>
                <w:rFonts w:ascii="宋体" w:hAnsi="宋体" w:cs="宋体"/>
                <w:kern w:val="0"/>
                <w:sz w:val="24"/>
              </w:rPr>
              <w:t>18</w:t>
            </w:r>
          </w:p>
        </w:tc>
        <w:tc>
          <w:tcPr>
            <w:tcW w:w="1320" w:type="dxa"/>
            <w:vAlign w:val="center"/>
          </w:tcPr>
          <w:p w14:paraId="578457B3">
            <w:pPr>
              <w:widowControl/>
              <w:jc w:val="center"/>
              <w:rPr>
                <w:rFonts w:ascii="宋体" w:hAnsi="宋体" w:cs="宋体"/>
                <w:kern w:val="0"/>
                <w:sz w:val="24"/>
              </w:rPr>
            </w:pPr>
            <w:r>
              <w:rPr>
                <w:rFonts w:hint="eastAsia" w:ascii="宋体" w:hAnsi="宋体" w:cs="宋体"/>
                <w:kern w:val="0"/>
                <w:sz w:val="24"/>
              </w:rPr>
              <w:t>电源要求</w:t>
            </w:r>
          </w:p>
        </w:tc>
        <w:tc>
          <w:tcPr>
            <w:tcW w:w="6965" w:type="dxa"/>
            <w:gridSpan w:val="3"/>
            <w:tcBorders>
              <w:right w:val="thickThinSmallGap" w:color="auto" w:sz="18" w:space="0"/>
            </w:tcBorders>
            <w:vAlign w:val="center"/>
          </w:tcPr>
          <w:p w14:paraId="04092EAD">
            <w:pPr>
              <w:widowControl/>
              <w:jc w:val="center"/>
              <w:rPr>
                <w:rFonts w:ascii="宋体" w:hAnsi="宋体" w:cs="宋体"/>
                <w:kern w:val="0"/>
                <w:sz w:val="24"/>
              </w:rPr>
            </w:pPr>
            <w:r>
              <w:rPr>
                <w:rFonts w:ascii="宋体" w:hAnsi="宋体" w:cs="宋体"/>
                <w:kern w:val="0"/>
                <w:sz w:val="24"/>
              </w:rPr>
              <w:t>380V±5%，50Hz</w:t>
            </w:r>
          </w:p>
        </w:tc>
      </w:tr>
      <w:tr w14:paraId="7D2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6" w:type="dxa"/>
            <w:tcBorders>
              <w:left w:val="thinThickSmallGap" w:color="auto" w:sz="18" w:space="0"/>
            </w:tcBorders>
            <w:vAlign w:val="center"/>
          </w:tcPr>
          <w:p w14:paraId="79C606E9">
            <w:pPr>
              <w:widowControl/>
              <w:jc w:val="center"/>
              <w:rPr>
                <w:rFonts w:ascii="宋体" w:hAnsi="宋体" w:cs="宋体"/>
                <w:kern w:val="0"/>
                <w:sz w:val="24"/>
              </w:rPr>
            </w:pPr>
            <w:r>
              <w:rPr>
                <w:rFonts w:ascii="宋体" w:hAnsi="宋体" w:cs="宋体"/>
                <w:kern w:val="0"/>
                <w:sz w:val="24"/>
              </w:rPr>
              <w:t>19</w:t>
            </w:r>
          </w:p>
        </w:tc>
        <w:tc>
          <w:tcPr>
            <w:tcW w:w="1320" w:type="dxa"/>
            <w:vAlign w:val="center"/>
          </w:tcPr>
          <w:p w14:paraId="537750A2">
            <w:pPr>
              <w:widowControl/>
              <w:jc w:val="center"/>
              <w:rPr>
                <w:rFonts w:ascii="宋体" w:hAnsi="宋体" w:cs="宋体"/>
                <w:kern w:val="0"/>
                <w:sz w:val="24"/>
              </w:rPr>
            </w:pPr>
            <w:r>
              <w:rPr>
                <w:rFonts w:hint="eastAsia" w:ascii="宋体" w:hAnsi="宋体" w:cs="宋体"/>
                <w:kern w:val="0"/>
                <w:sz w:val="24"/>
              </w:rPr>
              <w:t>电机马达</w:t>
            </w:r>
          </w:p>
        </w:tc>
        <w:tc>
          <w:tcPr>
            <w:tcW w:w="6965" w:type="dxa"/>
            <w:gridSpan w:val="3"/>
            <w:tcBorders>
              <w:right w:val="thickThinSmallGap" w:color="auto" w:sz="18" w:space="0"/>
            </w:tcBorders>
            <w:vAlign w:val="center"/>
          </w:tcPr>
          <w:p w14:paraId="34544F04">
            <w:pPr>
              <w:widowControl/>
              <w:jc w:val="center"/>
              <w:rPr>
                <w:rFonts w:ascii="宋体" w:hAnsi="宋体" w:cs="宋体"/>
                <w:kern w:val="0"/>
                <w:sz w:val="24"/>
              </w:rPr>
            </w:pPr>
            <w:r>
              <w:rPr>
                <w:rFonts w:hint="eastAsia" w:ascii="宋体" w:hAnsi="宋体" w:cs="宋体"/>
                <w:kern w:val="0"/>
                <w:sz w:val="24"/>
              </w:rPr>
              <w:t>永磁同步无齿轮曳引机</w:t>
            </w:r>
          </w:p>
        </w:tc>
      </w:tr>
      <w:tr w14:paraId="4A5E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6" w:type="dxa"/>
            <w:tcBorders>
              <w:left w:val="thinThickSmallGap" w:color="auto" w:sz="18" w:space="0"/>
            </w:tcBorders>
            <w:vAlign w:val="center"/>
          </w:tcPr>
          <w:p w14:paraId="5FD29D98">
            <w:pPr>
              <w:widowControl/>
              <w:jc w:val="center"/>
              <w:rPr>
                <w:rFonts w:ascii="宋体" w:hAnsi="宋体" w:cs="宋体"/>
                <w:kern w:val="0"/>
                <w:sz w:val="24"/>
              </w:rPr>
            </w:pPr>
            <w:r>
              <w:rPr>
                <w:rFonts w:ascii="宋体" w:hAnsi="宋体" w:cs="宋体"/>
                <w:kern w:val="0"/>
                <w:sz w:val="24"/>
              </w:rPr>
              <w:t>20</w:t>
            </w:r>
          </w:p>
        </w:tc>
        <w:tc>
          <w:tcPr>
            <w:tcW w:w="1320" w:type="dxa"/>
            <w:vAlign w:val="center"/>
          </w:tcPr>
          <w:p w14:paraId="1DB72C3A">
            <w:pPr>
              <w:widowControl/>
              <w:jc w:val="center"/>
              <w:rPr>
                <w:rFonts w:ascii="宋体" w:hAnsi="宋体" w:cs="宋体"/>
                <w:kern w:val="0"/>
                <w:sz w:val="24"/>
              </w:rPr>
            </w:pPr>
            <w:r>
              <w:rPr>
                <w:rFonts w:hint="eastAsia" w:ascii="宋体" w:hAnsi="宋体" w:cs="宋体"/>
                <w:kern w:val="0"/>
                <w:sz w:val="24"/>
              </w:rPr>
              <w:t>拖动系统</w:t>
            </w:r>
          </w:p>
        </w:tc>
        <w:tc>
          <w:tcPr>
            <w:tcW w:w="6965" w:type="dxa"/>
            <w:gridSpan w:val="3"/>
            <w:tcBorders>
              <w:right w:val="thickThinSmallGap" w:color="auto" w:sz="18" w:space="0"/>
            </w:tcBorders>
            <w:vAlign w:val="center"/>
          </w:tcPr>
          <w:p w14:paraId="1092781E">
            <w:pPr>
              <w:widowControl/>
              <w:jc w:val="center"/>
              <w:rPr>
                <w:rFonts w:ascii="宋体" w:hAnsi="宋体" w:cs="宋体"/>
                <w:kern w:val="0"/>
                <w:sz w:val="24"/>
              </w:rPr>
            </w:pPr>
            <w:r>
              <w:rPr>
                <w:rFonts w:ascii="宋体" w:hAnsi="宋体" w:cs="宋体"/>
                <w:kern w:val="0"/>
                <w:sz w:val="24"/>
              </w:rPr>
              <w:t>32位微电脑控制系统与交流变频变压调速（VVVF）驱动系统</w:t>
            </w:r>
          </w:p>
        </w:tc>
      </w:tr>
      <w:tr w14:paraId="1CB4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6" w:type="dxa"/>
            <w:tcBorders>
              <w:left w:val="thinThickSmallGap" w:color="auto" w:sz="18" w:space="0"/>
            </w:tcBorders>
            <w:vAlign w:val="center"/>
          </w:tcPr>
          <w:p w14:paraId="5688424B">
            <w:pPr>
              <w:widowControl/>
              <w:jc w:val="center"/>
              <w:rPr>
                <w:rFonts w:ascii="宋体" w:hAnsi="宋体" w:cs="宋体"/>
                <w:kern w:val="0"/>
                <w:sz w:val="24"/>
              </w:rPr>
            </w:pPr>
            <w:r>
              <w:rPr>
                <w:rFonts w:ascii="宋体" w:hAnsi="宋体" w:cs="宋体"/>
                <w:kern w:val="0"/>
                <w:sz w:val="24"/>
              </w:rPr>
              <w:t>21</w:t>
            </w:r>
          </w:p>
        </w:tc>
        <w:tc>
          <w:tcPr>
            <w:tcW w:w="1320" w:type="dxa"/>
            <w:vAlign w:val="center"/>
          </w:tcPr>
          <w:p w14:paraId="7DAEC944">
            <w:pPr>
              <w:widowControl/>
              <w:jc w:val="center"/>
              <w:rPr>
                <w:rFonts w:ascii="宋体" w:hAnsi="宋体" w:cs="宋体"/>
                <w:kern w:val="0"/>
                <w:sz w:val="24"/>
              </w:rPr>
            </w:pPr>
            <w:r>
              <w:rPr>
                <w:rFonts w:hint="eastAsia" w:ascii="宋体" w:hAnsi="宋体" w:cs="宋体"/>
                <w:kern w:val="0"/>
                <w:sz w:val="24"/>
              </w:rPr>
              <w:t>运行中轿厢内噪声</w:t>
            </w:r>
          </w:p>
        </w:tc>
        <w:tc>
          <w:tcPr>
            <w:tcW w:w="6965" w:type="dxa"/>
            <w:gridSpan w:val="3"/>
            <w:tcBorders>
              <w:right w:val="thickThinSmallGap" w:color="auto" w:sz="18" w:space="0"/>
            </w:tcBorders>
            <w:vAlign w:val="center"/>
          </w:tcPr>
          <w:p w14:paraId="573184C5">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50db</w:t>
            </w:r>
            <w:r>
              <w:rPr>
                <w:rFonts w:hint="eastAsia" w:ascii="宋体" w:hAnsi="宋体" w:cs="宋体"/>
                <w:kern w:val="0"/>
                <w:sz w:val="24"/>
              </w:rPr>
              <w:t>(A)</w:t>
            </w:r>
          </w:p>
        </w:tc>
      </w:tr>
      <w:tr w14:paraId="78D7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24267B89">
            <w:pPr>
              <w:widowControl/>
              <w:jc w:val="center"/>
              <w:rPr>
                <w:rFonts w:ascii="宋体" w:hAnsi="宋体" w:cs="宋体"/>
                <w:kern w:val="0"/>
                <w:sz w:val="24"/>
              </w:rPr>
            </w:pPr>
            <w:r>
              <w:rPr>
                <w:rFonts w:ascii="宋体" w:hAnsi="宋体" w:cs="宋体"/>
                <w:kern w:val="0"/>
                <w:sz w:val="24"/>
              </w:rPr>
              <w:t>22</w:t>
            </w:r>
          </w:p>
        </w:tc>
        <w:tc>
          <w:tcPr>
            <w:tcW w:w="1320" w:type="dxa"/>
            <w:vAlign w:val="center"/>
          </w:tcPr>
          <w:p w14:paraId="1021D5A8">
            <w:pPr>
              <w:widowControl/>
              <w:jc w:val="center"/>
              <w:rPr>
                <w:rFonts w:ascii="宋体" w:hAnsi="宋体" w:cs="宋体"/>
                <w:kern w:val="0"/>
                <w:sz w:val="24"/>
              </w:rPr>
            </w:pPr>
            <w:r>
              <w:rPr>
                <w:rFonts w:hint="eastAsia" w:ascii="宋体" w:hAnsi="宋体" w:cs="宋体"/>
                <w:kern w:val="0"/>
                <w:sz w:val="24"/>
              </w:rPr>
              <w:t>开关门噪声</w:t>
            </w:r>
          </w:p>
        </w:tc>
        <w:tc>
          <w:tcPr>
            <w:tcW w:w="6965" w:type="dxa"/>
            <w:gridSpan w:val="3"/>
            <w:tcBorders>
              <w:right w:val="thickThinSmallGap" w:color="auto" w:sz="18" w:space="0"/>
            </w:tcBorders>
            <w:vAlign w:val="center"/>
          </w:tcPr>
          <w:p w14:paraId="2BCF6DFE">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60db(A)</w:t>
            </w:r>
          </w:p>
        </w:tc>
      </w:tr>
      <w:tr w14:paraId="4BA8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66" w:type="dxa"/>
            <w:tcBorders>
              <w:left w:val="thinThickSmallGap" w:color="auto" w:sz="18" w:space="0"/>
            </w:tcBorders>
            <w:vAlign w:val="center"/>
          </w:tcPr>
          <w:p w14:paraId="7BB641A2">
            <w:pPr>
              <w:widowControl/>
              <w:jc w:val="center"/>
              <w:rPr>
                <w:rFonts w:ascii="宋体" w:hAnsi="宋体" w:cs="宋体"/>
                <w:kern w:val="0"/>
                <w:sz w:val="24"/>
              </w:rPr>
            </w:pPr>
            <w:r>
              <w:rPr>
                <w:rFonts w:ascii="宋体" w:hAnsi="宋体" w:cs="宋体"/>
                <w:kern w:val="0"/>
                <w:sz w:val="24"/>
              </w:rPr>
              <w:t>23</w:t>
            </w:r>
          </w:p>
        </w:tc>
        <w:tc>
          <w:tcPr>
            <w:tcW w:w="1320" w:type="dxa"/>
            <w:vAlign w:val="center"/>
          </w:tcPr>
          <w:p w14:paraId="4F2E85B1">
            <w:pPr>
              <w:widowControl/>
              <w:jc w:val="center"/>
              <w:rPr>
                <w:rFonts w:ascii="宋体" w:hAnsi="宋体" w:cs="宋体"/>
                <w:kern w:val="0"/>
                <w:sz w:val="24"/>
              </w:rPr>
            </w:pPr>
            <w:r>
              <w:rPr>
                <w:rFonts w:hint="eastAsia" w:ascii="宋体" w:hAnsi="宋体" w:cs="宋体"/>
                <w:kern w:val="0"/>
                <w:sz w:val="24"/>
              </w:rPr>
              <w:t>机房噪声</w:t>
            </w:r>
          </w:p>
        </w:tc>
        <w:tc>
          <w:tcPr>
            <w:tcW w:w="6965" w:type="dxa"/>
            <w:gridSpan w:val="3"/>
            <w:tcBorders>
              <w:right w:val="thickThinSmallGap" w:color="auto" w:sz="18" w:space="0"/>
            </w:tcBorders>
            <w:vAlign w:val="center"/>
          </w:tcPr>
          <w:p w14:paraId="4D564EDB">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70db(A)</w:t>
            </w:r>
          </w:p>
        </w:tc>
      </w:tr>
      <w:tr w14:paraId="6216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6" w:type="dxa"/>
            <w:tcBorders>
              <w:left w:val="thinThickSmallGap" w:color="auto" w:sz="18" w:space="0"/>
            </w:tcBorders>
            <w:vAlign w:val="center"/>
          </w:tcPr>
          <w:p w14:paraId="31ED56CD">
            <w:pPr>
              <w:widowControl/>
              <w:jc w:val="center"/>
              <w:rPr>
                <w:rFonts w:ascii="宋体" w:hAnsi="宋体" w:cs="宋体"/>
                <w:kern w:val="0"/>
                <w:sz w:val="24"/>
              </w:rPr>
            </w:pPr>
            <w:r>
              <w:rPr>
                <w:rFonts w:ascii="宋体" w:hAnsi="宋体" w:cs="宋体"/>
                <w:kern w:val="0"/>
                <w:sz w:val="24"/>
              </w:rPr>
              <w:t>24</w:t>
            </w:r>
          </w:p>
        </w:tc>
        <w:tc>
          <w:tcPr>
            <w:tcW w:w="1320" w:type="dxa"/>
            <w:vAlign w:val="center"/>
          </w:tcPr>
          <w:p w14:paraId="48C8A71A">
            <w:pPr>
              <w:widowControl/>
              <w:jc w:val="center"/>
              <w:rPr>
                <w:rFonts w:ascii="宋体" w:hAnsi="宋体" w:cs="宋体"/>
                <w:kern w:val="0"/>
                <w:sz w:val="24"/>
              </w:rPr>
            </w:pPr>
            <w:r>
              <w:rPr>
                <w:rFonts w:hint="eastAsia" w:ascii="宋体" w:hAnsi="宋体" w:cs="宋体"/>
                <w:kern w:val="0"/>
                <w:sz w:val="24"/>
              </w:rPr>
              <w:t>钢丝绳位置</w:t>
            </w:r>
          </w:p>
        </w:tc>
        <w:tc>
          <w:tcPr>
            <w:tcW w:w="6965" w:type="dxa"/>
            <w:gridSpan w:val="3"/>
            <w:tcBorders>
              <w:right w:val="thickThinSmallGap" w:color="auto" w:sz="18" w:space="0"/>
            </w:tcBorders>
            <w:vAlign w:val="center"/>
          </w:tcPr>
          <w:p w14:paraId="2B45095E">
            <w:pPr>
              <w:widowControl/>
              <w:jc w:val="center"/>
              <w:rPr>
                <w:rFonts w:ascii="宋体" w:hAnsi="宋体" w:cs="宋体"/>
                <w:kern w:val="0"/>
                <w:sz w:val="24"/>
              </w:rPr>
            </w:pPr>
            <w:r>
              <w:rPr>
                <w:rFonts w:hint="eastAsia" w:ascii="宋体" w:hAnsi="宋体" w:cs="宋体"/>
                <w:kern w:val="0"/>
                <w:sz w:val="24"/>
              </w:rPr>
              <w:t>按厂家标准</w:t>
            </w:r>
          </w:p>
        </w:tc>
      </w:tr>
      <w:tr w14:paraId="3FF5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6" w:type="dxa"/>
            <w:tcBorders>
              <w:left w:val="thinThickSmallGap" w:color="auto" w:sz="18" w:space="0"/>
            </w:tcBorders>
            <w:vAlign w:val="center"/>
          </w:tcPr>
          <w:p w14:paraId="4A15371D">
            <w:pPr>
              <w:widowControl/>
              <w:jc w:val="center"/>
              <w:rPr>
                <w:rFonts w:ascii="宋体" w:hAnsi="宋体" w:cs="宋体"/>
                <w:kern w:val="0"/>
                <w:sz w:val="24"/>
              </w:rPr>
            </w:pPr>
            <w:r>
              <w:rPr>
                <w:rFonts w:ascii="宋体" w:hAnsi="宋体" w:cs="宋体"/>
                <w:kern w:val="0"/>
                <w:sz w:val="24"/>
              </w:rPr>
              <w:t>25</w:t>
            </w:r>
          </w:p>
        </w:tc>
        <w:tc>
          <w:tcPr>
            <w:tcW w:w="1320" w:type="dxa"/>
            <w:vAlign w:val="center"/>
          </w:tcPr>
          <w:p w14:paraId="58C72C94">
            <w:pPr>
              <w:widowControl/>
              <w:jc w:val="center"/>
              <w:rPr>
                <w:rFonts w:ascii="宋体" w:hAnsi="宋体" w:cs="宋体"/>
                <w:kern w:val="0"/>
                <w:sz w:val="24"/>
              </w:rPr>
            </w:pPr>
            <w:r>
              <w:rPr>
                <w:rFonts w:hint="eastAsia" w:ascii="宋体" w:hAnsi="宋体" w:cs="宋体"/>
                <w:kern w:val="0"/>
                <w:sz w:val="24"/>
              </w:rPr>
              <w:t>轿厢导靴方式</w:t>
            </w:r>
          </w:p>
        </w:tc>
        <w:tc>
          <w:tcPr>
            <w:tcW w:w="6965" w:type="dxa"/>
            <w:gridSpan w:val="3"/>
            <w:tcBorders>
              <w:right w:val="thickThinSmallGap" w:color="auto" w:sz="18" w:space="0"/>
            </w:tcBorders>
            <w:vAlign w:val="center"/>
          </w:tcPr>
          <w:p w14:paraId="6EF33D89">
            <w:pPr>
              <w:widowControl/>
              <w:jc w:val="center"/>
              <w:rPr>
                <w:rFonts w:ascii="宋体" w:hAnsi="宋体" w:cs="宋体"/>
                <w:kern w:val="0"/>
                <w:sz w:val="24"/>
              </w:rPr>
            </w:pPr>
            <w:r>
              <w:rPr>
                <w:rFonts w:hint="eastAsia" w:ascii="宋体" w:hAnsi="宋体" w:cs="宋体"/>
                <w:kern w:val="0"/>
                <w:sz w:val="24"/>
              </w:rPr>
              <w:t>厂家配套</w:t>
            </w:r>
          </w:p>
        </w:tc>
      </w:tr>
      <w:tr w14:paraId="720F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6" w:type="dxa"/>
            <w:tcBorders>
              <w:left w:val="thinThickSmallGap" w:color="auto" w:sz="18" w:space="0"/>
            </w:tcBorders>
            <w:vAlign w:val="center"/>
          </w:tcPr>
          <w:p w14:paraId="6B47270D">
            <w:pPr>
              <w:widowControl/>
              <w:jc w:val="center"/>
              <w:rPr>
                <w:rFonts w:ascii="宋体" w:hAnsi="宋体" w:cs="宋体"/>
                <w:kern w:val="0"/>
                <w:sz w:val="24"/>
              </w:rPr>
            </w:pPr>
            <w:r>
              <w:rPr>
                <w:rFonts w:ascii="宋体" w:hAnsi="宋体" w:cs="宋体"/>
                <w:kern w:val="0"/>
                <w:sz w:val="24"/>
              </w:rPr>
              <w:t>26</w:t>
            </w:r>
          </w:p>
        </w:tc>
        <w:tc>
          <w:tcPr>
            <w:tcW w:w="1320" w:type="dxa"/>
            <w:vAlign w:val="center"/>
          </w:tcPr>
          <w:p w14:paraId="34F4B2E2">
            <w:pPr>
              <w:widowControl/>
              <w:jc w:val="center"/>
              <w:rPr>
                <w:rFonts w:ascii="宋体" w:hAnsi="宋体" w:cs="宋体"/>
                <w:kern w:val="0"/>
                <w:sz w:val="24"/>
              </w:rPr>
            </w:pPr>
            <w:r>
              <w:rPr>
                <w:rFonts w:hint="eastAsia" w:ascii="宋体" w:hAnsi="宋体" w:cs="宋体"/>
                <w:kern w:val="0"/>
                <w:sz w:val="24"/>
              </w:rPr>
              <w:t>导轨要求</w:t>
            </w:r>
          </w:p>
        </w:tc>
        <w:tc>
          <w:tcPr>
            <w:tcW w:w="6965" w:type="dxa"/>
            <w:gridSpan w:val="3"/>
            <w:tcBorders>
              <w:right w:val="thickThinSmallGap" w:color="auto" w:sz="18" w:space="0"/>
            </w:tcBorders>
            <w:vAlign w:val="center"/>
          </w:tcPr>
          <w:p w14:paraId="0B3E2CC6">
            <w:pPr>
              <w:widowControl/>
              <w:jc w:val="center"/>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厂家</w:t>
            </w:r>
            <w:r>
              <w:rPr>
                <w:rFonts w:ascii="宋体" w:hAnsi="宋体" w:cs="宋体"/>
                <w:kern w:val="0"/>
                <w:sz w:val="24"/>
              </w:rPr>
              <w:t xml:space="preserve"> </w:t>
            </w:r>
            <w:r>
              <w:rPr>
                <w:rFonts w:hint="eastAsia" w:ascii="宋体" w:hAnsi="宋体" w:cs="宋体"/>
                <w:kern w:val="0"/>
                <w:sz w:val="24"/>
              </w:rPr>
              <w:t>配套</w:t>
            </w:r>
          </w:p>
        </w:tc>
      </w:tr>
      <w:tr w14:paraId="2C38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5C38711F">
            <w:pPr>
              <w:widowControl/>
              <w:jc w:val="center"/>
              <w:rPr>
                <w:rFonts w:ascii="宋体" w:hAnsi="宋体" w:cs="宋体"/>
                <w:kern w:val="0"/>
                <w:sz w:val="24"/>
              </w:rPr>
            </w:pPr>
            <w:r>
              <w:rPr>
                <w:rFonts w:ascii="宋体" w:hAnsi="宋体" w:cs="宋体"/>
                <w:kern w:val="0"/>
                <w:sz w:val="24"/>
              </w:rPr>
              <w:t>27</w:t>
            </w:r>
          </w:p>
        </w:tc>
        <w:tc>
          <w:tcPr>
            <w:tcW w:w="1320" w:type="dxa"/>
            <w:vAlign w:val="center"/>
          </w:tcPr>
          <w:p w14:paraId="75F33D56">
            <w:pPr>
              <w:widowControl/>
              <w:jc w:val="center"/>
              <w:rPr>
                <w:rFonts w:ascii="宋体" w:hAnsi="宋体" w:cs="宋体"/>
                <w:kern w:val="0"/>
                <w:sz w:val="24"/>
              </w:rPr>
            </w:pPr>
            <w:r>
              <w:rPr>
                <w:rFonts w:hint="eastAsia" w:ascii="宋体" w:hAnsi="宋体" w:cs="宋体"/>
                <w:kern w:val="0"/>
                <w:sz w:val="24"/>
              </w:rPr>
              <w:t>配重块</w:t>
            </w:r>
          </w:p>
        </w:tc>
        <w:tc>
          <w:tcPr>
            <w:tcW w:w="6965" w:type="dxa"/>
            <w:gridSpan w:val="3"/>
            <w:tcBorders>
              <w:right w:val="thickThinSmallGap" w:color="auto" w:sz="18" w:space="0"/>
            </w:tcBorders>
            <w:vAlign w:val="center"/>
          </w:tcPr>
          <w:p w14:paraId="7E9248C7">
            <w:pPr>
              <w:widowControl/>
              <w:jc w:val="center"/>
              <w:rPr>
                <w:rFonts w:ascii="宋体" w:hAnsi="宋体" w:cs="宋体"/>
                <w:kern w:val="0"/>
                <w:sz w:val="24"/>
              </w:rPr>
            </w:pPr>
            <w:r>
              <w:rPr>
                <w:rFonts w:hint="eastAsia" w:ascii="宋体" w:hAnsi="宋体" w:cs="宋体"/>
                <w:kern w:val="0"/>
                <w:sz w:val="24"/>
              </w:rPr>
              <w:t>厂家配套</w:t>
            </w:r>
          </w:p>
        </w:tc>
      </w:tr>
      <w:tr w14:paraId="754B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397F98A8">
            <w:pPr>
              <w:widowControl/>
              <w:jc w:val="center"/>
              <w:rPr>
                <w:rFonts w:ascii="宋体" w:hAnsi="宋体" w:cs="宋体"/>
                <w:kern w:val="0"/>
                <w:sz w:val="24"/>
              </w:rPr>
            </w:pPr>
            <w:r>
              <w:rPr>
                <w:rFonts w:ascii="宋体" w:hAnsi="宋体" w:cs="宋体"/>
                <w:kern w:val="0"/>
                <w:sz w:val="24"/>
              </w:rPr>
              <w:t>28</w:t>
            </w:r>
          </w:p>
        </w:tc>
        <w:tc>
          <w:tcPr>
            <w:tcW w:w="1320" w:type="dxa"/>
            <w:vAlign w:val="center"/>
          </w:tcPr>
          <w:p w14:paraId="7008AF21">
            <w:pPr>
              <w:widowControl/>
              <w:jc w:val="center"/>
              <w:rPr>
                <w:rFonts w:ascii="宋体" w:hAnsi="宋体" w:cs="宋体"/>
                <w:kern w:val="0"/>
                <w:sz w:val="24"/>
              </w:rPr>
            </w:pPr>
            <w:r>
              <w:rPr>
                <w:rFonts w:hint="eastAsia" w:ascii="宋体" w:hAnsi="宋体" w:cs="宋体"/>
                <w:kern w:val="0"/>
                <w:sz w:val="24"/>
              </w:rPr>
              <w:t>轿厢壁、门材质</w:t>
            </w:r>
          </w:p>
        </w:tc>
        <w:tc>
          <w:tcPr>
            <w:tcW w:w="6965" w:type="dxa"/>
            <w:gridSpan w:val="3"/>
            <w:tcBorders>
              <w:right w:val="thickThinSmallGap" w:color="auto" w:sz="18" w:space="0"/>
            </w:tcBorders>
            <w:vAlign w:val="center"/>
          </w:tcPr>
          <w:p w14:paraId="427A7F5A">
            <w:pPr>
              <w:widowControl/>
              <w:ind w:firstLine="1200" w:firstLineChars="500"/>
              <w:rPr>
                <w:rFonts w:ascii="宋体" w:hAnsi="宋体" w:cs="宋体"/>
                <w:kern w:val="0"/>
                <w:sz w:val="24"/>
              </w:rPr>
            </w:pPr>
            <w:r>
              <w:rPr>
                <w:rFonts w:hint="eastAsia" w:ascii="宋体" w:hAnsi="宋体" w:cs="宋体"/>
                <w:kern w:val="0"/>
                <w:sz w:val="24"/>
              </w:rPr>
              <w:t>工厂原装，采用发纹不锈钢板</w:t>
            </w:r>
            <w:r>
              <w:rPr>
                <w:rFonts w:ascii="宋体" w:hAnsi="宋体" w:cs="宋体"/>
                <w:kern w:val="0"/>
                <w:sz w:val="24"/>
              </w:rPr>
              <w:t>(厚度δ≥1.2mm)</w:t>
            </w:r>
          </w:p>
        </w:tc>
      </w:tr>
      <w:tr w14:paraId="0FE6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32D8C453">
            <w:pPr>
              <w:widowControl/>
              <w:jc w:val="center"/>
              <w:rPr>
                <w:rFonts w:ascii="宋体" w:hAnsi="宋体" w:cs="宋体"/>
                <w:kern w:val="0"/>
                <w:sz w:val="24"/>
              </w:rPr>
            </w:pPr>
            <w:r>
              <w:rPr>
                <w:rFonts w:ascii="宋体" w:hAnsi="宋体" w:cs="宋体"/>
                <w:kern w:val="0"/>
                <w:sz w:val="24"/>
              </w:rPr>
              <w:t>29</w:t>
            </w:r>
          </w:p>
        </w:tc>
        <w:tc>
          <w:tcPr>
            <w:tcW w:w="1320" w:type="dxa"/>
            <w:vAlign w:val="center"/>
          </w:tcPr>
          <w:p w14:paraId="258BB374">
            <w:pPr>
              <w:widowControl/>
              <w:jc w:val="center"/>
              <w:rPr>
                <w:rFonts w:ascii="宋体" w:hAnsi="宋体" w:cs="宋体"/>
                <w:kern w:val="0"/>
                <w:sz w:val="24"/>
              </w:rPr>
            </w:pPr>
            <w:r>
              <w:rPr>
                <w:rFonts w:hint="eastAsia" w:ascii="宋体" w:hAnsi="宋体" w:cs="宋体"/>
                <w:kern w:val="0"/>
                <w:sz w:val="24"/>
              </w:rPr>
              <w:t>轿厢操作面板按钮</w:t>
            </w:r>
          </w:p>
        </w:tc>
        <w:tc>
          <w:tcPr>
            <w:tcW w:w="6965" w:type="dxa"/>
            <w:gridSpan w:val="3"/>
            <w:tcBorders>
              <w:right w:val="thickThinSmallGap" w:color="auto" w:sz="18" w:space="0"/>
            </w:tcBorders>
            <w:vAlign w:val="center"/>
          </w:tcPr>
          <w:p w14:paraId="48677984">
            <w:pPr>
              <w:widowControl/>
              <w:rPr>
                <w:rFonts w:hint="eastAsia" w:ascii="宋体" w:hAnsi="宋体" w:eastAsia="宋体" w:cs="宋体"/>
                <w:kern w:val="0"/>
                <w:sz w:val="24"/>
                <w:lang w:eastAsia="zh-CN"/>
              </w:rPr>
            </w:pPr>
            <w:r>
              <w:rPr>
                <w:rFonts w:hint="eastAsia" w:ascii="宋体" w:hAnsi="宋体" w:cs="宋体"/>
                <w:kern w:val="0"/>
                <w:sz w:val="24"/>
              </w:rPr>
              <w:t>圆形不锈钢，微触按钮，带轿内误指令人工消除功能</w:t>
            </w:r>
            <w:r>
              <w:rPr>
                <w:rFonts w:hint="eastAsia" w:ascii="宋体" w:hAnsi="宋体" w:cs="宋体"/>
                <w:kern w:val="0"/>
                <w:sz w:val="24"/>
                <w:lang w:eastAsia="zh-CN"/>
              </w:rPr>
              <w:t>。</w:t>
            </w:r>
          </w:p>
        </w:tc>
      </w:tr>
      <w:tr w14:paraId="131B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1F902238">
            <w:pPr>
              <w:widowControl/>
              <w:jc w:val="center"/>
              <w:rPr>
                <w:rFonts w:ascii="宋体" w:hAnsi="宋体" w:cs="宋体"/>
                <w:kern w:val="0"/>
                <w:sz w:val="24"/>
              </w:rPr>
            </w:pPr>
            <w:r>
              <w:rPr>
                <w:rFonts w:ascii="宋体" w:hAnsi="宋体" w:cs="宋体"/>
                <w:kern w:val="0"/>
                <w:sz w:val="24"/>
              </w:rPr>
              <w:t>30</w:t>
            </w:r>
          </w:p>
        </w:tc>
        <w:tc>
          <w:tcPr>
            <w:tcW w:w="1320" w:type="dxa"/>
            <w:vAlign w:val="center"/>
          </w:tcPr>
          <w:p w14:paraId="4EC2EAFB">
            <w:pPr>
              <w:widowControl/>
              <w:jc w:val="center"/>
              <w:rPr>
                <w:rFonts w:ascii="宋体" w:hAnsi="宋体" w:cs="宋体"/>
                <w:kern w:val="0"/>
                <w:sz w:val="24"/>
              </w:rPr>
            </w:pPr>
            <w:r>
              <w:rPr>
                <w:rFonts w:hint="eastAsia" w:ascii="宋体" w:hAnsi="宋体" w:cs="宋体"/>
                <w:kern w:val="0"/>
                <w:sz w:val="24"/>
              </w:rPr>
              <w:t>群控范围</w:t>
            </w:r>
          </w:p>
        </w:tc>
        <w:tc>
          <w:tcPr>
            <w:tcW w:w="6965" w:type="dxa"/>
            <w:gridSpan w:val="3"/>
            <w:tcBorders>
              <w:right w:val="thickThinSmallGap" w:color="auto" w:sz="18" w:space="0"/>
            </w:tcBorders>
            <w:vAlign w:val="center"/>
          </w:tcPr>
          <w:p w14:paraId="14840A3F">
            <w:pPr>
              <w:widowControl/>
              <w:jc w:val="center"/>
              <w:rPr>
                <w:rFonts w:ascii="宋体" w:hAnsi="宋体" w:cs="宋体"/>
                <w:kern w:val="0"/>
                <w:sz w:val="24"/>
              </w:rPr>
            </w:pPr>
            <w:r>
              <w:rPr>
                <w:rFonts w:hint="eastAsia" w:ascii="宋体" w:hAnsi="宋体" w:cs="宋体"/>
                <w:kern w:val="0"/>
                <w:sz w:val="24"/>
              </w:rPr>
              <w:t>同一单位群控</w:t>
            </w:r>
          </w:p>
        </w:tc>
      </w:tr>
      <w:tr w14:paraId="41AD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66" w:type="dxa"/>
            <w:tcBorders>
              <w:left w:val="thinThickSmallGap" w:color="auto" w:sz="18" w:space="0"/>
            </w:tcBorders>
            <w:vAlign w:val="center"/>
          </w:tcPr>
          <w:p w14:paraId="0C87CC6D">
            <w:pPr>
              <w:widowControl/>
              <w:jc w:val="center"/>
              <w:rPr>
                <w:rFonts w:ascii="宋体" w:hAnsi="宋体" w:cs="宋体"/>
                <w:kern w:val="0"/>
                <w:sz w:val="24"/>
              </w:rPr>
            </w:pPr>
            <w:r>
              <w:rPr>
                <w:rFonts w:ascii="宋体" w:hAnsi="宋体" w:cs="宋体"/>
                <w:kern w:val="0"/>
                <w:sz w:val="24"/>
              </w:rPr>
              <w:t>31</w:t>
            </w:r>
          </w:p>
        </w:tc>
        <w:tc>
          <w:tcPr>
            <w:tcW w:w="1320" w:type="dxa"/>
            <w:vAlign w:val="center"/>
          </w:tcPr>
          <w:p w14:paraId="5A05EFDF">
            <w:pPr>
              <w:widowControl/>
              <w:jc w:val="center"/>
              <w:rPr>
                <w:rFonts w:ascii="宋体" w:hAnsi="宋体" w:cs="宋体"/>
                <w:kern w:val="0"/>
                <w:sz w:val="24"/>
              </w:rPr>
            </w:pPr>
            <w:r>
              <w:rPr>
                <w:rFonts w:hint="eastAsia" w:ascii="宋体" w:hAnsi="宋体" w:cs="宋体"/>
                <w:kern w:val="0"/>
                <w:sz w:val="24"/>
              </w:rPr>
              <w:t>轿厢厢顶</w:t>
            </w:r>
          </w:p>
        </w:tc>
        <w:tc>
          <w:tcPr>
            <w:tcW w:w="6965" w:type="dxa"/>
            <w:gridSpan w:val="3"/>
            <w:tcBorders>
              <w:right w:val="thickThinSmallGap" w:color="auto" w:sz="18" w:space="0"/>
            </w:tcBorders>
            <w:vAlign w:val="center"/>
          </w:tcPr>
          <w:p w14:paraId="387AEDC8">
            <w:pPr>
              <w:widowControl/>
              <w:jc w:val="left"/>
              <w:rPr>
                <w:rFonts w:ascii="宋体" w:hAnsi="宋体" w:cs="宋体"/>
                <w:kern w:val="0"/>
                <w:sz w:val="24"/>
              </w:rPr>
            </w:pPr>
            <w:r>
              <w:rPr>
                <w:rFonts w:hint="eastAsia" w:ascii="宋体" w:hAnsi="宋体" w:cs="宋体"/>
                <w:kern w:val="0"/>
                <w:sz w:val="24"/>
              </w:rPr>
              <w:t>投标人投标时须提供</w:t>
            </w:r>
            <w:r>
              <w:rPr>
                <w:rFonts w:ascii="宋体" w:hAnsi="宋体" w:cs="宋体"/>
                <w:kern w:val="0"/>
                <w:sz w:val="24"/>
              </w:rPr>
              <w:t>3种符合要求的彩图装修方案，并在方案中详细标注各种材料的材质、厚度、规格。最终方案由招标人与中标人签订合同时确定，且不再调整中标总价），吊顶配轴流风机，吊顶可活动易于检修，轿厢灯及轴流风机具有自动节能功能；配备有1P无水空调。</w:t>
            </w:r>
          </w:p>
        </w:tc>
      </w:tr>
      <w:tr w14:paraId="26DA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50B63C5F">
            <w:pPr>
              <w:widowControl/>
              <w:jc w:val="center"/>
              <w:rPr>
                <w:rFonts w:ascii="宋体" w:hAnsi="宋体" w:cs="宋体"/>
                <w:kern w:val="0"/>
                <w:sz w:val="24"/>
              </w:rPr>
            </w:pPr>
            <w:r>
              <w:rPr>
                <w:rFonts w:ascii="宋体" w:hAnsi="宋体" w:cs="宋体"/>
                <w:kern w:val="0"/>
                <w:sz w:val="24"/>
              </w:rPr>
              <w:t>32</w:t>
            </w:r>
          </w:p>
        </w:tc>
        <w:tc>
          <w:tcPr>
            <w:tcW w:w="1320" w:type="dxa"/>
            <w:vAlign w:val="center"/>
          </w:tcPr>
          <w:p w14:paraId="3DAAA878">
            <w:pPr>
              <w:widowControl/>
              <w:jc w:val="center"/>
              <w:rPr>
                <w:rFonts w:ascii="宋体" w:hAnsi="宋体" w:cs="宋体"/>
                <w:kern w:val="0"/>
                <w:sz w:val="24"/>
              </w:rPr>
            </w:pPr>
            <w:r>
              <w:rPr>
                <w:rFonts w:hint="eastAsia" w:ascii="宋体" w:hAnsi="宋体" w:cs="宋体"/>
                <w:kern w:val="0"/>
                <w:sz w:val="24"/>
              </w:rPr>
              <w:t>轿厢底</w:t>
            </w:r>
          </w:p>
        </w:tc>
        <w:tc>
          <w:tcPr>
            <w:tcW w:w="6965" w:type="dxa"/>
            <w:gridSpan w:val="3"/>
            <w:tcBorders>
              <w:right w:val="thickThinSmallGap" w:color="auto" w:sz="18" w:space="0"/>
            </w:tcBorders>
            <w:vAlign w:val="center"/>
          </w:tcPr>
          <w:p w14:paraId="4FC84AA4">
            <w:pPr>
              <w:widowControl/>
              <w:jc w:val="left"/>
              <w:rPr>
                <w:rFonts w:ascii="宋体" w:hAnsi="宋体" w:cs="宋体"/>
                <w:kern w:val="0"/>
                <w:sz w:val="24"/>
              </w:rPr>
            </w:pPr>
            <w:r>
              <w:rPr>
                <w:rFonts w:hint="eastAsia" w:ascii="宋体" w:hAnsi="宋体" w:cs="宋体"/>
                <w:kern w:val="0"/>
                <w:sz w:val="24"/>
              </w:rPr>
              <w:t>轿厢底采用拼花大理石，投标人投标时须提供</w:t>
            </w:r>
            <w:r>
              <w:rPr>
                <w:rFonts w:ascii="宋体" w:hAnsi="宋体" w:cs="宋体"/>
                <w:kern w:val="0"/>
                <w:sz w:val="24"/>
              </w:rPr>
              <w:t>3种符合要求的彩图装修方案，并在方案中详细标注各种材料的材质、厚度、规格。最终方案由招标人与中标人签订合同时确定，且不再调整中标总价）。</w:t>
            </w:r>
          </w:p>
        </w:tc>
      </w:tr>
      <w:tr w14:paraId="4B06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1F108C59">
            <w:pPr>
              <w:widowControl/>
              <w:jc w:val="center"/>
              <w:rPr>
                <w:rFonts w:ascii="宋体" w:hAnsi="宋体" w:cs="宋体"/>
                <w:kern w:val="0"/>
                <w:sz w:val="24"/>
              </w:rPr>
            </w:pPr>
            <w:r>
              <w:rPr>
                <w:rFonts w:ascii="宋体" w:hAnsi="宋体" w:cs="宋体"/>
                <w:kern w:val="0"/>
                <w:sz w:val="24"/>
              </w:rPr>
              <w:t>33</w:t>
            </w:r>
          </w:p>
        </w:tc>
        <w:tc>
          <w:tcPr>
            <w:tcW w:w="1320" w:type="dxa"/>
            <w:vAlign w:val="center"/>
          </w:tcPr>
          <w:p w14:paraId="73390EAC">
            <w:pPr>
              <w:widowControl/>
              <w:jc w:val="center"/>
              <w:rPr>
                <w:rFonts w:ascii="宋体" w:hAnsi="宋体" w:cs="宋体"/>
                <w:kern w:val="0"/>
                <w:sz w:val="24"/>
              </w:rPr>
            </w:pPr>
            <w:r>
              <w:rPr>
                <w:rFonts w:hint="eastAsia" w:ascii="宋体" w:hAnsi="宋体" w:cs="宋体"/>
                <w:kern w:val="0"/>
                <w:sz w:val="24"/>
              </w:rPr>
              <w:t>轿厢扶手</w:t>
            </w:r>
          </w:p>
        </w:tc>
        <w:tc>
          <w:tcPr>
            <w:tcW w:w="6965" w:type="dxa"/>
            <w:gridSpan w:val="3"/>
            <w:tcBorders>
              <w:right w:val="thickThinSmallGap" w:color="auto" w:sz="18" w:space="0"/>
            </w:tcBorders>
            <w:vAlign w:val="center"/>
          </w:tcPr>
          <w:p w14:paraId="5C8F34FB">
            <w:pPr>
              <w:widowControl/>
              <w:jc w:val="left"/>
              <w:rPr>
                <w:rFonts w:ascii="宋体" w:hAnsi="宋体" w:cs="宋体"/>
                <w:kern w:val="0"/>
                <w:sz w:val="24"/>
              </w:rPr>
            </w:pPr>
            <w:r>
              <w:rPr>
                <w:rFonts w:hint="eastAsia" w:ascii="宋体" w:hAnsi="宋体" w:cs="宋体"/>
                <w:kern w:val="0"/>
                <w:sz w:val="24"/>
              </w:rPr>
              <w:t>两侧</w:t>
            </w:r>
            <w:r>
              <w:rPr>
                <w:rFonts w:ascii="宋体" w:hAnsi="宋体" w:cs="宋体"/>
                <w:kern w:val="0"/>
                <w:sz w:val="24"/>
              </w:rPr>
              <w:t>900mm高度</w:t>
            </w:r>
            <w:r>
              <w:rPr>
                <w:rFonts w:hint="eastAsia" w:ascii="宋体" w:hAnsi="宋体" w:cs="宋体"/>
                <w:kern w:val="0"/>
                <w:sz w:val="24"/>
              </w:rPr>
              <w:t>设置，不锈钢（投标人投标时须提供至少</w:t>
            </w:r>
            <w:r>
              <w:rPr>
                <w:rFonts w:ascii="宋体" w:hAnsi="宋体" w:cs="宋体"/>
                <w:kern w:val="0"/>
                <w:sz w:val="24"/>
              </w:rPr>
              <w:t>3种符合要求的样式方案，具体样式由招标人与中标人签订合同时确定，且不再调整中标总价）</w:t>
            </w:r>
          </w:p>
        </w:tc>
      </w:tr>
      <w:tr w14:paraId="5689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6" w:type="dxa"/>
            <w:tcBorders>
              <w:left w:val="thinThickSmallGap" w:color="auto" w:sz="18" w:space="0"/>
            </w:tcBorders>
            <w:vAlign w:val="center"/>
          </w:tcPr>
          <w:p w14:paraId="7DA2303F">
            <w:pPr>
              <w:widowControl/>
              <w:jc w:val="center"/>
              <w:rPr>
                <w:rFonts w:ascii="宋体" w:hAnsi="宋体" w:cs="宋体"/>
                <w:kern w:val="0"/>
                <w:sz w:val="24"/>
              </w:rPr>
            </w:pPr>
            <w:r>
              <w:rPr>
                <w:rFonts w:ascii="宋体" w:hAnsi="宋体" w:cs="宋体"/>
                <w:kern w:val="0"/>
                <w:sz w:val="24"/>
              </w:rPr>
              <w:t>34</w:t>
            </w:r>
          </w:p>
        </w:tc>
        <w:tc>
          <w:tcPr>
            <w:tcW w:w="1320" w:type="dxa"/>
            <w:vAlign w:val="center"/>
          </w:tcPr>
          <w:p w14:paraId="48B60DA0">
            <w:pPr>
              <w:widowControl/>
              <w:jc w:val="center"/>
              <w:rPr>
                <w:rFonts w:ascii="宋体" w:hAnsi="宋体" w:cs="宋体"/>
                <w:kern w:val="0"/>
                <w:sz w:val="24"/>
              </w:rPr>
            </w:pPr>
            <w:r>
              <w:rPr>
                <w:rFonts w:hint="eastAsia" w:ascii="宋体" w:hAnsi="宋体" w:cs="宋体"/>
                <w:kern w:val="0"/>
                <w:sz w:val="24"/>
              </w:rPr>
              <w:t>地坎</w:t>
            </w:r>
          </w:p>
        </w:tc>
        <w:tc>
          <w:tcPr>
            <w:tcW w:w="6965" w:type="dxa"/>
            <w:gridSpan w:val="3"/>
            <w:tcBorders>
              <w:right w:val="thickThinSmallGap" w:color="auto" w:sz="18" w:space="0"/>
            </w:tcBorders>
            <w:vAlign w:val="center"/>
          </w:tcPr>
          <w:p w14:paraId="183660BB">
            <w:pPr>
              <w:widowControl/>
              <w:jc w:val="center"/>
              <w:rPr>
                <w:rFonts w:ascii="宋体" w:hAnsi="宋体" w:cs="宋体"/>
                <w:kern w:val="0"/>
                <w:sz w:val="24"/>
              </w:rPr>
            </w:pPr>
            <w:r>
              <w:rPr>
                <w:rFonts w:hint="eastAsia" w:ascii="宋体" w:hAnsi="宋体" w:cs="宋体"/>
                <w:kern w:val="0"/>
                <w:sz w:val="24"/>
              </w:rPr>
              <w:t>硬质铝合金</w:t>
            </w:r>
          </w:p>
        </w:tc>
      </w:tr>
      <w:tr w14:paraId="6AFA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6" w:type="dxa"/>
            <w:tcBorders>
              <w:left w:val="thinThickSmallGap" w:color="auto" w:sz="18" w:space="0"/>
            </w:tcBorders>
            <w:vAlign w:val="center"/>
          </w:tcPr>
          <w:p w14:paraId="2AEFB94B">
            <w:pPr>
              <w:widowControl/>
              <w:jc w:val="center"/>
              <w:rPr>
                <w:rFonts w:ascii="宋体" w:hAnsi="宋体" w:cs="宋体"/>
                <w:kern w:val="0"/>
                <w:sz w:val="24"/>
              </w:rPr>
            </w:pPr>
            <w:r>
              <w:rPr>
                <w:rFonts w:ascii="宋体" w:hAnsi="宋体" w:cs="宋体"/>
                <w:kern w:val="0"/>
                <w:sz w:val="24"/>
              </w:rPr>
              <w:t>35</w:t>
            </w:r>
          </w:p>
        </w:tc>
        <w:tc>
          <w:tcPr>
            <w:tcW w:w="1320" w:type="dxa"/>
            <w:vAlign w:val="center"/>
          </w:tcPr>
          <w:p w14:paraId="5DEE9F1B">
            <w:pPr>
              <w:widowControl/>
              <w:jc w:val="center"/>
              <w:rPr>
                <w:rFonts w:ascii="宋体" w:hAnsi="宋体" w:cs="宋体"/>
                <w:kern w:val="0"/>
                <w:sz w:val="24"/>
              </w:rPr>
            </w:pPr>
            <w:r>
              <w:rPr>
                <w:rFonts w:hint="eastAsia" w:ascii="宋体" w:hAnsi="宋体" w:cs="宋体"/>
                <w:kern w:val="0"/>
                <w:sz w:val="24"/>
              </w:rPr>
              <w:t>检修</w:t>
            </w:r>
          </w:p>
        </w:tc>
        <w:tc>
          <w:tcPr>
            <w:tcW w:w="6965" w:type="dxa"/>
            <w:gridSpan w:val="3"/>
            <w:tcBorders>
              <w:right w:val="thickThinSmallGap" w:color="auto" w:sz="18" w:space="0"/>
            </w:tcBorders>
            <w:vAlign w:val="center"/>
          </w:tcPr>
          <w:p w14:paraId="1375DFEA">
            <w:pPr>
              <w:widowControl/>
              <w:jc w:val="center"/>
              <w:rPr>
                <w:rFonts w:ascii="宋体" w:hAnsi="宋体" w:cs="宋体"/>
                <w:kern w:val="0"/>
                <w:sz w:val="24"/>
              </w:rPr>
            </w:pPr>
            <w:r>
              <w:rPr>
                <w:rFonts w:hint="eastAsia" w:ascii="宋体" w:hAnsi="宋体" w:cs="宋体"/>
                <w:kern w:val="0"/>
                <w:sz w:val="24"/>
              </w:rPr>
              <w:t>轿厢设检修运行开关</w:t>
            </w:r>
          </w:p>
        </w:tc>
      </w:tr>
      <w:tr w14:paraId="494E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48FBA90D">
            <w:pPr>
              <w:widowControl/>
              <w:jc w:val="center"/>
              <w:rPr>
                <w:rFonts w:ascii="宋体" w:hAnsi="宋体" w:cs="宋体"/>
                <w:kern w:val="0"/>
                <w:sz w:val="24"/>
              </w:rPr>
            </w:pPr>
            <w:r>
              <w:rPr>
                <w:rFonts w:ascii="宋体" w:hAnsi="宋体" w:cs="宋体"/>
                <w:kern w:val="0"/>
                <w:sz w:val="24"/>
              </w:rPr>
              <w:t>36</w:t>
            </w:r>
          </w:p>
        </w:tc>
        <w:tc>
          <w:tcPr>
            <w:tcW w:w="1320" w:type="dxa"/>
            <w:vAlign w:val="center"/>
          </w:tcPr>
          <w:p w14:paraId="15093C6F">
            <w:pPr>
              <w:widowControl/>
              <w:jc w:val="center"/>
              <w:rPr>
                <w:rFonts w:ascii="宋体" w:hAnsi="宋体" w:cs="宋体"/>
                <w:kern w:val="0"/>
                <w:sz w:val="24"/>
              </w:rPr>
            </w:pPr>
            <w:r>
              <w:rPr>
                <w:rFonts w:hint="eastAsia" w:ascii="宋体" w:hAnsi="宋体" w:cs="宋体"/>
                <w:kern w:val="0"/>
                <w:sz w:val="24"/>
              </w:rPr>
              <w:t>开门机</w:t>
            </w:r>
          </w:p>
        </w:tc>
        <w:tc>
          <w:tcPr>
            <w:tcW w:w="6965" w:type="dxa"/>
            <w:gridSpan w:val="3"/>
            <w:tcBorders>
              <w:right w:val="thickThinSmallGap" w:color="auto" w:sz="18" w:space="0"/>
            </w:tcBorders>
            <w:vAlign w:val="center"/>
          </w:tcPr>
          <w:p w14:paraId="3E06956D">
            <w:pPr>
              <w:widowControl/>
              <w:jc w:val="center"/>
              <w:rPr>
                <w:rFonts w:ascii="宋体" w:hAnsi="宋体" w:cs="宋体"/>
                <w:kern w:val="0"/>
                <w:sz w:val="24"/>
              </w:rPr>
            </w:pPr>
            <w:r>
              <w:rPr>
                <w:rFonts w:hint="eastAsia" w:ascii="宋体" w:hAnsi="宋体" w:cs="宋体"/>
                <w:kern w:val="0"/>
                <w:sz w:val="24"/>
              </w:rPr>
              <w:t>变频变压调速微电脑控制（</w:t>
            </w:r>
            <w:r>
              <w:rPr>
                <w:rFonts w:ascii="宋体" w:hAnsi="宋体" w:cs="宋体"/>
                <w:kern w:val="0"/>
                <w:sz w:val="24"/>
              </w:rPr>
              <w:t>VVVF）</w:t>
            </w:r>
          </w:p>
        </w:tc>
      </w:tr>
      <w:tr w14:paraId="4810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5494A149">
            <w:pPr>
              <w:widowControl/>
              <w:jc w:val="center"/>
              <w:rPr>
                <w:rFonts w:ascii="宋体" w:hAnsi="宋体" w:cs="宋体"/>
                <w:kern w:val="0"/>
                <w:sz w:val="24"/>
              </w:rPr>
            </w:pPr>
            <w:r>
              <w:rPr>
                <w:rFonts w:ascii="宋体" w:hAnsi="宋体" w:cs="宋体"/>
                <w:kern w:val="0"/>
                <w:sz w:val="24"/>
              </w:rPr>
              <w:t>37</w:t>
            </w:r>
          </w:p>
        </w:tc>
        <w:tc>
          <w:tcPr>
            <w:tcW w:w="1320" w:type="dxa"/>
            <w:vAlign w:val="center"/>
          </w:tcPr>
          <w:p w14:paraId="06D6194A">
            <w:pPr>
              <w:widowControl/>
              <w:jc w:val="center"/>
              <w:rPr>
                <w:rFonts w:ascii="宋体" w:hAnsi="宋体" w:cs="宋体"/>
                <w:kern w:val="0"/>
                <w:sz w:val="24"/>
              </w:rPr>
            </w:pPr>
            <w:r>
              <w:rPr>
                <w:rFonts w:hint="eastAsia" w:ascii="宋体" w:hAnsi="宋体" w:cs="宋体"/>
                <w:kern w:val="0"/>
                <w:sz w:val="24"/>
              </w:rPr>
              <w:t>轿厢门控制要求</w:t>
            </w:r>
          </w:p>
        </w:tc>
        <w:tc>
          <w:tcPr>
            <w:tcW w:w="6965" w:type="dxa"/>
            <w:gridSpan w:val="3"/>
            <w:tcBorders>
              <w:right w:val="thickThinSmallGap" w:color="auto" w:sz="18" w:space="0"/>
            </w:tcBorders>
            <w:vAlign w:val="center"/>
          </w:tcPr>
          <w:p w14:paraId="4BDD834D">
            <w:pPr>
              <w:widowControl/>
              <w:jc w:val="center"/>
              <w:rPr>
                <w:rFonts w:ascii="宋体" w:hAnsi="宋体" w:cs="宋体"/>
                <w:kern w:val="0"/>
                <w:sz w:val="24"/>
              </w:rPr>
            </w:pPr>
            <w:r>
              <w:rPr>
                <w:rFonts w:hint="eastAsia" w:ascii="宋体" w:hAnsi="宋体" w:cs="宋体"/>
                <w:kern w:val="0"/>
                <w:sz w:val="24"/>
              </w:rPr>
              <w:t>具有重复关门功能，开门时间可调，关门时间可自动根据轿厢荷载情况自动调整</w:t>
            </w:r>
          </w:p>
        </w:tc>
      </w:tr>
      <w:tr w14:paraId="2931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5CFF6F42">
            <w:pPr>
              <w:widowControl/>
              <w:jc w:val="center"/>
              <w:rPr>
                <w:rFonts w:ascii="宋体" w:hAnsi="宋体" w:cs="宋体"/>
                <w:kern w:val="0"/>
                <w:sz w:val="24"/>
              </w:rPr>
            </w:pPr>
            <w:r>
              <w:rPr>
                <w:rFonts w:ascii="宋体" w:hAnsi="宋体" w:cs="宋体"/>
                <w:kern w:val="0"/>
                <w:sz w:val="24"/>
              </w:rPr>
              <w:t>38</w:t>
            </w:r>
          </w:p>
        </w:tc>
        <w:tc>
          <w:tcPr>
            <w:tcW w:w="1320" w:type="dxa"/>
            <w:vAlign w:val="center"/>
          </w:tcPr>
          <w:p w14:paraId="5A9B1E53">
            <w:pPr>
              <w:widowControl/>
              <w:jc w:val="center"/>
              <w:rPr>
                <w:rFonts w:ascii="宋体" w:hAnsi="宋体" w:cs="宋体"/>
                <w:kern w:val="0"/>
                <w:sz w:val="24"/>
              </w:rPr>
            </w:pPr>
            <w:r>
              <w:rPr>
                <w:rFonts w:hint="eastAsia" w:ascii="宋体" w:hAnsi="宋体" w:cs="宋体"/>
                <w:kern w:val="0"/>
                <w:sz w:val="24"/>
              </w:rPr>
              <w:t>平层要求</w:t>
            </w:r>
          </w:p>
        </w:tc>
        <w:tc>
          <w:tcPr>
            <w:tcW w:w="6965" w:type="dxa"/>
            <w:gridSpan w:val="3"/>
            <w:tcBorders>
              <w:right w:val="thickThinSmallGap" w:color="auto" w:sz="18" w:space="0"/>
            </w:tcBorders>
            <w:vAlign w:val="center"/>
          </w:tcPr>
          <w:p w14:paraId="57C5D4AF">
            <w:pPr>
              <w:widowControl/>
              <w:jc w:val="center"/>
              <w:rPr>
                <w:rFonts w:ascii="宋体" w:hAnsi="宋体" w:cs="宋体"/>
                <w:kern w:val="0"/>
                <w:sz w:val="24"/>
              </w:rPr>
            </w:pPr>
            <w:r>
              <w:rPr>
                <w:rFonts w:hint="eastAsia" w:ascii="宋体" w:hAnsi="宋体" w:cs="宋体"/>
                <w:kern w:val="0"/>
                <w:sz w:val="24"/>
              </w:rPr>
              <w:t>自动平层，平层精度应小于±</w:t>
            </w:r>
            <w:r>
              <w:rPr>
                <w:rFonts w:ascii="宋体" w:hAnsi="宋体" w:cs="宋体"/>
                <w:kern w:val="0"/>
                <w:sz w:val="24"/>
              </w:rPr>
              <w:t>3mm</w:t>
            </w:r>
          </w:p>
        </w:tc>
      </w:tr>
      <w:tr w14:paraId="0FB2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23BD96CC">
            <w:pPr>
              <w:widowControl/>
              <w:jc w:val="center"/>
              <w:rPr>
                <w:rFonts w:ascii="宋体" w:hAnsi="宋体" w:cs="宋体"/>
                <w:kern w:val="0"/>
                <w:sz w:val="24"/>
              </w:rPr>
            </w:pPr>
            <w:r>
              <w:rPr>
                <w:rFonts w:ascii="宋体" w:hAnsi="宋体" w:cs="宋体"/>
                <w:kern w:val="0"/>
                <w:sz w:val="24"/>
              </w:rPr>
              <w:t>39</w:t>
            </w:r>
          </w:p>
        </w:tc>
        <w:tc>
          <w:tcPr>
            <w:tcW w:w="1320" w:type="dxa"/>
            <w:vAlign w:val="center"/>
          </w:tcPr>
          <w:p w14:paraId="468E49E7">
            <w:pPr>
              <w:widowControl/>
              <w:jc w:val="center"/>
              <w:rPr>
                <w:rFonts w:ascii="宋体" w:hAnsi="宋体" w:cs="宋体"/>
                <w:kern w:val="0"/>
                <w:sz w:val="24"/>
              </w:rPr>
            </w:pPr>
            <w:r>
              <w:rPr>
                <w:rFonts w:hint="eastAsia" w:ascii="宋体" w:hAnsi="宋体" w:cs="宋体"/>
                <w:kern w:val="0"/>
                <w:sz w:val="24"/>
              </w:rPr>
              <w:t>满载直驶</w:t>
            </w:r>
          </w:p>
        </w:tc>
        <w:tc>
          <w:tcPr>
            <w:tcW w:w="6965" w:type="dxa"/>
            <w:gridSpan w:val="3"/>
            <w:tcBorders>
              <w:right w:val="thickThinSmallGap" w:color="auto" w:sz="18" w:space="0"/>
            </w:tcBorders>
            <w:vAlign w:val="center"/>
          </w:tcPr>
          <w:p w14:paraId="3B32DB1E">
            <w:pPr>
              <w:widowControl/>
              <w:jc w:val="center"/>
              <w:rPr>
                <w:rFonts w:ascii="宋体" w:hAnsi="宋体" w:cs="宋体"/>
                <w:kern w:val="0"/>
                <w:sz w:val="24"/>
              </w:rPr>
            </w:pPr>
            <w:r>
              <w:rPr>
                <w:rFonts w:hint="eastAsia" w:ascii="宋体" w:hAnsi="宋体" w:cs="宋体"/>
                <w:kern w:val="0"/>
                <w:sz w:val="24"/>
              </w:rPr>
              <w:t>电梯满载，自动停止响应厅外召唤</w:t>
            </w:r>
          </w:p>
        </w:tc>
      </w:tr>
      <w:tr w14:paraId="0879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32FD107D">
            <w:pPr>
              <w:widowControl/>
              <w:jc w:val="center"/>
              <w:rPr>
                <w:rFonts w:ascii="宋体" w:hAnsi="宋体" w:cs="宋体"/>
                <w:kern w:val="0"/>
                <w:sz w:val="24"/>
              </w:rPr>
            </w:pPr>
            <w:r>
              <w:rPr>
                <w:rFonts w:ascii="宋体" w:hAnsi="宋体" w:cs="宋体"/>
                <w:kern w:val="0"/>
                <w:sz w:val="24"/>
              </w:rPr>
              <w:t>40</w:t>
            </w:r>
          </w:p>
        </w:tc>
        <w:tc>
          <w:tcPr>
            <w:tcW w:w="1320" w:type="dxa"/>
            <w:vAlign w:val="center"/>
          </w:tcPr>
          <w:p w14:paraId="13BDB987">
            <w:pPr>
              <w:widowControl/>
              <w:jc w:val="center"/>
              <w:rPr>
                <w:rFonts w:ascii="宋体" w:hAnsi="宋体" w:cs="宋体"/>
                <w:kern w:val="0"/>
                <w:sz w:val="24"/>
              </w:rPr>
            </w:pPr>
            <w:r>
              <w:rPr>
                <w:rFonts w:hint="eastAsia" w:ascii="宋体" w:hAnsi="宋体" w:cs="宋体"/>
                <w:kern w:val="0"/>
                <w:sz w:val="24"/>
              </w:rPr>
              <w:t>超载报警</w:t>
            </w:r>
          </w:p>
        </w:tc>
        <w:tc>
          <w:tcPr>
            <w:tcW w:w="6965" w:type="dxa"/>
            <w:gridSpan w:val="3"/>
            <w:tcBorders>
              <w:right w:val="thickThinSmallGap" w:color="auto" w:sz="18" w:space="0"/>
            </w:tcBorders>
            <w:vAlign w:val="center"/>
          </w:tcPr>
          <w:p w14:paraId="56BC8534">
            <w:pPr>
              <w:widowControl/>
              <w:jc w:val="center"/>
              <w:rPr>
                <w:rFonts w:ascii="宋体" w:hAnsi="宋体" w:cs="宋体"/>
                <w:kern w:val="0"/>
                <w:sz w:val="24"/>
              </w:rPr>
            </w:pPr>
            <w:r>
              <w:rPr>
                <w:rFonts w:hint="eastAsia" w:ascii="宋体" w:hAnsi="宋体" w:cs="宋体"/>
                <w:kern w:val="0"/>
                <w:sz w:val="24"/>
              </w:rPr>
              <w:t>轿厢超载后，自动报警</w:t>
            </w:r>
          </w:p>
        </w:tc>
      </w:tr>
      <w:tr w14:paraId="512A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02EACF27">
            <w:pPr>
              <w:widowControl/>
              <w:jc w:val="center"/>
              <w:rPr>
                <w:rFonts w:ascii="宋体" w:hAnsi="宋体" w:cs="宋体"/>
                <w:kern w:val="0"/>
                <w:sz w:val="24"/>
              </w:rPr>
            </w:pPr>
            <w:r>
              <w:rPr>
                <w:rFonts w:ascii="宋体" w:hAnsi="宋体" w:cs="宋体"/>
                <w:kern w:val="0"/>
                <w:sz w:val="24"/>
              </w:rPr>
              <w:t>41</w:t>
            </w:r>
          </w:p>
        </w:tc>
        <w:tc>
          <w:tcPr>
            <w:tcW w:w="1320" w:type="dxa"/>
            <w:vAlign w:val="center"/>
          </w:tcPr>
          <w:p w14:paraId="4B8C089C">
            <w:pPr>
              <w:widowControl/>
              <w:jc w:val="center"/>
              <w:rPr>
                <w:rFonts w:ascii="宋体" w:hAnsi="宋体" w:cs="宋体"/>
                <w:kern w:val="0"/>
                <w:sz w:val="24"/>
              </w:rPr>
            </w:pPr>
            <w:r>
              <w:rPr>
                <w:rFonts w:hint="eastAsia" w:ascii="宋体" w:hAnsi="宋体" w:cs="宋体"/>
                <w:kern w:val="0"/>
                <w:sz w:val="24"/>
              </w:rPr>
              <w:t>语音播放功能</w:t>
            </w:r>
          </w:p>
        </w:tc>
        <w:tc>
          <w:tcPr>
            <w:tcW w:w="6965" w:type="dxa"/>
            <w:gridSpan w:val="3"/>
            <w:tcBorders>
              <w:right w:val="thickThinSmallGap" w:color="auto" w:sz="18" w:space="0"/>
            </w:tcBorders>
            <w:vAlign w:val="center"/>
          </w:tcPr>
          <w:p w14:paraId="53CFC2E8">
            <w:pPr>
              <w:widowControl/>
              <w:jc w:val="center"/>
              <w:rPr>
                <w:rFonts w:ascii="宋体" w:hAnsi="宋体" w:cs="宋体"/>
                <w:kern w:val="0"/>
                <w:sz w:val="24"/>
              </w:rPr>
            </w:pPr>
            <w:r>
              <w:rPr>
                <w:rFonts w:hint="eastAsia" w:ascii="宋体" w:hAnsi="宋体" w:cs="宋体"/>
                <w:kern w:val="0"/>
                <w:sz w:val="24"/>
              </w:rPr>
              <w:t>具有语音播放报站功能</w:t>
            </w:r>
          </w:p>
        </w:tc>
      </w:tr>
      <w:tr w14:paraId="7EC0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dxa"/>
            <w:tcBorders>
              <w:left w:val="thinThickSmallGap" w:color="auto" w:sz="18" w:space="0"/>
            </w:tcBorders>
            <w:vAlign w:val="center"/>
          </w:tcPr>
          <w:p w14:paraId="1E4D9445">
            <w:pPr>
              <w:widowControl/>
              <w:jc w:val="center"/>
              <w:rPr>
                <w:rFonts w:ascii="宋体" w:hAnsi="宋体" w:cs="宋体"/>
                <w:kern w:val="0"/>
                <w:sz w:val="24"/>
              </w:rPr>
            </w:pPr>
            <w:r>
              <w:rPr>
                <w:rFonts w:ascii="宋体" w:hAnsi="宋体" w:cs="宋体"/>
                <w:kern w:val="0"/>
                <w:sz w:val="24"/>
              </w:rPr>
              <w:t>42</w:t>
            </w:r>
          </w:p>
        </w:tc>
        <w:tc>
          <w:tcPr>
            <w:tcW w:w="1320" w:type="dxa"/>
            <w:vAlign w:val="center"/>
          </w:tcPr>
          <w:p w14:paraId="65FE11DB">
            <w:pPr>
              <w:widowControl/>
              <w:jc w:val="center"/>
              <w:rPr>
                <w:rFonts w:ascii="宋体" w:hAnsi="宋体" w:cs="宋体"/>
                <w:kern w:val="0"/>
                <w:sz w:val="24"/>
              </w:rPr>
            </w:pPr>
            <w:r>
              <w:rPr>
                <w:rFonts w:hint="eastAsia" w:ascii="宋体" w:hAnsi="宋体" w:cs="宋体"/>
                <w:kern w:val="0"/>
                <w:sz w:val="24"/>
              </w:rPr>
              <w:t>五方通话</w:t>
            </w:r>
          </w:p>
        </w:tc>
        <w:tc>
          <w:tcPr>
            <w:tcW w:w="6965" w:type="dxa"/>
            <w:gridSpan w:val="3"/>
            <w:tcBorders>
              <w:right w:val="thickThinSmallGap" w:color="auto" w:sz="18" w:space="0"/>
            </w:tcBorders>
            <w:vAlign w:val="center"/>
          </w:tcPr>
          <w:p w14:paraId="78FDF575">
            <w:pPr>
              <w:widowControl/>
              <w:jc w:val="left"/>
              <w:rPr>
                <w:rFonts w:ascii="宋体" w:hAnsi="宋体" w:cs="宋体"/>
                <w:kern w:val="0"/>
                <w:sz w:val="24"/>
              </w:rPr>
            </w:pPr>
            <w:r>
              <w:rPr>
                <w:rFonts w:hint="eastAsia" w:ascii="宋体" w:hAnsi="宋体"/>
                <w:sz w:val="24"/>
              </w:rPr>
              <w:t>电梯供货商应负责实现电梯五方对讲功能的建设，包括底坑、轿厢内、轿顶、电梯机房及安保管理中心的对讲设备及连接线路的材料供应、安装、调试、运行、维护等相关工作；其中电梯机房至安保管理中心的对讲线路由智能化专业负责实施，电梯公司负责配合及提供安保管理中心的合并式对讲话机；在消控室实现对电梯运行状态监视功能。</w:t>
            </w:r>
          </w:p>
        </w:tc>
      </w:tr>
      <w:tr w14:paraId="21FA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3043A98B">
            <w:pPr>
              <w:widowControl/>
              <w:jc w:val="center"/>
              <w:rPr>
                <w:rFonts w:ascii="宋体" w:hAnsi="宋体" w:cs="宋体"/>
                <w:kern w:val="0"/>
                <w:sz w:val="24"/>
              </w:rPr>
            </w:pPr>
            <w:r>
              <w:rPr>
                <w:rFonts w:ascii="宋体" w:hAnsi="宋体" w:cs="宋体"/>
                <w:kern w:val="0"/>
                <w:sz w:val="24"/>
              </w:rPr>
              <w:t>43</w:t>
            </w:r>
          </w:p>
        </w:tc>
        <w:tc>
          <w:tcPr>
            <w:tcW w:w="1320" w:type="dxa"/>
            <w:vAlign w:val="center"/>
          </w:tcPr>
          <w:p w14:paraId="5A7EF604">
            <w:pPr>
              <w:widowControl/>
              <w:jc w:val="center"/>
              <w:rPr>
                <w:rFonts w:ascii="宋体" w:hAnsi="宋体" w:cs="宋体"/>
                <w:kern w:val="0"/>
                <w:sz w:val="24"/>
              </w:rPr>
            </w:pPr>
            <w:r>
              <w:rPr>
                <w:rFonts w:hint="eastAsia" w:ascii="宋体" w:hAnsi="宋体" w:cs="宋体"/>
                <w:kern w:val="0"/>
                <w:sz w:val="24"/>
              </w:rPr>
              <w:t>轿厢监控</w:t>
            </w:r>
          </w:p>
        </w:tc>
        <w:tc>
          <w:tcPr>
            <w:tcW w:w="6965" w:type="dxa"/>
            <w:gridSpan w:val="3"/>
            <w:tcBorders>
              <w:right w:val="thickThinSmallGap" w:color="auto" w:sz="18" w:space="0"/>
            </w:tcBorders>
            <w:vAlign w:val="center"/>
          </w:tcPr>
          <w:p w14:paraId="3A0D80C6">
            <w:pPr>
              <w:widowControl/>
              <w:jc w:val="center"/>
              <w:rPr>
                <w:rFonts w:ascii="宋体" w:hAnsi="宋体" w:cs="宋体"/>
                <w:kern w:val="0"/>
                <w:sz w:val="24"/>
              </w:rPr>
            </w:pPr>
            <w:r>
              <w:rPr>
                <w:rFonts w:hint="eastAsia" w:ascii="宋体" w:hAnsi="宋体" w:cs="宋体"/>
                <w:kern w:val="0"/>
                <w:sz w:val="24"/>
              </w:rPr>
              <w:t>配合智能化系统施工</w:t>
            </w:r>
          </w:p>
        </w:tc>
      </w:tr>
      <w:tr w14:paraId="668E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5F40EA7A">
            <w:pPr>
              <w:widowControl/>
              <w:jc w:val="center"/>
              <w:rPr>
                <w:rFonts w:ascii="宋体" w:hAnsi="宋体" w:cs="宋体"/>
                <w:kern w:val="0"/>
                <w:sz w:val="24"/>
              </w:rPr>
            </w:pPr>
            <w:r>
              <w:rPr>
                <w:rFonts w:ascii="宋体" w:hAnsi="宋体" w:cs="宋体"/>
                <w:kern w:val="0"/>
                <w:sz w:val="24"/>
              </w:rPr>
              <w:t>44</w:t>
            </w:r>
          </w:p>
        </w:tc>
        <w:tc>
          <w:tcPr>
            <w:tcW w:w="1320" w:type="dxa"/>
            <w:vAlign w:val="center"/>
          </w:tcPr>
          <w:p w14:paraId="22059E5D">
            <w:pPr>
              <w:widowControl/>
              <w:jc w:val="center"/>
              <w:rPr>
                <w:rFonts w:ascii="宋体" w:hAnsi="宋体" w:cs="宋体"/>
                <w:kern w:val="0"/>
                <w:sz w:val="24"/>
              </w:rPr>
            </w:pPr>
            <w:r>
              <w:rPr>
                <w:rFonts w:hint="eastAsia" w:ascii="宋体" w:hAnsi="宋体" w:cs="宋体"/>
                <w:kern w:val="0"/>
                <w:sz w:val="24"/>
              </w:rPr>
              <w:t>视频接口</w:t>
            </w:r>
          </w:p>
        </w:tc>
        <w:tc>
          <w:tcPr>
            <w:tcW w:w="6965" w:type="dxa"/>
            <w:gridSpan w:val="3"/>
            <w:tcBorders>
              <w:right w:val="thickThinSmallGap" w:color="auto" w:sz="18" w:space="0"/>
            </w:tcBorders>
            <w:vAlign w:val="center"/>
          </w:tcPr>
          <w:p w14:paraId="5664D00F">
            <w:pPr>
              <w:spacing w:line="360" w:lineRule="auto"/>
              <w:ind w:firstLine="470" w:firstLineChars="196"/>
              <w:jc w:val="center"/>
              <w:rPr>
                <w:rFonts w:ascii="宋体" w:hAnsi="宋体" w:cs="宋体"/>
                <w:kern w:val="0"/>
                <w:sz w:val="24"/>
              </w:rPr>
            </w:pPr>
            <w:r>
              <w:rPr>
                <w:rFonts w:hint="eastAsia" w:ascii="宋体" w:hAnsi="宋体"/>
                <w:sz w:val="24"/>
              </w:rPr>
              <w:t>电梯的随行电缆应包含视频接口</w:t>
            </w:r>
          </w:p>
        </w:tc>
      </w:tr>
      <w:tr w14:paraId="592D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6" w:type="dxa"/>
            <w:tcBorders>
              <w:left w:val="thinThickSmallGap" w:color="auto" w:sz="18" w:space="0"/>
            </w:tcBorders>
            <w:vAlign w:val="center"/>
          </w:tcPr>
          <w:p w14:paraId="6BA1DB94">
            <w:pPr>
              <w:widowControl/>
              <w:jc w:val="center"/>
              <w:rPr>
                <w:rFonts w:ascii="宋体" w:hAnsi="宋体" w:cs="宋体"/>
                <w:kern w:val="0"/>
                <w:sz w:val="24"/>
              </w:rPr>
            </w:pPr>
            <w:r>
              <w:rPr>
                <w:rFonts w:ascii="宋体" w:hAnsi="宋体" w:cs="宋体"/>
                <w:kern w:val="0"/>
                <w:sz w:val="24"/>
              </w:rPr>
              <w:t>45</w:t>
            </w:r>
          </w:p>
        </w:tc>
        <w:tc>
          <w:tcPr>
            <w:tcW w:w="1320" w:type="dxa"/>
            <w:vAlign w:val="center"/>
          </w:tcPr>
          <w:p w14:paraId="45E93712">
            <w:pPr>
              <w:widowControl/>
              <w:jc w:val="center"/>
              <w:rPr>
                <w:rFonts w:ascii="宋体" w:hAnsi="宋体" w:cs="宋体"/>
                <w:kern w:val="0"/>
                <w:sz w:val="24"/>
              </w:rPr>
            </w:pPr>
            <w:r>
              <w:rPr>
                <w:rFonts w:hint="eastAsia" w:ascii="宋体" w:hAnsi="宋体" w:cs="宋体"/>
                <w:kern w:val="0"/>
                <w:sz w:val="24"/>
              </w:rPr>
              <w:t>召唤按钮</w:t>
            </w:r>
          </w:p>
        </w:tc>
        <w:tc>
          <w:tcPr>
            <w:tcW w:w="6965" w:type="dxa"/>
            <w:gridSpan w:val="3"/>
            <w:tcBorders>
              <w:right w:val="thickThinSmallGap" w:color="auto" w:sz="18" w:space="0"/>
            </w:tcBorders>
            <w:vAlign w:val="center"/>
          </w:tcPr>
          <w:p w14:paraId="3C4CC59C">
            <w:pPr>
              <w:widowControl/>
              <w:jc w:val="center"/>
              <w:rPr>
                <w:rFonts w:ascii="宋体" w:hAnsi="宋体" w:cs="宋体"/>
                <w:kern w:val="0"/>
                <w:sz w:val="24"/>
              </w:rPr>
            </w:pPr>
            <w:r>
              <w:rPr>
                <w:rFonts w:hint="eastAsia" w:ascii="宋体" w:hAnsi="宋体" w:cs="宋体"/>
                <w:kern w:val="0"/>
                <w:sz w:val="24"/>
              </w:rPr>
              <w:t>召唤按钮采用带楼层显示的一体式按钮，发纹不锈钢，微触按钮，带背景灯；</w:t>
            </w:r>
            <w:r>
              <w:rPr>
                <w:rFonts w:hint="eastAsia" w:ascii="宋体" w:hAnsi="宋体"/>
                <w:sz w:val="24"/>
                <w:shd w:val="clear" w:color="auto" w:fill="FFFFFF"/>
              </w:rPr>
              <w:t>电梯到站指示灯：采用带楼层、运行方向显示的一体式按钮，显示屏为</w:t>
            </w:r>
            <w:r>
              <w:rPr>
                <w:rFonts w:ascii="宋体" w:hAnsi="宋体"/>
                <w:sz w:val="24"/>
                <w:shd w:val="clear" w:color="auto" w:fill="FFFFFF"/>
              </w:rPr>
              <w:t>LCD。</w:t>
            </w:r>
          </w:p>
        </w:tc>
      </w:tr>
      <w:tr w14:paraId="1441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659DD176">
            <w:pPr>
              <w:widowControl/>
              <w:jc w:val="center"/>
              <w:rPr>
                <w:rFonts w:ascii="宋体" w:hAnsi="宋体" w:cs="宋体"/>
                <w:kern w:val="0"/>
                <w:sz w:val="24"/>
              </w:rPr>
            </w:pPr>
            <w:r>
              <w:rPr>
                <w:rFonts w:ascii="宋体" w:hAnsi="宋体" w:cs="宋体"/>
                <w:kern w:val="0"/>
                <w:sz w:val="24"/>
              </w:rPr>
              <w:t>46</w:t>
            </w:r>
          </w:p>
        </w:tc>
        <w:tc>
          <w:tcPr>
            <w:tcW w:w="1320" w:type="dxa"/>
            <w:vAlign w:val="center"/>
          </w:tcPr>
          <w:p w14:paraId="20594145">
            <w:pPr>
              <w:widowControl/>
              <w:jc w:val="center"/>
              <w:rPr>
                <w:rFonts w:ascii="宋体" w:hAnsi="宋体" w:cs="宋体"/>
                <w:kern w:val="0"/>
                <w:sz w:val="24"/>
              </w:rPr>
            </w:pPr>
            <w:r>
              <w:rPr>
                <w:rFonts w:hint="eastAsia" w:ascii="宋体" w:hAnsi="宋体" w:cs="宋体"/>
                <w:kern w:val="0"/>
                <w:sz w:val="24"/>
              </w:rPr>
              <w:t>门套要求</w:t>
            </w:r>
          </w:p>
        </w:tc>
        <w:tc>
          <w:tcPr>
            <w:tcW w:w="6965" w:type="dxa"/>
            <w:gridSpan w:val="3"/>
            <w:tcBorders>
              <w:right w:val="thickThinSmallGap" w:color="auto" w:sz="18" w:space="0"/>
            </w:tcBorders>
            <w:vAlign w:val="center"/>
          </w:tcPr>
          <w:p w14:paraId="08B35CBC">
            <w:pPr>
              <w:widowControl/>
              <w:jc w:val="center"/>
              <w:rPr>
                <w:rFonts w:ascii="宋体" w:hAnsi="宋体" w:cs="宋体"/>
                <w:kern w:val="0"/>
                <w:sz w:val="24"/>
              </w:rPr>
            </w:pPr>
            <w:r>
              <w:rPr>
                <w:rFonts w:hint="eastAsia" w:ascii="宋体" w:hAnsi="宋体" w:cs="宋体"/>
                <w:kern w:val="0"/>
                <w:sz w:val="24"/>
              </w:rPr>
              <w:t>发纹不锈钢标准小门套，不锈钢板厚度≥</w:t>
            </w:r>
            <w:r>
              <w:rPr>
                <w:rFonts w:ascii="宋体" w:hAnsi="宋体" w:cs="宋体"/>
                <w:kern w:val="0"/>
                <w:sz w:val="24"/>
              </w:rPr>
              <w:t>1.2mm</w:t>
            </w:r>
          </w:p>
        </w:tc>
      </w:tr>
      <w:tr w14:paraId="27FD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6" w:type="dxa"/>
            <w:tcBorders>
              <w:left w:val="thinThickSmallGap" w:color="auto" w:sz="18" w:space="0"/>
            </w:tcBorders>
            <w:vAlign w:val="center"/>
          </w:tcPr>
          <w:p w14:paraId="0837DF1D">
            <w:pPr>
              <w:widowControl/>
              <w:jc w:val="center"/>
              <w:rPr>
                <w:rFonts w:ascii="宋体" w:hAnsi="宋体" w:cs="宋体"/>
                <w:kern w:val="0"/>
                <w:sz w:val="24"/>
              </w:rPr>
            </w:pPr>
            <w:r>
              <w:rPr>
                <w:rFonts w:ascii="宋体" w:hAnsi="宋体" w:cs="宋体"/>
                <w:kern w:val="0"/>
                <w:sz w:val="24"/>
              </w:rPr>
              <w:t>47</w:t>
            </w:r>
          </w:p>
        </w:tc>
        <w:tc>
          <w:tcPr>
            <w:tcW w:w="1320" w:type="dxa"/>
            <w:vAlign w:val="center"/>
          </w:tcPr>
          <w:p w14:paraId="59E98817">
            <w:pPr>
              <w:widowControl/>
              <w:jc w:val="center"/>
              <w:rPr>
                <w:rFonts w:ascii="宋体" w:hAnsi="宋体" w:cs="宋体"/>
                <w:kern w:val="0"/>
                <w:sz w:val="24"/>
              </w:rPr>
            </w:pPr>
            <w:r>
              <w:rPr>
                <w:rFonts w:hint="eastAsia" w:ascii="宋体" w:hAnsi="宋体" w:cs="宋体"/>
                <w:kern w:val="0"/>
                <w:sz w:val="24"/>
              </w:rPr>
              <w:t>门站层门</w:t>
            </w:r>
          </w:p>
        </w:tc>
        <w:tc>
          <w:tcPr>
            <w:tcW w:w="6965" w:type="dxa"/>
            <w:gridSpan w:val="3"/>
            <w:tcBorders>
              <w:right w:val="thickThinSmallGap" w:color="auto" w:sz="18" w:space="0"/>
            </w:tcBorders>
            <w:vAlign w:val="center"/>
          </w:tcPr>
          <w:p w14:paraId="0C2E30CC">
            <w:pPr>
              <w:widowControl/>
              <w:jc w:val="center"/>
              <w:rPr>
                <w:rFonts w:ascii="宋体" w:hAnsi="宋体" w:cs="宋体"/>
                <w:kern w:val="0"/>
                <w:sz w:val="24"/>
              </w:rPr>
            </w:pPr>
            <w:r>
              <w:rPr>
                <w:rFonts w:hint="eastAsia" w:ascii="宋体" w:hAnsi="宋体" w:cs="宋体"/>
                <w:kern w:val="0"/>
                <w:sz w:val="24"/>
              </w:rPr>
              <w:t>发纹不锈钢，钢板厚度≥</w:t>
            </w:r>
            <w:r>
              <w:rPr>
                <w:rFonts w:ascii="宋体" w:hAnsi="宋体" w:cs="宋体"/>
                <w:kern w:val="0"/>
                <w:sz w:val="24"/>
              </w:rPr>
              <w:t>1.2mm</w:t>
            </w:r>
          </w:p>
        </w:tc>
      </w:tr>
      <w:tr w14:paraId="4A0A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66" w:type="dxa"/>
            <w:tcBorders>
              <w:left w:val="thinThickSmallGap" w:color="auto" w:sz="18" w:space="0"/>
            </w:tcBorders>
            <w:vAlign w:val="center"/>
          </w:tcPr>
          <w:p w14:paraId="3E9D4BA4">
            <w:pPr>
              <w:widowControl/>
              <w:jc w:val="center"/>
              <w:rPr>
                <w:rFonts w:ascii="宋体" w:hAnsi="宋体" w:cs="宋体"/>
                <w:kern w:val="0"/>
                <w:sz w:val="24"/>
              </w:rPr>
            </w:pPr>
            <w:r>
              <w:rPr>
                <w:rFonts w:ascii="宋体" w:hAnsi="宋体" w:cs="宋体"/>
                <w:kern w:val="0"/>
                <w:sz w:val="24"/>
              </w:rPr>
              <w:t>48</w:t>
            </w:r>
          </w:p>
        </w:tc>
        <w:tc>
          <w:tcPr>
            <w:tcW w:w="1320" w:type="dxa"/>
            <w:vAlign w:val="center"/>
          </w:tcPr>
          <w:p w14:paraId="4BE49356">
            <w:pPr>
              <w:widowControl/>
              <w:jc w:val="center"/>
              <w:rPr>
                <w:rFonts w:ascii="宋体" w:hAnsi="宋体" w:cs="宋体"/>
                <w:kern w:val="0"/>
                <w:sz w:val="24"/>
              </w:rPr>
            </w:pPr>
            <w:r>
              <w:rPr>
                <w:rFonts w:hint="eastAsia" w:ascii="宋体" w:hAnsi="宋体" w:cs="宋体"/>
                <w:kern w:val="0"/>
                <w:sz w:val="24"/>
              </w:rPr>
              <w:t>门楣</w:t>
            </w:r>
          </w:p>
        </w:tc>
        <w:tc>
          <w:tcPr>
            <w:tcW w:w="6965" w:type="dxa"/>
            <w:gridSpan w:val="3"/>
            <w:tcBorders>
              <w:right w:val="thickThinSmallGap" w:color="auto" w:sz="18" w:space="0"/>
            </w:tcBorders>
            <w:vAlign w:val="center"/>
          </w:tcPr>
          <w:p w14:paraId="3E57ACCD">
            <w:pPr>
              <w:widowControl/>
              <w:jc w:val="center"/>
              <w:rPr>
                <w:rFonts w:ascii="宋体" w:hAnsi="宋体" w:cs="宋体"/>
                <w:kern w:val="0"/>
                <w:sz w:val="24"/>
              </w:rPr>
            </w:pPr>
            <w:r>
              <w:rPr>
                <w:rFonts w:hint="eastAsia" w:ascii="宋体" w:hAnsi="宋体" w:cs="宋体"/>
                <w:kern w:val="0"/>
                <w:sz w:val="24"/>
              </w:rPr>
              <w:t>与门套配套</w:t>
            </w:r>
            <w:r>
              <w:rPr>
                <w:rFonts w:ascii="宋体" w:hAnsi="宋体" w:cs="宋体"/>
                <w:kern w:val="0"/>
                <w:sz w:val="24"/>
              </w:rPr>
              <w:t xml:space="preserve"> </w:t>
            </w:r>
            <w:r>
              <w:rPr>
                <w:rFonts w:hint="eastAsia" w:ascii="宋体" w:hAnsi="宋体" w:cs="宋体"/>
                <w:kern w:val="0"/>
                <w:sz w:val="24"/>
              </w:rPr>
              <w:t>，发纹不锈钢，不锈钢板厚度≥</w:t>
            </w:r>
            <w:r>
              <w:rPr>
                <w:rFonts w:ascii="宋体" w:hAnsi="宋体" w:cs="宋体"/>
                <w:kern w:val="0"/>
                <w:sz w:val="24"/>
              </w:rPr>
              <w:t>1.2mm</w:t>
            </w:r>
          </w:p>
        </w:tc>
      </w:tr>
      <w:tr w14:paraId="4FD6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6" w:type="dxa"/>
            <w:tcBorders>
              <w:left w:val="thinThickSmallGap" w:color="auto" w:sz="18" w:space="0"/>
            </w:tcBorders>
            <w:vAlign w:val="center"/>
          </w:tcPr>
          <w:p w14:paraId="30C26C62">
            <w:pPr>
              <w:widowControl/>
              <w:jc w:val="center"/>
              <w:rPr>
                <w:rFonts w:ascii="宋体" w:hAnsi="宋体" w:cs="宋体"/>
                <w:kern w:val="0"/>
                <w:sz w:val="24"/>
              </w:rPr>
            </w:pPr>
            <w:r>
              <w:rPr>
                <w:rFonts w:ascii="宋体" w:hAnsi="宋体" w:cs="宋体"/>
                <w:kern w:val="0"/>
                <w:sz w:val="24"/>
              </w:rPr>
              <w:t>49</w:t>
            </w:r>
          </w:p>
        </w:tc>
        <w:tc>
          <w:tcPr>
            <w:tcW w:w="1320" w:type="dxa"/>
            <w:vAlign w:val="center"/>
          </w:tcPr>
          <w:p w14:paraId="2EF36608">
            <w:pPr>
              <w:widowControl/>
              <w:jc w:val="center"/>
              <w:rPr>
                <w:rFonts w:ascii="宋体" w:hAnsi="宋体" w:cs="宋体"/>
                <w:kern w:val="0"/>
                <w:sz w:val="24"/>
              </w:rPr>
            </w:pPr>
            <w:r>
              <w:rPr>
                <w:rFonts w:hint="eastAsia" w:ascii="宋体" w:hAnsi="宋体" w:cs="宋体"/>
                <w:kern w:val="0"/>
                <w:sz w:val="24"/>
              </w:rPr>
              <w:t>轿门驱动控制系统防护等级</w:t>
            </w:r>
          </w:p>
        </w:tc>
        <w:tc>
          <w:tcPr>
            <w:tcW w:w="6965" w:type="dxa"/>
            <w:gridSpan w:val="3"/>
            <w:tcBorders>
              <w:right w:val="thickThinSmallGap" w:color="auto" w:sz="18" w:space="0"/>
            </w:tcBorders>
            <w:vAlign w:val="center"/>
          </w:tcPr>
          <w:p w14:paraId="5296B9DB">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IP54</w:t>
            </w:r>
          </w:p>
        </w:tc>
      </w:tr>
      <w:tr w14:paraId="4C5B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6" w:type="dxa"/>
            <w:tcBorders>
              <w:left w:val="thinThickSmallGap" w:color="auto" w:sz="18" w:space="0"/>
            </w:tcBorders>
            <w:vAlign w:val="center"/>
          </w:tcPr>
          <w:p w14:paraId="2BC0E361">
            <w:pPr>
              <w:widowControl/>
              <w:adjustRightInd w:val="0"/>
              <w:snapToGrid w:val="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50</w:t>
            </w:r>
          </w:p>
        </w:tc>
        <w:tc>
          <w:tcPr>
            <w:tcW w:w="1320" w:type="dxa"/>
            <w:vAlign w:val="center"/>
          </w:tcPr>
          <w:p w14:paraId="78233C76">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召唤按钮电脑板防护等级</w:t>
            </w:r>
          </w:p>
        </w:tc>
        <w:tc>
          <w:tcPr>
            <w:tcW w:w="6965" w:type="dxa"/>
            <w:gridSpan w:val="3"/>
            <w:tcBorders>
              <w:right w:val="thickThinSmallGap" w:color="auto" w:sz="18" w:space="0"/>
            </w:tcBorders>
            <w:vAlign w:val="center"/>
          </w:tcPr>
          <w:p w14:paraId="2CE7A175">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IP54</w:t>
            </w:r>
          </w:p>
        </w:tc>
      </w:tr>
      <w:tr w14:paraId="1AF7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6" w:type="dxa"/>
            <w:tcBorders>
              <w:left w:val="thinThickSmallGap" w:color="auto" w:sz="18" w:space="0"/>
            </w:tcBorders>
            <w:vAlign w:val="center"/>
          </w:tcPr>
          <w:p w14:paraId="406595C1">
            <w:pPr>
              <w:widowControl/>
              <w:adjustRightInd w:val="0"/>
              <w:snapToGrid w:val="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51</w:t>
            </w:r>
          </w:p>
        </w:tc>
        <w:tc>
          <w:tcPr>
            <w:tcW w:w="1320" w:type="dxa"/>
            <w:vAlign w:val="center"/>
          </w:tcPr>
          <w:p w14:paraId="091DBC5A">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运行远程监控接口</w:t>
            </w:r>
          </w:p>
        </w:tc>
        <w:tc>
          <w:tcPr>
            <w:tcW w:w="6965" w:type="dxa"/>
            <w:gridSpan w:val="3"/>
            <w:tcBorders>
              <w:right w:val="thickThinSmallGap" w:color="auto" w:sz="18" w:space="0"/>
            </w:tcBorders>
            <w:vAlign w:val="center"/>
          </w:tcPr>
          <w:p w14:paraId="4172AD7F">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电梯控制柜应配备远程运行监控接口及控制电脑板</w:t>
            </w:r>
          </w:p>
        </w:tc>
      </w:tr>
      <w:tr w14:paraId="6A85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6" w:type="dxa"/>
            <w:tcBorders>
              <w:left w:val="thinThickSmallGap" w:color="auto" w:sz="18" w:space="0"/>
            </w:tcBorders>
            <w:vAlign w:val="center"/>
          </w:tcPr>
          <w:p w14:paraId="2E680381">
            <w:pPr>
              <w:widowControl/>
              <w:adjustRightInd w:val="0"/>
              <w:snapToGrid w:val="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52</w:t>
            </w:r>
          </w:p>
        </w:tc>
        <w:tc>
          <w:tcPr>
            <w:tcW w:w="1320" w:type="dxa"/>
            <w:vAlign w:val="center"/>
          </w:tcPr>
          <w:p w14:paraId="765B8031">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color w:val="000000" w:themeColor="text1"/>
                <w:sz w:val="24"/>
                <w14:textFill>
                  <w14:solidFill>
                    <w14:schemeClr w14:val="tx1"/>
                  </w14:solidFill>
                </w14:textFill>
              </w:rPr>
              <w:t>媒体显示屏</w:t>
            </w:r>
          </w:p>
        </w:tc>
        <w:tc>
          <w:tcPr>
            <w:tcW w:w="6965" w:type="dxa"/>
            <w:gridSpan w:val="3"/>
            <w:tcBorders>
              <w:right w:val="thickThinSmallGap" w:color="auto" w:sz="18" w:space="0"/>
            </w:tcBorders>
            <w:vAlign w:val="center"/>
          </w:tcPr>
          <w:p w14:paraId="7BC5BCBC">
            <w:pPr>
              <w:widowControl/>
              <w:numPr>
                <w:ilvl w:val="255"/>
                <w:numId w:val="0"/>
              </w:numPr>
              <w:adjustRightInd w:val="0"/>
              <w:snapToGrid w:val="0"/>
              <w:jc w:val="left"/>
              <w:rPr>
                <w:rFonts w:cs="宋体" w:asciiTheme="minorEastAsia" w:hAnsiTheme="minorEastAsia" w:eastAsiaTheme="minorEastAsia"/>
                <w:kern w:val="0"/>
                <w:sz w:val="24"/>
              </w:rPr>
            </w:pPr>
            <w:r>
              <w:rPr>
                <w:rFonts w:hint="eastAsia" w:asciiTheme="minorEastAsia" w:hAnsiTheme="minorEastAsia" w:eastAsiaTheme="minorEastAsia"/>
                <w:snapToGrid w:val="0"/>
                <w:sz w:val="24"/>
              </w:rPr>
              <w:t>屏体尺寸不低于</w:t>
            </w:r>
            <w:r>
              <w:rPr>
                <w:rFonts w:asciiTheme="minorEastAsia" w:hAnsiTheme="minorEastAsia" w:eastAsiaTheme="minorEastAsia"/>
                <w:snapToGrid w:val="0"/>
                <w:sz w:val="24"/>
              </w:rPr>
              <w:t>10</w:t>
            </w:r>
            <w:r>
              <w:rPr>
                <w:rFonts w:hint="eastAsia" w:asciiTheme="minorEastAsia" w:hAnsiTheme="minorEastAsia" w:eastAsiaTheme="minorEastAsia"/>
                <w:snapToGrid w:val="0"/>
                <w:sz w:val="24"/>
              </w:rPr>
              <w:t>寸，</w:t>
            </w:r>
            <w:r>
              <w:rPr>
                <w:rFonts w:hint="eastAsia" w:cs="宋体" w:asciiTheme="minorEastAsia" w:hAnsiTheme="minorEastAsia" w:eastAsiaTheme="minorEastAsia"/>
                <w:kern w:val="0"/>
                <w:sz w:val="24"/>
              </w:rPr>
              <w:t>显示比例：</w:t>
            </w:r>
            <w:r>
              <w:rPr>
                <w:rFonts w:cs="宋体" w:asciiTheme="minorEastAsia" w:hAnsiTheme="minorEastAsia" w:eastAsiaTheme="minorEastAsia"/>
                <w:kern w:val="0"/>
                <w:sz w:val="24"/>
              </w:rPr>
              <w:t>16:9，分辨率大于或等于1024*768</w:t>
            </w:r>
          </w:p>
        </w:tc>
      </w:tr>
      <w:tr w14:paraId="4A1E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6" w:type="dxa"/>
            <w:tcBorders>
              <w:left w:val="thinThickSmallGap" w:color="auto" w:sz="18" w:space="0"/>
            </w:tcBorders>
            <w:vAlign w:val="center"/>
          </w:tcPr>
          <w:p w14:paraId="0011517F">
            <w:pPr>
              <w:widowControl/>
              <w:adjustRightInd w:val="0"/>
              <w:snapToGrid w:val="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53</w:t>
            </w:r>
          </w:p>
        </w:tc>
        <w:tc>
          <w:tcPr>
            <w:tcW w:w="1320" w:type="dxa"/>
            <w:vAlign w:val="center"/>
          </w:tcPr>
          <w:p w14:paraId="31F6973C">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其他要求</w:t>
            </w:r>
          </w:p>
        </w:tc>
        <w:tc>
          <w:tcPr>
            <w:tcW w:w="6965" w:type="dxa"/>
            <w:gridSpan w:val="3"/>
            <w:tcBorders>
              <w:right w:val="thickThinSmallGap" w:color="auto" w:sz="18" w:space="0"/>
            </w:tcBorders>
            <w:vAlign w:val="center"/>
          </w:tcPr>
          <w:p w14:paraId="4B7A4A4F">
            <w:pPr>
              <w:widowControl/>
              <w:adjustRightInd w:val="0"/>
              <w:snapToGrid w:val="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门机板及召唤面板所需电脑板安装位置在制造时应考虑防水措施；停电或故障应能就近自动平层开门放人；电梯运行监视用信号输出接口，火灾运转；司机服务功能；轿厢内按钮开门延长功能；</w:t>
            </w:r>
          </w:p>
        </w:tc>
      </w:tr>
      <w:tr w14:paraId="1C51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51" w:type="dxa"/>
            <w:gridSpan w:val="5"/>
            <w:tcBorders>
              <w:left w:val="thinThickSmallGap" w:color="auto" w:sz="18" w:space="0"/>
              <w:bottom w:val="thickThinSmallGap" w:color="auto" w:sz="18" w:space="0"/>
              <w:right w:val="thickThinSmallGap" w:color="auto" w:sz="18" w:space="0"/>
            </w:tcBorders>
            <w:vAlign w:val="center"/>
          </w:tcPr>
          <w:p w14:paraId="51DFE54A">
            <w:pPr>
              <w:widowControl/>
              <w:jc w:val="left"/>
              <w:rPr>
                <w:rFonts w:ascii="宋体" w:hAnsi="宋体"/>
                <w:b/>
                <w:sz w:val="24"/>
              </w:rPr>
            </w:pPr>
            <w:r>
              <w:rPr>
                <w:rFonts w:hint="eastAsia" w:ascii="宋体" w:hAnsi="宋体"/>
                <w:b/>
                <w:sz w:val="24"/>
              </w:rPr>
              <w:t>注：</w:t>
            </w:r>
          </w:p>
          <w:p w14:paraId="7D47CA2D">
            <w:pPr>
              <w:widowControl/>
              <w:jc w:val="left"/>
              <w:rPr>
                <w:rFonts w:ascii="宋体" w:hAnsi="宋体"/>
                <w:b/>
                <w:sz w:val="24"/>
              </w:rPr>
            </w:pPr>
            <w:r>
              <w:rPr>
                <w:rFonts w:ascii="宋体" w:hAnsi="宋体"/>
                <w:b/>
                <w:sz w:val="24"/>
              </w:rPr>
              <w:t>1</w:t>
            </w:r>
            <w:r>
              <w:rPr>
                <w:rFonts w:hint="eastAsia" w:ascii="宋体" w:hAnsi="宋体"/>
                <w:b/>
                <w:sz w:val="24"/>
                <w:lang w:val="en-US" w:eastAsia="zh-CN"/>
              </w:rPr>
              <w:t>.</w:t>
            </w:r>
            <w:r>
              <w:rPr>
                <w:rFonts w:ascii="宋体" w:hAnsi="宋体"/>
                <w:b/>
                <w:sz w:val="24"/>
              </w:rPr>
              <w:t>控制方式：处于同一位置的电梯采用群控。</w:t>
            </w:r>
          </w:p>
          <w:p w14:paraId="5DDAFBA4">
            <w:pPr>
              <w:widowControl/>
              <w:jc w:val="left"/>
              <w:rPr>
                <w:rFonts w:ascii="宋体" w:hAnsi="宋体"/>
                <w:b/>
                <w:sz w:val="24"/>
              </w:rPr>
            </w:pPr>
            <w:r>
              <w:rPr>
                <w:rFonts w:ascii="宋体" w:hAnsi="宋体"/>
                <w:b/>
                <w:sz w:val="24"/>
              </w:rPr>
              <w:t>2</w:t>
            </w:r>
            <w:r>
              <w:rPr>
                <w:rFonts w:hint="eastAsia" w:ascii="宋体" w:hAnsi="宋体"/>
                <w:b/>
                <w:sz w:val="24"/>
                <w:lang w:val="en-US" w:eastAsia="zh-CN"/>
              </w:rPr>
              <w:t>.</w:t>
            </w:r>
            <w:r>
              <w:rPr>
                <w:rFonts w:ascii="宋体" w:hAnsi="宋体"/>
                <w:b/>
                <w:sz w:val="24"/>
              </w:rPr>
              <w:t>无障碍电梯应按《无障碍设计规范》（GB50673-2012）中的要求定制，满足设计要求。</w:t>
            </w:r>
          </w:p>
          <w:p w14:paraId="072A1F92">
            <w:pPr>
              <w:widowControl/>
              <w:jc w:val="left"/>
              <w:rPr>
                <w:rFonts w:ascii="宋体" w:hAnsi="宋体"/>
                <w:b/>
                <w:sz w:val="24"/>
              </w:rPr>
            </w:pPr>
            <w:r>
              <w:rPr>
                <w:rFonts w:ascii="宋体" w:hAnsi="宋体"/>
                <w:b/>
                <w:sz w:val="24"/>
              </w:rPr>
              <w:t>3</w:t>
            </w:r>
            <w:r>
              <w:rPr>
                <w:rFonts w:hint="eastAsia" w:ascii="宋体" w:hAnsi="宋体"/>
                <w:b/>
                <w:sz w:val="24"/>
                <w:lang w:val="en-US" w:eastAsia="zh-CN"/>
              </w:rPr>
              <w:t>.</w:t>
            </w:r>
            <w:r>
              <w:rPr>
                <w:rFonts w:ascii="宋体" w:hAnsi="宋体"/>
                <w:b/>
                <w:sz w:val="24"/>
              </w:rPr>
              <w:t>消防电梯应能满足最新的消防验收要求,且能通过消防部门的验收。</w:t>
            </w:r>
          </w:p>
          <w:p w14:paraId="7A89D8DA">
            <w:pPr>
              <w:widowControl/>
              <w:jc w:val="left"/>
              <w:rPr>
                <w:rFonts w:ascii="宋体" w:hAnsi="宋体" w:cs="宋体"/>
                <w:kern w:val="0"/>
                <w:sz w:val="24"/>
              </w:rPr>
            </w:pPr>
            <w:r>
              <w:rPr>
                <w:rFonts w:ascii="宋体" w:hAnsi="宋体"/>
                <w:b/>
                <w:sz w:val="24"/>
              </w:rPr>
              <w:t>4</w:t>
            </w:r>
            <w:r>
              <w:rPr>
                <w:rFonts w:hint="eastAsia" w:ascii="宋体" w:hAnsi="宋体"/>
                <w:b/>
                <w:sz w:val="24"/>
                <w:lang w:val="en-US" w:eastAsia="zh-CN"/>
              </w:rPr>
              <w:t>.</w:t>
            </w:r>
            <w:r>
              <w:rPr>
                <w:rFonts w:ascii="宋体" w:hAnsi="宋体"/>
                <w:b/>
                <w:sz w:val="24"/>
              </w:rPr>
              <w:t>垂直电梯的井道尺寸、底坑深度、顶层高度、门洞尺寸、层高、提升高度等详见招标图纸所示，且以现场实际测量为准，中标人在电梯下单生产前须现场复核所有土建条件尺寸。</w:t>
            </w:r>
          </w:p>
        </w:tc>
      </w:tr>
    </w:tbl>
    <w:p w14:paraId="276C58ED">
      <w:pPr>
        <w:pStyle w:val="71"/>
        <w:adjustRightInd w:val="0"/>
        <w:snapToGrid w:val="0"/>
        <w:spacing w:line="500" w:lineRule="exact"/>
        <w:ind w:firstLine="480" w:firstLineChars="200"/>
        <w:jc w:val="both"/>
        <w:rPr>
          <w:rFonts w:hint="default" w:ascii="宋体" w:hAnsi="宋体"/>
          <w:sz w:val="24"/>
          <w:lang w:eastAsia="zh-CN"/>
        </w:rPr>
      </w:pPr>
    </w:p>
    <w:bookmarkEnd w:id="260"/>
    <w:p w14:paraId="65E500CE">
      <w:pPr>
        <w:pStyle w:val="4"/>
        <w:numPr>
          <w:ilvl w:val="0"/>
          <w:numId w:val="16"/>
        </w:numPr>
        <w:adjustRightInd w:val="0"/>
        <w:snapToGrid w:val="0"/>
        <w:spacing w:before="0" w:after="0" w:line="440" w:lineRule="exact"/>
        <w:ind w:left="425"/>
        <w:rPr>
          <w:rFonts w:ascii="宋体" w:hAnsi="宋体" w:eastAsia="宋体"/>
          <w:szCs w:val="21"/>
        </w:rPr>
      </w:pPr>
      <w:bookmarkStart w:id="261" w:name="_Toc185414900"/>
      <w:bookmarkStart w:id="262" w:name="_Toc7455"/>
      <w:bookmarkStart w:id="263" w:name="_Toc186732835"/>
      <w:bookmarkStart w:id="264" w:name="_Toc22752"/>
      <w:r>
        <w:rPr>
          <w:rFonts w:hint="eastAsia" w:ascii="宋体" w:hAnsi="宋体" w:eastAsia="宋体"/>
          <w:szCs w:val="21"/>
        </w:rPr>
        <w:t>适用标准与要求</w:t>
      </w:r>
      <w:bookmarkEnd w:id="261"/>
      <w:bookmarkEnd w:id="262"/>
      <w:bookmarkEnd w:id="263"/>
      <w:bookmarkEnd w:id="264"/>
    </w:p>
    <w:p w14:paraId="22E3EB80">
      <w:pPr>
        <w:adjustRightInd w:val="0"/>
        <w:snapToGrid w:val="0"/>
        <w:spacing w:line="440" w:lineRule="exact"/>
        <w:rPr>
          <w:rFonts w:cs="宋体" w:asciiTheme="minorEastAsia" w:hAnsiTheme="minorEastAsia" w:eastAsiaTheme="minorEastAsia"/>
          <w:sz w:val="24"/>
        </w:rPr>
      </w:pPr>
      <w:r>
        <w:rPr>
          <w:rFonts w:cs="宋体" w:asciiTheme="minorEastAsia" w:hAnsiTheme="minorEastAsia" w:eastAsiaTheme="minorEastAsia"/>
          <w:sz w:val="24"/>
        </w:rPr>
        <w:t>3.1除本招标文件另有规定的技术要求外，本次招标的全部电梯的设计、安全设施、制造、测试、安装及验收应不低于中华人民共和国下述相关的国家标准：</w:t>
      </w:r>
    </w:p>
    <w:p w14:paraId="1D4EBC54">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1）GB10060-2011《电梯安装验收规范》</w:t>
      </w:r>
    </w:p>
    <w:p w14:paraId="462B2F2E">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2）GB50182-1993《电气装置安装工程电梯电气装置施工及验收规范》</w:t>
      </w:r>
    </w:p>
    <w:p w14:paraId="652A9771">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3）GB/T10058-2009《电梯技术条件》</w:t>
      </w:r>
    </w:p>
    <w:p w14:paraId="381AF669">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4）GB/T10059-2009《电梯试验方法》</w:t>
      </w:r>
    </w:p>
    <w:p w14:paraId="455366FE">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5）GB50310-2002《电梯工程施工质量验收规范》</w:t>
      </w:r>
    </w:p>
    <w:p w14:paraId="6B378692">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6）GB7588-2020《电梯制造与安装安全规范》</w:t>
      </w:r>
    </w:p>
    <w:p w14:paraId="6E0D1AF2">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7）JGJ50-2001《城市道路和建筑物无障碍设计规范》</w:t>
      </w:r>
    </w:p>
    <w:p w14:paraId="1291293C">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8）厦门建设与管理局和厦门市市场监督局等相关部门的电梯验收标准</w:t>
      </w:r>
    </w:p>
    <w:p w14:paraId="6FBA6B5B">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9）《特种设备安全监察条例》</w:t>
      </w:r>
    </w:p>
    <w:p w14:paraId="4F31A1C9">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10）GB26465-2011《消防电梯安全规范》</w:t>
      </w:r>
    </w:p>
    <w:p w14:paraId="3874E24B">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11）GB/T27903-2011《电梯层门耐火试验完整性、隔热性和热通量测定法》</w:t>
      </w:r>
    </w:p>
    <w:p w14:paraId="5D558E39">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为满足</w:t>
      </w:r>
      <w:r>
        <w:rPr>
          <w:rFonts w:cs="宋体" w:asciiTheme="minorEastAsia" w:hAnsiTheme="minorEastAsia" w:eastAsiaTheme="minorEastAsia"/>
          <w:sz w:val="24"/>
        </w:rPr>
        <w:t>GB7588-2020《电梯制造与安装安全规范》的最新要求，投标电梯应配置轿厢上行超</w:t>
      </w:r>
      <w:r>
        <w:rPr>
          <w:rFonts w:hint="eastAsia" w:cs="宋体" w:asciiTheme="minorEastAsia" w:hAnsiTheme="minorEastAsia" w:eastAsiaTheme="minorEastAsia"/>
          <w:sz w:val="24"/>
        </w:rPr>
        <w:t>速保护装置（</w:t>
      </w:r>
      <w:r>
        <w:rPr>
          <w:rFonts w:cs="宋体" w:asciiTheme="minorEastAsia" w:hAnsiTheme="minorEastAsia" w:eastAsiaTheme="minorEastAsia"/>
          <w:sz w:val="24"/>
        </w:rPr>
        <w:t xml:space="preserve">GB7588 </w:t>
      </w:r>
      <w:r>
        <w:rPr>
          <w:rFonts w:hint="eastAsia" w:cs="宋体" w:asciiTheme="minorEastAsia" w:hAnsiTheme="minorEastAsia" w:eastAsiaTheme="minorEastAsia"/>
          <w:sz w:val="24"/>
        </w:rPr>
        <w:t>第</w:t>
      </w:r>
      <w:r>
        <w:rPr>
          <w:rFonts w:cs="宋体" w:asciiTheme="minorEastAsia" w:hAnsiTheme="minorEastAsia" w:eastAsiaTheme="minorEastAsia"/>
          <w:sz w:val="24"/>
        </w:rPr>
        <w:t xml:space="preserve">9.10 </w:t>
      </w:r>
      <w:r>
        <w:rPr>
          <w:rFonts w:hint="eastAsia" w:cs="宋体" w:asciiTheme="minorEastAsia" w:hAnsiTheme="minorEastAsia" w:eastAsiaTheme="minorEastAsia"/>
          <w:sz w:val="24"/>
        </w:rPr>
        <w:t>条），及配置独立的双机电式制动器（</w:t>
      </w:r>
      <w:r>
        <w:rPr>
          <w:rFonts w:cs="宋体" w:asciiTheme="minorEastAsia" w:hAnsiTheme="minorEastAsia" w:eastAsiaTheme="minorEastAsia"/>
          <w:sz w:val="24"/>
        </w:rPr>
        <w:t xml:space="preserve">GB7588 </w:t>
      </w:r>
      <w:r>
        <w:rPr>
          <w:rFonts w:hint="eastAsia" w:cs="宋体" w:asciiTheme="minorEastAsia" w:hAnsiTheme="minorEastAsia" w:eastAsiaTheme="minorEastAsia"/>
          <w:sz w:val="24"/>
        </w:rPr>
        <w:t>第</w:t>
      </w:r>
      <w:r>
        <w:rPr>
          <w:rFonts w:cs="宋体" w:asciiTheme="minorEastAsia" w:hAnsiTheme="minorEastAsia" w:eastAsiaTheme="minorEastAsia"/>
          <w:sz w:val="24"/>
        </w:rPr>
        <w:t xml:space="preserve">12.4.2.1 </w:t>
      </w:r>
      <w:r>
        <w:rPr>
          <w:rFonts w:hint="eastAsia" w:cs="宋体" w:asciiTheme="minorEastAsia" w:hAnsiTheme="minorEastAsia" w:eastAsiaTheme="minorEastAsia"/>
          <w:sz w:val="24"/>
        </w:rPr>
        <w:t>条）。</w:t>
      </w:r>
    </w:p>
    <w:p w14:paraId="7BCE0D7F">
      <w:pPr>
        <w:adjustRightInd w:val="0"/>
        <w:snapToGrid w:val="0"/>
        <w:spacing w:line="440" w:lineRule="exact"/>
        <w:rPr>
          <w:rFonts w:hint="eastAsia" w:cs="宋体" w:asciiTheme="minorEastAsia" w:hAnsiTheme="minorEastAsia" w:eastAsiaTheme="minorEastAsia"/>
          <w:sz w:val="24"/>
          <w:lang w:eastAsia="zh-CN"/>
        </w:rPr>
      </w:pPr>
      <w:r>
        <w:rPr>
          <w:rFonts w:cs="宋体" w:asciiTheme="minorEastAsia" w:hAnsiTheme="minorEastAsia" w:eastAsiaTheme="minorEastAsia"/>
          <w:sz w:val="24"/>
        </w:rPr>
        <w:t>3.2安全设施要求</w:t>
      </w:r>
      <w:r>
        <w:rPr>
          <w:rFonts w:hint="eastAsia" w:cs="宋体" w:asciiTheme="minorEastAsia" w:hAnsiTheme="minorEastAsia" w:eastAsiaTheme="minorEastAsia"/>
          <w:sz w:val="24"/>
          <w:lang w:eastAsia="zh-CN"/>
        </w:rPr>
        <w:t>：</w:t>
      </w:r>
    </w:p>
    <w:p w14:paraId="36E9C06E">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 xml:space="preserve">1）限速器应符合GB/T10058-2009《电梯技术条件》3.6 </w:t>
      </w:r>
      <w:r>
        <w:rPr>
          <w:rFonts w:hint="eastAsia" w:cs="宋体" w:asciiTheme="minorEastAsia" w:hAnsiTheme="minorEastAsia" w:eastAsiaTheme="minorEastAsia"/>
          <w:sz w:val="24"/>
        </w:rPr>
        <w:t>条的要求；</w:t>
      </w:r>
    </w:p>
    <w:p w14:paraId="76FEEF06">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 xml:space="preserve">2）安全钳应符合GB/T10058-2009《电梯技术条件》3.7 </w:t>
      </w:r>
      <w:r>
        <w:rPr>
          <w:rFonts w:hint="eastAsia" w:cs="宋体" w:asciiTheme="minorEastAsia" w:hAnsiTheme="minorEastAsia" w:eastAsiaTheme="minorEastAsia"/>
          <w:sz w:val="24"/>
        </w:rPr>
        <w:t>条的要求；</w:t>
      </w:r>
    </w:p>
    <w:p w14:paraId="724E515E">
      <w:pPr>
        <w:adjustRightInd w:val="0"/>
        <w:snapToGrid w:val="0"/>
        <w:spacing w:line="440" w:lineRule="exac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 xml:space="preserve">3）缓冲器应符合GB/T10058-2009《电梯技术条件》3.8 </w:t>
      </w:r>
      <w:r>
        <w:rPr>
          <w:rFonts w:hint="eastAsia" w:cs="宋体" w:asciiTheme="minorEastAsia" w:hAnsiTheme="minorEastAsia" w:eastAsiaTheme="minorEastAsia"/>
          <w:sz w:val="24"/>
        </w:rPr>
        <w:t>条的要求。</w:t>
      </w:r>
    </w:p>
    <w:p w14:paraId="5A769B7B">
      <w:pPr>
        <w:adjustRightInd w:val="0"/>
        <w:snapToGrid w:val="0"/>
        <w:spacing w:line="440" w:lineRule="exact"/>
        <w:rPr>
          <w:rFonts w:cs="宋体" w:asciiTheme="minorEastAsia" w:hAnsiTheme="minorEastAsia" w:eastAsiaTheme="minorEastAsia"/>
          <w:sz w:val="24"/>
        </w:rPr>
      </w:pPr>
      <w:r>
        <w:rPr>
          <w:rFonts w:cs="宋体" w:asciiTheme="minorEastAsia" w:hAnsiTheme="minorEastAsia" w:eastAsiaTheme="minorEastAsia"/>
          <w:sz w:val="24"/>
        </w:rPr>
        <w:t xml:space="preserve">3.3电气安全要求：电梯电气安全要求应符合GB/T10058-2009《电梯技术条件》3.3.9 </w:t>
      </w:r>
      <w:r>
        <w:rPr>
          <w:rFonts w:hint="eastAsia" w:cs="宋体" w:asciiTheme="minorEastAsia" w:hAnsiTheme="minorEastAsia" w:eastAsiaTheme="minorEastAsia"/>
          <w:sz w:val="24"/>
        </w:rPr>
        <w:t>条和</w:t>
      </w:r>
      <w:r>
        <w:rPr>
          <w:rFonts w:cs="宋体" w:asciiTheme="minorEastAsia" w:hAnsiTheme="minorEastAsia" w:eastAsiaTheme="minorEastAsia"/>
          <w:sz w:val="24"/>
        </w:rPr>
        <w:t xml:space="preserve">3.14 </w:t>
      </w:r>
      <w:r>
        <w:rPr>
          <w:rFonts w:hint="eastAsia" w:cs="宋体" w:asciiTheme="minorEastAsia" w:hAnsiTheme="minorEastAsia" w:eastAsiaTheme="minorEastAsia"/>
          <w:sz w:val="24"/>
        </w:rPr>
        <w:t>条的有关条款规定。</w:t>
      </w:r>
    </w:p>
    <w:p w14:paraId="538E1148">
      <w:pPr>
        <w:adjustRightInd w:val="0"/>
        <w:snapToGrid w:val="0"/>
        <w:spacing w:line="440" w:lineRule="exact"/>
        <w:rPr>
          <w:rFonts w:cs="宋体" w:asciiTheme="minorEastAsia" w:hAnsiTheme="minorEastAsia" w:eastAsiaTheme="minorEastAsia"/>
          <w:sz w:val="24"/>
        </w:rPr>
      </w:pPr>
      <w:r>
        <w:rPr>
          <w:rFonts w:cs="宋体" w:asciiTheme="minorEastAsia" w:hAnsiTheme="minorEastAsia" w:eastAsiaTheme="minorEastAsia"/>
          <w:sz w:val="24"/>
        </w:rPr>
        <w:t xml:space="preserve">3.4电梯可靠性要求：可靠性必须达到GB/T10058-2009《电梯技术条件》第4 </w:t>
      </w:r>
      <w:r>
        <w:rPr>
          <w:rFonts w:hint="eastAsia" w:cs="宋体" w:asciiTheme="minorEastAsia" w:hAnsiTheme="minorEastAsia" w:eastAsiaTheme="minorEastAsia"/>
          <w:sz w:val="24"/>
        </w:rPr>
        <w:t>条的要求。</w:t>
      </w:r>
    </w:p>
    <w:p w14:paraId="263606A3">
      <w:pPr>
        <w:adjustRightInd w:val="0"/>
        <w:snapToGrid w:val="0"/>
        <w:spacing w:line="440" w:lineRule="exact"/>
        <w:rPr>
          <w:rFonts w:cs="宋体" w:asciiTheme="minorEastAsia" w:hAnsiTheme="minorEastAsia" w:eastAsiaTheme="minorEastAsia"/>
          <w:sz w:val="24"/>
        </w:rPr>
      </w:pPr>
      <w:r>
        <w:rPr>
          <w:rFonts w:cs="宋体" w:asciiTheme="minorEastAsia" w:hAnsiTheme="minorEastAsia" w:eastAsiaTheme="minorEastAsia"/>
          <w:sz w:val="24"/>
        </w:rPr>
        <w:t>3.5电梯其</w:t>
      </w:r>
      <w:r>
        <w:rPr>
          <w:rFonts w:hint="default" w:cs="宋体" w:asciiTheme="minorEastAsia" w:hAnsiTheme="minorEastAsia" w:eastAsiaTheme="minorEastAsia"/>
          <w:sz w:val="24"/>
          <w:lang w:val="en-US"/>
        </w:rPr>
        <w:t>它</w:t>
      </w:r>
      <w:r>
        <w:rPr>
          <w:rFonts w:cs="宋体" w:asciiTheme="minorEastAsia" w:hAnsiTheme="minorEastAsia" w:eastAsiaTheme="minorEastAsia"/>
          <w:sz w:val="24"/>
        </w:rPr>
        <w:t>要求：电梯其它要求按GB/T10058-2009《电梯技术条件》规定。</w:t>
      </w:r>
      <w:bookmarkStart w:id="265" w:name="_Toc3261"/>
    </w:p>
    <w:p w14:paraId="13A972BC">
      <w:pPr>
        <w:pStyle w:val="4"/>
        <w:numPr>
          <w:ilvl w:val="0"/>
          <w:numId w:val="16"/>
        </w:numPr>
        <w:adjustRightInd w:val="0"/>
        <w:snapToGrid w:val="0"/>
        <w:spacing w:before="0" w:after="0" w:line="440" w:lineRule="exact"/>
        <w:ind w:left="425"/>
        <w:rPr>
          <w:rFonts w:asciiTheme="minorEastAsia" w:hAnsiTheme="minorEastAsia" w:eastAsiaTheme="minorEastAsia"/>
          <w:sz w:val="24"/>
          <w:szCs w:val="24"/>
        </w:rPr>
      </w:pPr>
      <w:bookmarkStart w:id="266" w:name="_Toc9454"/>
      <w:bookmarkStart w:id="267" w:name="_Toc186732836"/>
      <w:bookmarkStart w:id="268" w:name="_Toc28702"/>
      <w:bookmarkStart w:id="269" w:name="_Toc185414901"/>
      <w:r>
        <w:rPr>
          <w:rFonts w:hint="eastAsia" w:asciiTheme="minorEastAsia" w:hAnsiTheme="minorEastAsia" w:eastAsiaTheme="minorEastAsia"/>
          <w:sz w:val="24"/>
          <w:szCs w:val="24"/>
        </w:rPr>
        <w:t>垂直电梯的技术要求</w:t>
      </w:r>
      <w:bookmarkEnd w:id="266"/>
      <w:bookmarkEnd w:id="267"/>
      <w:bookmarkEnd w:id="268"/>
      <w:bookmarkEnd w:id="269"/>
    </w:p>
    <w:bookmarkEnd w:id="265"/>
    <w:p w14:paraId="3A0745D3">
      <w:pPr>
        <w:tabs>
          <w:tab w:val="left" w:pos="425"/>
        </w:tabs>
        <w:adjustRightInd w:val="0"/>
        <w:snapToGrid w:val="0"/>
        <w:spacing w:line="440" w:lineRule="exact"/>
        <w:rPr>
          <w:rFonts w:hint="eastAsia" w:asciiTheme="minorEastAsia" w:hAnsiTheme="minorEastAsia" w:eastAsiaTheme="minorEastAsia"/>
          <w:sz w:val="24"/>
          <w:lang w:eastAsia="zh-CN"/>
        </w:rPr>
      </w:pPr>
      <w:bookmarkStart w:id="270" w:name="_Toc22384"/>
      <w:r>
        <w:rPr>
          <w:rFonts w:asciiTheme="minorEastAsia" w:hAnsiTheme="minorEastAsia" w:eastAsiaTheme="minorEastAsia"/>
          <w:sz w:val="24"/>
        </w:rPr>
        <w:t>4.1电梯工作条件</w:t>
      </w:r>
    </w:p>
    <w:p w14:paraId="7F8169A9">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4.1.1自然环境</w:t>
      </w:r>
    </w:p>
    <w:p w14:paraId="0C98CA9F">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4.1.1.1气候特点：湿热环境</w:t>
      </w:r>
    </w:p>
    <w:p w14:paraId="518D3C3F">
      <w:pPr>
        <w:tabs>
          <w:tab w:val="left" w:pos="425"/>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海拔高度</w:t>
      </w:r>
      <w:r>
        <w:rPr>
          <w:rFonts w:asciiTheme="minorEastAsia" w:hAnsiTheme="minorEastAsia" w:eastAsiaTheme="minorEastAsia"/>
          <w:sz w:val="24"/>
        </w:rPr>
        <w:t>:≤1000m</w:t>
      </w:r>
    </w:p>
    <w:p w14:paraId="432B03F4">
      <w:pPr>
        <w:tabs>
          <w:tab w:val="left" w:pos="425"/>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环境温度</w:t>
      </w:r>
      <w:r>
        <w:rPr>
          <w:rFonts w:asciiTheme="minorEastAsia" w:hAnsiTheme="minorEastAsia" w:eastAsiaTheme="minorEastAsia"/>
          <w:sz w:val="24"/>
        </w:rPr>
        <w:t>: 0℃～+45℃</w:t>
      </w:r>
    </w:p>
    <w:p w14:paraId="3B45D67C">
      <w:pPr>
        <w:tabs>
          <w:tab w:val="left" w:pos="425"/>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相对湿度：日平均值不大于</w:t>
      </w:r>
      <w:r>
        <w:rPr>
          <w:rFonts w:asciiTheme="minorEastAsia" w:hAnsiTheme="minorEastAsia" w:eastAsiaTheme="minorEastAsia"/>
          <w:sz w:val="24"/>
        </w:rPr>
        <w:t>95%；月平均值不大于90%；时有凝露的情况发生。</w:t>
      </w:r>
    </w:p>
    <w:p w14:paraId="50900C1B">
      <w:pPr>
        <w:tabs>
          <w:tab w:val="left" w:pos="425"/>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地震强度：</w:t>
      </w:r>
      <w:r>
        <w:rPr>
          <w:rFonts w:asciiTheme="minorEastAsia" w:hAnsiTheme="minorEastAsia" w:eastAsiaTheme="minorEastAsia"/>
          <w:sz w:val="24"/>
        </w:rPr>
        <w:t>7.5级</w:t>
      </w:r>
    </w:p>
    <w:p w14:paraId="7AB66D22">
      <w:pPr>
        <w:tabs>
          <w:tab w:val="left" w:pos="425"/>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雷暴日：</w:t>
      </w:r>
      <w:r>
        <w:rPr>
          <w:rFonts w:asciiTheme="minorEastAsia" w:hAnsiTheme="minorEastAsia" w:eastAsiaTheme="minorEastAsia"/>
          <w:sz w:val="24"/>
        </w:rPr>
        <w:t>90日/年</w:t>
      </w:r>
    </w:p>
    <w:p w14:paraId="4EC8ABE5">
      <w:pPr>
        <w:tabs>
          <w:tab w:val="left" w:pos="425"/>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台风等级：</w:t>
      </w:r>
      <w:r>
        <w:rPr>
          <w:rFonts w:asciiTheme="minorEastAsia" w:hAnsiTheme="minorEastAsia" w:eastAsiaTheme="minorEastAsia"/>
          <w:sz w:val="24"/>
        </w:rPr>
        <w:t>12级</w:t>
      </w:r>
    </w:p>
    <w:p w14:paraId="246FD6FF">
      <w:pPr>
        <w:tabs>
          <w:tab w:val="left" w:pos="425"/>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电梯周围无爆炸物存在。</w:t>
      </w:r>
    </w:p>
    <w:p w14:paraId="3B6D9BF6">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4.1.2电源条件</w:t>
      </w:r>
    </w:p>
    <w:p w14:paraId="53F44331">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1）动力电源：AC三相380V±7％V、频率50HZ　(1±2％)HZ；</w:t>
      </w:r>
    </w:p>
    <w:p w14:paraId="07255BC3">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2）照明电源：照明电源-AC单相220V　(1±10％)V、频率50HZ　(1±2％)HZ；</w:t>
      </w:r>
    </w:p>
    <w:p w14:paraId="4C7F0FAD">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3）电压：允许波动范围±7％。</w:t>
      </w:r>
    </w:p>
    <w:p w14:paraId="47B4E3F8">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4.2基本要求</w:t>
      </w:r>
    </w:p>
    <w:p w14:paraId="433383C4">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4.2.1全面符合以下要求：</w:t>
      </w:r>
    </w:p>
    <w:p w14:paraId="67D720C4">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4.2.1.1本章节电梯技术要求。</w:t>
      </w:r>
    </w:p>
    <w:p w14:paraId="07C02940">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4.2.1.2对第3条的标准中未做明确规定的，可按相应标准或工厂标准执行，但不能影响设备的性能及安全保护要求。</w:t>
      </w:r>
    </w:p>
    <w:p w14:paraId="7DC0CBDE">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4.2.1.3对电梯大修周期：电梯大修周期不小于10年（质保期满后）。电梯能长期安全工作，并能长期保持良好的工作性能。在大修周期乃至整个寿命期内，主要部件能正常工作，在大修周期内，轿厢的振动与噪声没有大的变化，且乘坐舒适感好。同时电梯经大修后能基本恢复原有的性能。其各子系统之间能够长期持久的保持良好的匹配性。</w:t>
      </w:r>
    </w:p>
    <w:p w14:paraId="3674167C">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4.2.1.4整机使用寿命要求：整机使用寿命不小于20年。</w:t>
      </w:r>
    </w:p>
    <w:p w14:paraId="22CCB4FD">
      <w:pPr>
        <w:tabs>
          <w:tab w:val="left" w:pos="425"/>
        </w:tabs>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4.2.1.5主要部件寿命要求</w:t>
      </w:r>
    </w:p>
    <w:p w14:paraId="47345F95">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1）曳引装置：使用寿命20年</w:t>
      </w:r>
    </w:p>
    <w:p w14:paraId="72F3FE46">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2）控制柜及门机主板：8年</w:t>
      </w:r>
    </w:p>
    <w:p w14:paraId="36C57A14">
      <w:pPr>
        <w:pStyle w:val="49"/>
        <w:adjustRightInd w:val="0"/>
        <w:snapToGrid w:val="0"/>
        <w:spacing w:line="44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3）钢丝绳（带）：5年</w:t>
      </w:r>
    </w:p>
    <w:p w14:paraId="1562A4BB">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4.2.2电梯设备型号</w:t>
      </w:r>
    </w:p>
    <w:p w14:paraId="4698FC71">
      <w:pPr>
        <w:tabs>
          <w:tab w:val="left" w:pos="425"/>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投标人提供的电梯设备应是经批量生产考验、有高档住宅使用经验的电梯。</w:t>
      </w:r>
    </w:p>
    <w:p w14:paraId="54749DF6">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4.3主要技术要求</w:t>
      </w:r>
    </w:p>
    <w:p w14:paraId="170F7204">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4.3.1整机性能要求</w:t>
      </w:r>
    </w:p>
    <w:p w14:paraId="08BF8669">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4.3.1.1电气控制类型：微机控制</w:t>
      </w:r>
    </w:p>
    <w:p w14:paraId="43D851F1">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4.3.1.2速度调控方式：主机及门机均采用变频调速控制。</w:t>
      </w:r>
    </w:p>
    <w:p w14:paraId="7A55339A">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 xml:space="preserve">4.3.1.3平层准确度：-3mm～+3mm范围内 </w:t>
      </w:r>
    </w:p>
    <w:p w14:paraId="0053D503">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4.3.1.4速度偏差：-3～+3％</w:t>
      </w:r>
    </w:p>
    <w:p w14:paraId="46609C30">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4.3.1.5噪声要求</w:t>
      </w:r>
    </w:p>
    <w:p w14:paraId="1A471AC2">
      <w:pPr>
        <w:adjustRightInd w:val="0"/>
        <w:snapToGrid w:val="0"/>
        <w:spacing w:line="44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w:t>
      </w:r>
      <w:r>
        <w:rPr>
          <w:rFonts w:asciiTheme="minorEastAsia" w:hAnsiTheme="minorEastAsia" w:eastAsiaTheme="minorEastAsia"/>
          <w:sz w:val="24"/>
        </w:rPr>
        <w:t>1）运行中轿厢内噪声≤50dB（A）</w:t>
      </w:r>
      <w:r>
        <w:rPr>
          <w:rFonts w:hint="eastAsia" w:asciiTheme="minorEastAsia" w:hAnsiTheme="minorEastAsia" w:eastAsiaTheme="minorEastAsia"/>
          <w:sz w:val="24"/>
          <w:lang w:eastAsia="zh-CN"/>
        </w:rPr>
        <w:t>；</w:t>
      </w:r>
    </w:p>
    <w:p w14:paraId="7B67397E">
      <w:pPr>
        <w:adjustRightInd w:val="0"/>
        <w:snapToGrid w:val="0"/>
        <w:spacing w:line="440" w:lineRule="exact"/>
        <w:ind w:left="-2" w:leftChars="-1" w:firstLine="2"/>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2）开、关门过程噪声≤60dB（A）；</w:t>
      </w:r>
    </w:p>
    <w:p w14:paraId="5D151B12">
      <w:pPr>
        <w:pStyle w:val="49"/>
        <w:numPr>
          <w:ilvl w:val="0"/>
          <w:numId w:val="17"/>
        </w:numPr>
        <w:adjustRightInd w:val="0"/>
        <w:snapToGrid w:val="0"/>
        <w:spacing w:line="44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机房噪声≤</w:t>
      </w:r>
      <w:r>
        <w:rPr>
          <w:rFonts w:asciiTheme="minorEastAsia" w:hAnsiTheme="minorEastAsia" w:eastAsiaTheme="minorEastAsia"/>
          <w:sz w:val="24"/>
          <w:szCs w:val="24"/>
        </w:rPr>
        <w:t>70dB（A）。</w:t>
      </w:r>
    </w:p>
    <w:p w14:paraId="55EDCEC5">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4.3.1.6电梯运行性能指标：要求运行平稳，起动、制动及加、减速度变化顺畅，舒适感好。</w:t>
      </w:r>
    </w:p>
    <w:p w14:paraId="3BB4EA2F">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 xml:space="preserve">1）最大垂直振动加速度＜15cm/s2  </w:t>
      </w:r>
    </w:p>
    <w:p w14:paraId="5BD5BF14">
      <w:pPr>
        <w:pStyle w:val="49"/>
        <w:numPr>
          <w:ilvl w:val="0"/>
          <w:numId w:val="18"/>
        </w:numPr>
        <w:adjustRightInd w:val="0"/>
        <w:snapToGrid w:val="0"/>
        <w:spacing w:line="44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最大水平（前</w:t>
      </w:r>
      <w:r>
        <w:rPr>
          <w:rFonts w:asciiTheme="minorEastAsia" w:hAnsiTheme="minorEastAsia" w:eastAsiaTheme="minorEastAsia"/>
          <w:sz w:val="24"/>
          <w:szCs w:val="24"/>
        </w:rPr>
        <w:t xml:space="preserve">/后）振动加速度＜10cm/s2  </w:t>
      </w:r>
    </w:p>
    <w:p w14:paraId="4A683BFA">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4.3.1.7电梯的平衡系数：40％～50％</w:t>
      </w:r>
    </w:p>
    <w:p w14:paraId="64F59D23">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4.3.2外观质量要求</w:t>
      </w:r>
    </w:p>
    <w:p w14:paraId="5DF9E1F9">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4.3.2.1外观质量要求应符合GB/T10058-2009《电梯技术条件》的有关要求。</w:t>
      </w:r>
    </w:p>
    <w:p w14:paraId="06454640">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4.3.2.2层门及门套：为标准中分门，所有厅门采用发纹不锈钢层门，由轿门拖动，门机应采用VVVF变频控制。</w:t>
      </w:r>
    </w:p>
    <w:p w14:paraId="1C8C9031">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4.3.2.3厅门及轿厢门：厅门、门套及轿厢门采用发纹不锈钢材料，不锈钢钢板厚度不小于1.2mm。每层均采用小门套。</w:t>
      </w:r>
    </w:p>
    <w:p w14:paraId="73D03AEE">
      <w:pPr>
        <w:tabs>
          <w:tab w:val="left" w:pos="425"/>
        </w:tabs>
        <w:adjustRightInd w:val="0"/>
        <w:snapToGrid w:val="0"/>
        <w:spacing w:line="440" w:lineRule="exact"/>
        <w:rPr>
          <w:rFonts w:asciiTheme="minorEastAsia" w:hAnsiTheme="minorEastAsia" w:eastAsiaTheme="minorEastAsia"/>
          <w:sz w:val="24"/>
          <w:shd w:val="clear" w:color="auto" w:fill="FFFFFF"/>
        </w:rPr>
      </w:pPr>
      <w:r>
        <w:rPr>
          <w:rFonts w:asciiTheme="minorEastAsia" w:hAnsiTheme="minorEastAsia" w:eastAsiaTheme="minorEastAsia"/>
          <w:sz w:val="24"/>
        </w:rPr>
        <w:t>4.3.2.4轿厢形式与装饰</w:t>
      </w:r>
      <w:r>
        <w:rPr>
          <w:rFonts w:asciiTheme="minorEastAsia" w:hAnsiTheme="minorEastAsia" w:eastAsiaTheme="minorEastAsia"/>
          <w:sz w:val="24"/>
        </w:rPr>
        <w:br w:type="textWrapping"/>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轿厢内净尺寸：应根据载重量和井道尺寸提供最佳轿厢平面尺寸，在符合相关标准规范，保证通过特检所的验收的前提下，尽可能加大轿厢内净高度、轿厢面积、开门尺寸。</w:t>
      </w:r>
      <w:r>
        <w:rPr>
          <w:rFonts w:asciiTheme="minorEastAsia" w:hAnsiTheme="minorEastAsia" w:eastAsiaTheme="minorEastAsia"/>
          <w:sz w:val="24"/>
          <w:shd w:val="clear" w:color="auto" w:fill="FFFFFF"/>
        </w:rPr>
        <w:br w:type="textWrapping"/>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厢壁采用发纹不锈钢装修，钢板厚度均不小于</w:t>
      </w:r>
      <w:r>
        <w:rPr>
          <w:rFonts w:asciiTheme="minorEastAsia" w:hAnsiTheme="minorEastAsia" w:eastAsiaTheme="minorEastAsia"/>
          <w:sz w:val="24"/>
          <w:shd w:val="clear" w:color="auto" w:fill="FFFFFF"/>
        </w:rPr>
        <w:t>1.2mm。天花板装潢应采用最新的装饰标准。</w:t>
      </w:r>
    </w:p>
    <w:p w14:paraId="5F896CCB">
      <w:pPr>
        <w:adjustRightInd w:val="0"/>
        <w:snapToGrid w:val="0"/>
        <w:spacing w:line="44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3）轿厢内净高度满足《招标电梯基本技术要求一览表》的要求，轿顶设轴流风机，轿顶照明(嵌入式)，轿顶应能承受三人之总重量以便于维修，采用轴流风机，以保证不发生窒息。</w:t>
      </w:r>
    </w:p>
    <w:p w14:paraId="0CCF9BD4">
      <w:pPr>
        <w:adjustRightInd w:val="0"/>
        <w:snapToGrid w:val="0"/>
        <w:spacing w:line="44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4）轿厢通风：所有电梯均采用1P无水专用空调。</w:t>
      </w:r>
    </w:p>
    <w:p w14:paraId="6F494165">
      <w:pPr>
        <w:adjustRightInd w:val="0"/>
        <w:snapToGrid w:val="0"/>
        <w:spacing w:line="44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5）轿门：均采用发纹不锈钢装修，钢板厚度不小于1.2mm。</w:t>
      </w:r>
    </w:p>
    <w:p w14:paraId="7388C901">
      <w:pPr>
        <w:adjustRightInd w:val="0"/>
        <w:snapToGrid w:val="0"/>
        <w:spacing w:line="44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6）所有电梯均带光幕保护装置，且配置不少于32个发射、接受头。门开启与关闭期间，红外线光束探测到乘客和物件，门将自动停止关闭动作，以保证乘客或货物安全，具防夹伤功能。</w:t>
      </w:r>
    </w:p>
    <w:p w14:paraId="44DB9026">
      <w:pPr>
        <w:adjustRightInd w:val="0"/>
        <w:snapToGrid w:val="0"/>
        <w:spacing w:line="44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7）开门宽度：≥900MM，在满足验收条件及土建尺寸的情况下，尽可能做大。</w:t>
      </w:r>
    </w:p>
    <w:p w14:paraId="24DF7E35">
      <w:pPr>
        <w:adjustRightInd w:val="0"/>
        <w:snapToGrid w:val="0"/>
        <w:spacing w:line="44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8）投标人应在投标文件中提供至少3套详细的轿厢装潢方案。采购人可任意从中选择，所需费用均视为含在投标总价中。</w:t>
      </w:r>
    </w:p>
    <w:p w14:paraId="3405F50A">
      <w:pPr>
        <w:tabs>
          <w:tab w:val="left" w:pos="425"/>
        </w:tabs>
        <w:adjustRightInd w:val="0"/>
        <w:snapToGrid w:val="0"/>
        <w:spacing w:line="440" w:lineRule="exact"/>
        <w:jc w:val="left"/>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4.3.2.5信号指示装置要求</w:t>
      </w:r>
    </w:p>
    <w:p w14:paraId="13A00D19">
      <w:pPr>
        <w:numPr>
          <w:ilvl w:val="255"/>
          <w:numId w:val="0"/>
        </w:numPr>
        <w:adjustRightInd w:val="0"/>
        <w:snapToGrid w:val="0"/>
        <w:spacing w:line="440" w:lineRule="exact"/>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轿厢信号装置：</w:t>
      </w:r>
      <w:r>
        <w:rPr>
          <w:rFonts w:asciiTheme="minorEastAsia" w:hAnsiTheme="minorEastAsia" w:eastAsiaTheme="minorEastAsia"/>
          <w:sz w:val="24"/>
          <w:shd w:val="clear" w:color="auto" w:fill="FFFFFF"/>
        </w:rPr>
        <w:br w:type="textWrapping"/>
      </w:r>
      <w:r>
        <w:rPr>
          <w:rFonts w:asciiTheme="minorEastAsia" w:hAnsiTheme="minorEastAsia" w:eastAsiaTheme="minorEastAsia"/>
          <w:sz w:val="24"/>
          <w:shd w:val="clear" w:color="auto" w:fill="FFFFFF"/>
        </w:rPr>
        <w:t xml:space="preserve"> (1) 操纵盘的控制及信号指示装置要求：面板采用不锈钢一体化操作面板，应设有LCD液晶数字式楼层显示及上下行箭头，显示电梯位置及运行方向。轿厢设有其他必要的装置如：楼层登记及显示按钮，三位状态（自动、司机、检修）钥匙，及开关门、对讲机、紧急呼叫等按钮。</w:t>
      </w:r>
    </w:p>
    <w:p w14:paraId="3B277CAC">
      <w:pPr>
        <w:adjustRightInd w:val="0"/>
        <w:snapToGrid w:val="0"/>
        <w:spacing w:line="440" w:lineRule="exact"/>
        <w:ind w:right="-92" w:rightChars="-44"/>
        <w:rPr>
          <w:rFonts w:cs="宋体" w:asciiTheme="minorEastAsia" w:hAnsiTheme="minorEastAsia" w:eastAsiaTheme="minorEastAsia"/>
          <w:sz w:val="24"/>
        </w:rPr>
      </w:pPr>
      <w:r>
        <w:rPr>
          <w:rFonts w:hint="eastAsia" w:cs="宋体" w:asciiTheme="minorEastAsia" w:hAnsiTheme="minorEastAsia" w:eastAsiaTheme="minorEastAsia"/>
          <w:b/>
          <w:sz w:val="24"/>
        </w:rPr>
        <w:t>投标人提供的电梯对媒体显示屏</w:t>
      </w:r>
      <w:r>
        <w:rPr>
          <w:rFonts w:hint="eastAsia" w:cs="宋体" w:asciiTheme="minorEastAsia" w:hAnsiTheme="minorEastAsia" w:eastAsiaTheme="minorEastAsia"/>
          <w:sz w:val="24"/>
        </w:rPr>
        <w:t>需满足以下要求：</w:t>
      </w:r>
    </w:p>
    <w:p w14:paraId="6312D3EB">
      <w:pPr>
        <w:numPr>
          <w:ilvl w:val="0"/>
          <w:numId w:val="19"/>
        </w:numPr>
        <w:adjustRightInd w:val="0"/>
        <w:snapToGrid w:val="0"/>
        <w:spacing w:line="440" w:lineRule="exact"/>
        <w:ind w:right="-92" w:rightChars="-44"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电梯信息显示功能</w:t>
      </w:r>
      <w:r>
        <w:rPr>
          <w:rFonts w:cs="宋体" w:asciiTheme="minorEastAsia" w:hAnsiTheme="minorEastAsia" w:eastAsiaTheme="minorEastAsia"/>
          <w:kern w:val="0"/>
          <w:sz w:val="24"/>
        </w:rPr>
        <w:t>:实时显示电梯运行层站、方向状态；层站数字三维立体显示，方向箭头，动态显示；</w:t>
      </w:r>
    </w:p>
    <w:p w14:paraId="59A34E5F">
      <w:pPr>
        <w:numPr>
          <w:ilvl w:val="0"/>
          <w:numId w:val="19"/>
        </w:numPr>
        <w:adjustRightInd w:val="0"/>
        <w:snapToGrid w:val="0"/>
        <w:spacing w:line="440" w:lineRule="exact"/>
        <w:ind w:right="-92" w:rightChars="-44"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警告信息显示功能</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实时接收电梯信号，若电梯有显示</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“超载”、“火警”、“检修”、“满员”、“地震”等告警信息，则可中文显示；</w:t>
      </w:r>
    </w:p>
    <w:p w14:paraId="12A6C3B8">
      <w:pPr>
        <w:numPr>
          <w:ilvl w:val="0"/>
          <w:numId w:val="19"/>
        </w:numPr>
        <w:adjustRightInd w:val="0"/>
        <w:snapToGrid w:val="0"/>
        <w:spacing w:line="440" w:lineRule="exact"/>
        <w:ind w:right="-92" w:rightChars="-44"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视频显示功能</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显示比例：</w:t>
      </w:r>
      <w:r>
        <w:rPr>
          <w:rFonts w:cs="宋体" w:asciiTheme="minorEastAsia" w:hAnsiTheme="minorEastAsia" w:eastAsiaTheme="minorEastAsia"/>
          <w:kern w:val="0"/>
          <w:sz w:val="24"/>
        </w:rPr>
        <w:t>16:9，分辨率大于或等于1024*768超清视频播放显示，支持自由编辑，可同时存放多个时间段需要播放的内容，通过控制中心远程设置每天的播放</w:t>
      </w:r>
      <w:r>
        <w:rPr>
          <w:rFonts w:hint="eastAsia" w:cs="宋体" w:asciiTheme="minorEastAsia" w:hAnsiTheme="minorEastAsia" w:eastAsiaTheme="minorEastAsia"/>
          <w:kern w:val="0"/>
          <w:sz w:val="24"/>
        </w:rPr>
        <w:t>时间段、物业宣传或园区资讯推送，支持</w:t>
      </w:r>
      <w:r>
        <w:rPr>
          <w:rFonts w:cs="宋体" w:asciiTheme="minorEastAsia" w:hAnsiTheme="minorEastAsia" w:eastAsiaTheme="minorEastAsia"/>
          <w:kern w:val="0"/>
          <w:sz w:val="24"/>
        </w:rPr>
        <w:t>mp4*.wmv*.avi*.tp*.mp3格式</w:t>
      </w:r>
      <w:r>
        <w:rPr>
          <w:rFonts w:hint="eastAsia" w:cs="宋体" w:asciiTheme="minorEastAsia" w:hAnsiTheme="minorEastAsia" w:eastAsiaTheme="minorEastAsia"/>
          <w:kern w:val="0"/>
          <w:sz w:val="24"/>
        </w:rPr>
        <w:t>；</w:t>
      </w:r>
    </w:p>
    <w:p w14:paraId="0B1AF06F">
      <w:pPr>
        <w:numPr>
          <w:ilvl w:val="0"/>
          <w:numId w:val="19"/>
        </w:numPr>
        <w:adjustRightInd w:val="0"/>
        <w:snapToGrid w:val="0"/>
        <w:spacing w:line="440" w:lineRule="exact"/>
        <w:ind w:right="-92" w:rightChars="-44"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资讯显示功能</w:t>
      </w:r>
      <w:r>
        <w:rPr>
          <w:rFonts w:cs="宋体" w:asciiTheme="minorEastAsia" w:hAnsiTheme="minorEastAsia" w:eastAsiaTheme="minorEastAsia"/>
          <w:kern w:val="0"/>
          <w:sz w:val="24"/>
        </w:rPr>
        <w:t>:显示日期、星期等信息；多个界面可供选择，</w:t>
      </w:r>
      <w:r>
        <w:rPr>
          <w:rFonts w:hint="eastAsia" w:cs="宋体" w:asciiTheme="minorEastAsia" w:hAnsiTheme="minorEastAsia" w:eastAsiaTheme="minorEastAsia"/>
          <w:b/>
          <w:kern w:val="0"/>
          <w:sz w:val="24"/>
        </w:rPr>
        <w:t>显示界面底色颜色可调</w:t>
      </w:r>
      <w:r>
        <w:rPr>
          <w:rFonts w:hint="eastAsia" w:cs="宋体" w:asciiTheme="minorEastAsia" w:hAnsiTheme="minorEastAsia" w:eastAsiaTheme="minorEastAsia"/>
          <w:b/>
          <w:kern w:val="0"/>
          <w:sz w:val="24"/>
          <w:lang w:eastAsia="zh-CN"/>
        </w:rPr>
        <w:t>；</w:t>
      </w:r>
    </w:p>
    <w:p w14:paraId="2CB2893B">
      <w:pPr>
        <w:numPr>
          <w:ilvl w:val="0"/>
          <w:numId w:val="19"/>
        </w:numPr>
        <w:adjustRightInd w:val="0"/>
        <w:snapToGrid w:val="0"/>
        <w:spacing w:line="440" w:lineRule="exact"/>
        <w:ind w:right="-92" w:rightChars="-44"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播放内容远程更新功能</w:t>
      </w:r>
      <w:r>
        <w:rPr>
          <w:rFonts w:cs="宋体" w:asciiTheme="minorEastAsia" w:hAnsiTheme="minorEastAsia" w:eastAsiaTheme="minorEastAsia"/>
          <w:kern w:val="0"/>
          <w:sz w:val="24"/>
        </w:rPr>
        <w:t>:支持远程更换视频文件及客户LOGO等内容，并实现远程时间同步校准，</w:t>
      </w:r>
      <w:r>
        <w:rPr>
          <w:rFonts w:hint="eastAsia" w:cs="宋体" w:asciiTheme="minorEastAsia" w:hAnsiTheme="minorEastAsia" w:eastAsiaTheme="minorEastAsia"/>
          <w:kern w:val="0"/>
          <w:sz w:val="24"/>
        </w:rPr>
        <w:t>要求操作便利；</w:t>
      </w:r>
    </w:p>
    <w:p w14:paraId="3D6E0522">
      <w:pPr>
        <w:widowControl/>
        <w:numPr>
          <w:ilvl w:val="0"/>
          <w:numId w:val="19"/>
        </w:numPr>
        <w:adjustRightInd w:val="0"/>
        <w:snapToGrid w:val="0"/>
        <w:spacing w:line="44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节电运行功能</w:t>
      </w:r>
      <w:r>
        <w:rPr>
          <w:rFonts w:cs="宋体" w:asciiTheme="minorEastAsia" w:hAnsiTheme="minorEastAsia" w:eastAsiaTheme="minorEastAsia"/>
          <w:kern w:val="0"/>
          <w:sz w:val="24"/>
        </w:rPr>
        <w:t>:当电梯运行停止15分钟后（无上行或下行信号），显示器自动关闭背光，以满足节约能源需要</w:t>
      </w:r>
      <w:r>
        <w:rPr>
          <w:rFonts w:hint="eastAsia" w:cs="宋体" w:asciiTheme="minorEastAsia" w:hAnsiTheme="minorEastAsia" w:eastAsiaTheme="minorEastAsia"/>
          <w:kern w:val="0"/>
          <w:sz w:val="24"/>
          <w:lang w:eastAsia="zh-CN"/>
        </w:rPr>
        <w:t>；</w:t>
      </w:r>
    </w:p>
    <w:p w14:paraId="1184BF53">
      <w:pPr>
        <w:widowControl/>
        <w:numPr>
          <w:ilvl w:val="0"/>
          <w:numId w:val="19"/>
        </w:numPr>
        <w:adjustRightInd w:val="0"/>
        <w:snapToGrid w:val="0"/>
        <w:spacing w:line="44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操作系统：安卓系统；</w:t>
      </w:r>
      <w:r>
        <w:rPr>
          <w:rFonts w:cs="宋体" w:asciiTheme="minorEastAsia" w:hAnsiTheme="minorEastAsia" w:eastAsiaTheme="minorEastAsia"/>
          <w:kern w:val="0"/>
          <w:sz w:val="24"/>
        </w:rPr>
        <w:t>32G，大容量，高内存</w:t>
      </w:r>
      <w:r>
        <w:rPr>
          <w:rFonts w:hint="eastAsia" w:cs="宋体" w:asciiTheme="minorEastAsia" w:hAnsiTheme="minorEastAsia" w:eastAsiaTheme="minorEastAsia"/>
          <w:kern w:val="0"/>
          <w:sz w:val="24"/>
          <w:lang w:eastAsia="zh-CN"/>
        </w:rPr>
        <w:t>；</w:t>
      </w:r>
    </w:p>
    <w:p w14:paraId="3C73B027">
      <w:pPr>
        <w:widowControl/>
        <w:numPr>
          <w:ilvl w:val="0"/>
          <w:numId w:val="19"/>
        </w:numPr>
        <w:adjustRightInd w:val="0"/>
        <w:snapToGrid w:val="0"/>
        <w:spacing w:line="44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安装方式：嵌入式安装</w:t>
      </w:r>
      <w:r>
        <w:rPr>
          <w:rFonts w:hint="eastAsia" w:cs="宋体" w:asciiTheme="minorEastAsia" w:hAnsiTheme="minorEastAsia" w:eastAsiaTheme="minorEastAsia"/>
          <w:kern w:val="0"/>
          <w:sz w:val="24"/>
          <w:lang w:eastAsia="zh-CN"/>
        </w:rPr>
        <w:t>；</w:t>
      </w:r>
    </w:p>
    <w:p w14:paraId="524A4452">
      <w:pPr>
        <w:numPr>
          <w:ilvl w:val="0"/>
          <w:numId w:val="19"/>
        </w:numPr>
        <w:adjustRightInd w:val="0"/>
        <w:snapToGrid w:val="0"/>
        <w:spacing w:line="440" w:lineRule="exact"/>
        <w:ind w:firstLine="480" w:firstLineChars="200"/>
        <w:rPr>
          <w:rFonts w:asciiTheme="minorEastAsia" w:hAnsiTheme="minorEastAsia" w:eastAsiaTheme="minorEastAsia"/>
          <w:sz w:val="24"/>
          <w:shd w:val="clear" w:color="auto" w:fill="FFFFFF"/>
        </w:rPr>
      </w:pPr>
      <w:r>
        <w:rPr>
          <w:rFonts w:hint="eastAsia" w:cs="宋体" w:asciiTheme="minorEastAsia" w:hAnsiTheme="minorEastAsia" w:eastAsiaTheme="minorEastAsia"/>
          <w:kern w:val="0"/>
          <w:sz w:val="24"/>
        </w:rPr>
        <w:t>在局域网内可实现每台电梯状态实时监测。</w:t>
      </w:r>
    </w:p>
    <w:p w14:paraId="4D827309">
      <w:pPr>
        <w:numPr>
          <w:ilvl w:val="255"/>
          <w:numId w:val="0"/>
        </w:numPr>
        <w:adjustRightInd w:val="0"/>
        <w:snapToGrid w:val="0"/>
        <w:spacing w:line="44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2）层门信号装置：</w:t>
      </w:r>
      <w:r>
        <w:rPr>
          <w:rFonts w:asciiTheme="minorEastAsia" w:hAnsiTheme="minorEastAsia" w:eastAsiaTheme="minorEastAsia"/>
          <w:sz w:val="24"/>
          <w:shd w:val="clear" w:color="auto" w:fill="FFFFFF"/>
        </w:rPr>
        <w:br w:type="textWrapping"/>
      </w:r>
      <w:r>
        <w:rPr>
          <w:rFonts w:asciiTheme="minorEastAsia" w:hAnsiTheme="minorEastAsia" w:eastAsiaTheme="minorEastAsia"/>
          <w:sz w:val="24"/>
          <w:shd w:val="clear" w:color="auto" w:fill="FFFFFF"/>
        </w:rPr>
        <w:t xml:space="preserve">   召唤按钮采用带楼层、运行方向显示的一体式按钮，显示屏为LCD，面板及按钮材质为不锈钢，微触按钮，带背景灯，其面板采用无底盒外呼面板。</w:t>
      </w:r>
    </w:p>
    <w:p w14:paraId="7C137479">
      <w:pPr>
        <w:numPr>
          <w:ilvl w:val="255"/>
          <w:numId w:val="0"/>
        </w:numPr>
        <w:adjustRightInd w:val="0"/>
        <w:snapToGrid w:val="0"/>
        <w:spacing w:line="44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电梯到站指示灯：采用带楼层、运行方向显示的一体式按钮，显示屏为</w:t>
      </w:r>
      <w:r>
        <w:rPr>
          <w:rFonts w:asciiTheme="minorEastAsia" w:hAnsiTheme="minorEastAsia" w:eastAsiaTheme="minorEastAsia"/>
          <w:sz w:val="24"/>
          <w:shd w:val="clear" w:color="auto" w:fill="FFFFFF"/>
        </w:rPr>
        <w:t>LCD，长*宽为180mm*75mm。</w:t>
      </w:r>
      <w:r>
        <w:rPr>
          <w:rFonts w:asciiTheme="minorEastAsia" w:hAnsiTheme="minorEastAsia" w:eastAsiaTheme="minorEastAsia"/>
          <w:sz w:val="24"/>
          <w:shd w:val="clear" w:color="auto" w:fill="FFFFFF"/>
        </w:rPr>
        <w:br w:type="textWrapping"/>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3）信号指示装置的布置方式及装饰要求美观、新颖，具体的式样由投标人在投标文件中具体说明。</w:t>
      </w:r>
      <w:r>
        <w:rPr>
          <w:rFonts w:asciiTheme="minorEastAsia" w:hAnsiTheme="minorEastAsia" w:eastAsiaTheme="minorEastAsia"/>
          <w:sz w:val="24"/>
          <w:shd w:val="clear" w:color="auto" w:fill="FFFFFF"/>
        </w:rPr>
        <w:br w:type="textWrapping"/>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4）投标人所提供的操作盘、按钮、候梯厅内招呼盒、轿厢内及候梯厅内数字楼层显示器、门框等部件必须在投标文件中附有相应的型号（或编号）、图片及采用的材料等资料。</w:t>
      </w:r>
    </w:p>
    <w:p w14:paraId="60B3487F">
      <w:pPr>
        <w:adjustRightInd w:val="0"/>
        <w:snapToGrid w:val="0"/>
        <w:spacing w:line="440" w:lineRule="exact"/>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4.3.2.6</w:t>
      </w:r>
      <w:r>
        <w:rPr>
          <w:rFonts w:hint="eastAsia" w:asciiTheme="minorEastAsia" w:hAnsiTheme="minorEastAsia" w:eastAsiaTheme="minorEastAsia"/>
          <w:snapToGrid w:val="0"/>
          <w:sz w:val="24"/>
        </w:rPr>
        <w:t>故障率：电梯在交付使用后的年平均故障次数≤2</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次（常规易损件的定期更换不计入故障）。</w:t>
      </w:r>
    </w:p>
    <w:p w14:paraId="2A8F44A4">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4.3.3控制系统要求</w:t>
      </w:r>
    </w:p>
    <w:p w14:paraId="6D9CFDD7">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4.3.3.1全电脑模块化、智能型控制系统，要求电梯的驱动、制动、速度控制、门机控制，厅、门内外召唤处理、运行控制等均分别实行CPU模块化控制，主电脑板为32位（或更高）微机控制。</w:t>
      </w:r>
    </w:p>
    <w:p w14:paraId="6F1DCCE6">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4.3.3.2控制柜</w:t>
      </w:r>
    </w:p>
    <w:p w14:paraId="3700056D">
      <w:pPr>
        <w:tabs>
          <w:tab w:val="left" w:pos="3141"/>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4.3.2.2.1控制柜应是电梯厂商原品牌，具有丰富的配置和功能，控制柜主电脑板应采用32位（或更高）智能化电脑控制系统。</w:t>
      </w:r>
    </w:p>
    <w:p w14:paraId="3F1E90E4">
      <w:pPr>
        <w:tabs>
          <w:tab w:val="left" w:pos="3141"/>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4.3.2.2.2应是多微机控制。</w:t>
      </w:r>
    </w:p>
    <w:p w14:paraId="3A36F6EF">
      <w:pPr>
        <w:tabs>
          <w:tab w:val="left" w:pos="3141"/>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4.3.3.2.3应有远程监控接口，与电梯监控中心相联。</w:t>
      </w:r>
    </w:p>
    <w:p w14:paraId="5C53B7EB">
      <w:pPr>
        <w:tabs>
          <w:tab w:val="left" w:pos="425"/>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4.3.3.3控制系统应具有故障自诊断程序，可以明确指示故障部位，包括安全回路、门回路及层站信号等。当故障排除后，电梯回复正常。控制系统应具有故障自动存储、待机定期自检、运行次数显示功能。</w:t>
      </w:r>
    </w:p>
    <w:p w14:paraId="0CA6E3CC">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4.3.3.3.1投标人应在投标文件中提供主控微机的型号及主要技术参数。</w:t>
      </w:r>
    </w:p>
    <w:p w14:paraId="029E375E">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4.3.3.3.2轿顶检修装置</w:t>
      </w:r>
    </w:p>
    <w:p w14:paraId="76A8D0CF">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轿顶上应设有的安全护栏，并设检修箱，供电梯检修使用，检修运行应符合国家标准《电梯制造与安装安全规范》中的相关规定。检修箱应包括以下装置：</w:t>
      </w:r>
    </w:p>
    <w:p w14:paraId="4200256E">
      <w:pPr>
        <w:tabs>
          <w:tab w:val="left" w:pos="3141"/>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拉拔式复位的红色停止按钮</w:t>
      </w:r>
    </w:p>
    <w:p w14:paraId="3172B75C">
      <w:pPr>
        <w:numPr>
          <w:ilvl w:val="0"/>
          <w:numId w:val="20"/>
        </w:numPr>
        <w:tabs>
          <w:tab w:val="left" w:pos="3141"/>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检修开关</w:t>
      </w:r>
    </w:p>
    <w:p w14:paraId="6A88E711">
      <w:pPr>
        <w:numPr>
          <w:ilvl w:val="0"/>
          <w:numId w:val="20"/>
        </w:numPr>
        <w:tabs>
          <w:tab w:val="left" w:pos="3141"/>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带</w:t>
      </w:r>
      <w:r>
        <w:rPr>
          <w:rFonts w:asciiTheme="minorEastAsia" w:hAnsiTheme="minorEastAsia" w:eastAsiaTheme="minorEastAsia"/>
          <w:sz w:val="24"/>
        </w:rPr>
        <w:t>36v检修照明灯</w:t>
      </w:r>
    </w:p>
    <w:p w14:paraId="646C2AA2">
      <w:pPr>
        <w:numPr>
          <w:ilvl w:val="0"/>
          <w:numId w:val="20"/>
        </w:numPr>
        <w:tabs>
          <w:tab w:val="left" w:pos="3141"/>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维修用插座（</w:t>
      </w:r>
      <w:r>
        <w:rPr>
          <w:rFonts w:asciiTheme="minorEastAsia" w:hAnsiTheme="minorEastAsia" w:eastAsiaTheme="minorEastAsia"/>
          <w:sz w:val="24"/>
        </w:rPr>
        <w:t>AC220v，单相，三极）</w:t>
      </w:r>
    </w:p>
    <w:p w14:paraId="33A1DAAC">
      <w:pPr>
        <w:numPr>
          <w:ilvl w:val="0"/>
          <w:numId w:val="20"/>
        </w:numPr>
        <w:tabs>
          <w:tab w:val="left" w:pos="3141"/>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检修运行按钮</w:t>
      </w:r>
    </w:p>
    <w:p w14:paraId="16E60884">
      <w:pPr>
        <w:numPr>
          <w:ilvl w:val="0"/>
          <w:numId w:val="20"/>
        </w:numPr>
        <w:tabs>
          <w:tab w:val="left" w:pos="3141"/>
        </w:tabs>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停止按钮与检修开关的误动作防护</w:t>
      </w:r>
    </w:p>
    <w:p w14:paraId="368AE4A7">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4.3.3.4拖动系统要求</w:t>
      </w:r>
    </w:p>
    <w:p w14:paraId="1B2F2A97">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4.3.3.4.1无齿轮曳引机应是密封免保养式的。</w:t>
      </w:r>
    </w:p>
    <w:p w14:paraId="0F95E49B">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电梯均应采用矢量型变频变压调速</w:t>
      </w:r>
      <w:r>
        <w:rPr>
          <w:rFonts w:asciiTheme="minorEastAsia" w:hAnsiTheme="minorEastAsia" w:eastAsiaTheme="minorEastAsia"/>
          <w:sz w:val="24"/>
        </w:rPr>
        <w:t>(VVVF)拖动系统；变频器为国际品牌电梯专用变频器。</w:t>
      </w:r>
    </w:p>
    <w:p w14:paraId="75A1DC47">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4.3.3.4.2曳引机应采用永磁同步无齿轮曳引机，曳引机应满足《电梯技术条件》的相关要求。</w:t>
      </w:r>
    </w:p>
    <w:p w14:paraId="4305CDD8">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4.3.3.4.3功率配置应按照国家标准《电梯安装验收规范》中的相关规定进行试验和超载试验，曳引机应能正常工作。投标人应在投标文件中说明投标产品的电机功率、传动机构的原理。</w:t>
      </w:r>
    </w:p>
    <w:p w14:paraId="7D74161C">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4.3.3.4.4曳引机应配有以下保护功能：</w:t>
      </w:r>
    </w:p>
    <w:p w14:paraId="3B08FBC3">
      <w:pPr>
        <w:numPr>
          <w:ilvl w:val="0"/>
          <w:numId w:val="21"/>
        </w:num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电动机空转保护功能</w:t>
      </w:r>
    </w:p>
    <w:p w14:paraId="347D6E96">
      <w:pPr>
        <w:pStyle w:val="49"/>
        <w:numPr>
          <w:ilvl w:val="0"/>
          <w:numId w:val="21"/>
        </w:numPr>
        <w:adjustRightInd w:val="0"/>
        <w:snapToGrid w:val="0"/>
        <w:spacing w:line="44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电动机过热保护功能</w:t>
      </w:r>
    </w:p>
    <w:p w14:paraId="1F2D0C20">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4.3.3.5自动门机</w:t>
      </w:r>
    </w:p>
    <w:p w14:paraId="440DE6E2">
      <w:pPr>
        <w:numPr>
          <w:ilvl w:val="0"/>
          <w:numId w:val="22"/>
        </w:num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采用</w:t>
      </w:r>
      <w:r>
        <w:rPr>
          <w:rFonts w:asciiTheme="minorEastAsia" w:hAnsiTheme="minorEastAsia" w:eastAsiaTheme="minorEastAsia"/>
          <w:sz w:val="24"/>
        </w:rPr>
        <w:t>VVVF调速驱动永磁同步马达驱动的门机。</w:t>
      </w:r>
    </w:p>
    <w:p w14:paraId="0E56E826">
      <w:pPr>
        <w:numPr>
          <w:ilvl w:val="0"/>
          <w:numId w:val="22"/>
        </w:num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开门机应是</w:t>
      </w:r>
      <w:r>
        <w:rPr>
          <w:rFonts w:asciiTheme="minorEastAsia" w:hAnsiTheme="minorEastAsia" w:eastAsiaTheme="minorEastAsia"/>
          <w:sz w:val="24"/>
        </w:rPr>
        <w:t>32位（或更高）CPU控制、VVVF智能门机系统，门机系统为国际品牌电梯专用门机。</w:t>
      </w:r>
    </w:p>
    <w:p w14:paraId="0E497DA9">
      <w:pPr>
        <w:numPr>
          <w:ilvl w:val="0"/>
          <w:numId w:val="22"/>
        </w:num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具有开门力矩自调整等智能化功能，能使各层站的开关门速度保持一致。</w:t>
      </w:r>
    </w:p>
    <w:p w14:paraId="105D60FE">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4.3.3.6无障碍电梯的特殊要求</w:t>
      </w:r>
    </w:p>
    <w:p w14:paraId="1C619295">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4.3.3.6.1电梯轿厢内除设普通操纵箱外，还应在左侧壁（面向门内）设一符合残疾人使用的副操纵箱，操纵箱上设有警铃按钮和对讲机以及其他各种按钮，均应满足残疾人（包括轮椅乘坐者和盲人）使用要求。</w:t>
      </w:r>
    </w:p>
    <w:p w14:paraId="53B71DF1">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4.3.3.6.2电梯轿厢内应设置中文语音报站装置。</w:t>
      </w:r>
    </w:p>
    <w:p w14:paraId="5F613CB3">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4.3.3.7功能要求</w:t>
      </w:r>
    </w:p>
    <w:p w14:paraId="12A52EE7">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4.3.3.7.1称重启动：电梯启动前，对轿厢内负载进行称重，以使电梯启动平稳</w:t>
      </w:r>
      <w:r>
        <w:rPr>
          <w:rFonts w:hint="eastAsia" w:asciiTheme="minorEastAsia" w:hAnsiTheme="minorEastAsia" w:eastAsiaTheme="minorEastAsia"/>
          <w:sz w:val="24"/>
          <w:lang w:eastAsia="zh-CN"/>
        </w:rPr>
        <w:t>。</w:t>
      </w:r>
    </w:p>
    <w:p w14:paraId="1ABA3160">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4.3.3.7.2安全停靠：如电梯发生故障并停在楼层之间，控制器执行诊断检查后，将电梯驶往最近的楼层</w:t>
      </w:r>
      <w:r>
        <w:rPr>
          <w:rFonts w:hint="eastAsia" w:asciiTheme="minorEastAsia" w:hAnsiTheme="minorEastAsia" w:eastAsiaTheme="minorEastAsia"/>
          <w:sz w:val="24"/>
          <w:lang w:eastAsia="zh-CN"/>
        </w:rPr>
        <w:t>。</w:t>
      </w:r>
    </w:p>
    <w:p w14:paraId="1F086A6A">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4.3.3.7.3最近楼层服务运转：由于某种原因，电梯在到达目的楼层后，门不能完全打开，电梯将会把门关闭，驶往最近的楼层</w:t>
      </w:r>
      <w:r>
        <w:rPr>
          <w:rFonts w:hint="eastAsia" w:asciiTheme="minorEastAsia" w:hAnsiTheme="minorEastAsia" w:eastAsiaTheme="minorEastAsia"/>
          <w:sz w:val="24"/>
          <w:lang w:eastAsia="zh-CN"/>
        </w:rPr>
        <w:t>。</w:t>
      </w:r>
    </w:p>
    <w:p w14:paraId="0FA96FF0">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4.3.3.7.4超载报警：轿厢超载时鸣响蜂鸣器并停止于该层站，满载直驶</w:t>
      </w:r>
      <w:r>
        <w:rPr>
          <w:rFonts w:hint="eastAsia" w:asciiTheme="minorEastAsia" w:hAnsiTheme="minorEastAsia" w:eastAsiaTheme="minorEastAsia"/>
          <w:sz w:val="24"/>
          <w:lang w:eastAsia="zh-CN"/>
        </w:rPr>
        <w:t>。</w:t>
      </w:r>
    </w:p>
    <w:p w14:paraId="5204B497">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4.3.3.7.5开门时间自动调整：按照召唤是层站召唤或轿厢召唤的区别，自动调整保持开门的时间；根据开门后状况的变化（开门按钮之动作）自动设定为最适当的开门时间。</w:t>
      </w:r>
    </w:p>
    <w:p w14:paraId="2EE42F27">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4.3.3.7.6强制关门：如果电梯门保持打开的时间超过了预定时间，临时性强制功能自动工作，从而把门关闭</w:t>
      </w:r>
      <w:r>
        <w:rPr>
          <w:rFonts w:hint="eastAsia" w:asciiTheme="minorEastAsia" w:hAnsiTheme="minorEastAsia" w:eastAsiaTheme="minorEastAsia"/>
          <w:sz w:val="24"/>
          <w:lang w:eastAsia="zh-CN"/>
        </w:rPr>
        <w:t>。</w:t>
      </w:r>
    </w:p>
    <w:p w14:paraId="5D2D2A5C">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4.3.3.7.7重复关门：有时因阻碍或干扰，电梯门未能关闭，电梯门就会重复打开或关闭，直到杂物被清除</w:t>
      </w:r>
      <w:r>
        <w:rPr>
          <w:rFonts w:hint="eastAsia" w:asciiTheme="minorEastAsia" w:hAnsiTheme="minorEastAsia" w:eastAsiaTheme="minorEastAsia"/>
          <w:sz w:val="24"/>
          <w:lang w:eastAsia="zh-CN"/>
        </w:rPr>
        <w:t>。</w:t>
      </w:r>
    </w:p>
    <w:p w14:paraId="431E54A2">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4.3.3.7.8对讲装置：通过对讲电话，可使轿内乘客与机房及大楼值班人员通话，提供轿厢闭路监视的视频线，提供能与大楼智能系统中设备自动化、消防自动化、保安系统管理自动化相关的兼容接口</w:t>
      </w:r>
      <w:r>
        <w:rPr>
          <w:rFonts w:hint="eastAsia" w:asciiTheme="minorEastAsia" w:hAnsiTheme="minorEastAsia" w:eastAsiaTheme="minorEastAsia"/>
          <w:sz w:val="24"/>
          <w:lang w:eastAsia="zh-CN"/>
        </w:rPr>
        <w:t>。</w:t>
      </w:r>
    </w:p>
    <w:p w14:paraId="0E4E28BC">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4.3.3.7.9警铃：紧急时，连续按下轿内操纵箱紧急按钮，装于井道内的警铃会鸣响</w:t>
      </w:r>
      <w:r>
        <w:rPr>
          <w:rFonts w:hint="eastAsia" w:asciiTheme="minorEastAsia" w:hAnsiTheme="minorEastAsia" w:eastAsiaTheme="minorEastAsia"/>
          <w:sz w:val="24"/>
          <w:lang w:eastAsia="zh-CN"/>
        </w:rPr>
        <w:t>。</w:t>
      </w:r>
      <w:r>
        <w:rPr>
          <w:rFonts w:asciiTheme="minorEastAsia" w:hAnsiTheme="minorEastAsia" w:eastAsiaTheme="minorEastAsia"/>
          <w:sz w:val="24"/>
        </w:rPr>
        <w:t>4.3.3.7.10轿厢应急照明：停电时，轿内应急照明点亮</w:t>
      </w:r>
      <w:r>
        <w:rPr>
          <w:rFonts w:hint="eastAsia" w:asciiTheme="minorEastAsia" w:hAnsiTheme="minorEastAsia" w:eastAsiaTheme="minorEastAsia"/>
          <w:sz w:val="24"/>
          <w:lang w:eastAsia="zh-CN"/>
        </w:rPr>
        <w:t>。</w:t>
      </w:r>
    </w:p>
    <w:p w14:paraId="5BDAE9A9">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4.3.3.7.11轿内风扇及照明自动关闭：在规定时间内，没有召唤信号登记，轿厢的风扇及照明会自动关闭，以节约能源</w:t>
      </w:r>
      <w:r>
        <w:rPr>
          <w:rFonts w:hint="eastAsia" w:asciiTheme="minorEastAsia" w:hAnsiTheme="minorEastAsia" w:eastAsiaTheme="minorEastAsia"/>
          <w:sz w:val="24"/>
          <w:lang w:eastAsia="zh-CN"/>
        </w:rPr>
        <w:t>。</w:t>
      </w:r>
    </w:p>
    <w:p w14:paraId="2247667B">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4.3.3.7.12消防服务：消防开关被启动后，所有的召唤均被取消，电梯立即返回指定层站，到达指定层站后，电梯只应答轿厢内的召唤</w:t>
      </w:r>
      <w:r>
        <w:rPr>
          <w:rFonts w:hint="eastAsia" w:asciiTheme="minorEastAsia" w:hAnsiTheme="minorEastAsia" w:eastAsiaTheme="minorEastAsia"/>
          <w:sz w:val="24"/>
          <w:lang w:eastAsia="zh-CN"/>
        </w:rPr>
        <w:t>。</w:t>
      </w:r>
    </w:p>
    <w:p w14:paraId="4760BA48">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4.3.3.7.13光幕保护：门开启与关闭期间，红外线光束探测到乘客和物件，门将自动停止关闭动作，以保证乘客安全红外线安全光幕的安全保护装置，具防夹伤功能。</w:t>
      </w:r>
    </w:p>
    <w:p w14:paraId="2E8FE6F2">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4.3.3.7.14自动再平层：当电梯运行到目的层站后，由于乘客进出电梯，可能会使钢丝绳产生伸缩，导致电梯超出平层范围，此时电梯将以蠕动的速度在开门状态下运行，使电梯</w:t>
      </w:r>
      <w:r>
        <w:rPr>
          <w:rFonts w:hint="eastAsia" w:asciiTheme="minorEastAsia" w:hAnsiTheme="minorEastAsia" w:eastAsiaTheme="minorEastAsia"/>
          <w:sz w:val="24"/>
        </w:rPr>
        <w:t>重新平层，补偿因钢丝绳伸长而引起的平层误差</w:t>
      </w:r>
      <w:r>
        <w:rPr>
          <w:rFonts w:hint="eastAsia" w:asciiTheme="minorEastAsia" w:hAnsiTheme="minorEastAsia" w:eastAsiaTheme="minorEastAsia"/>
          <w:sz w:val="24"/>
          <w:lang w:eastAsia="zh-CN"/>
        </w:rPr>
        <w:t>。</w:t>
      </w:r>
    </w:p>
    <w:p w14:paraId="60BC1A78">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4.3.3.7.15故障电梯自动分离：当并联或者群控中的一台电梯发生故障时，会自动脱离系统以保证其他电梯的正常运行</w:t>
      </w:r>
      <w:r>
        <w:rPr>
          <w:rFonts w:hint="eastAsia" w:asciiTheme="minorEastAsia" w:hAnsiTheme="minorEastAsia" w:eastAsiaTheme="minorEastAsia"/>
          <w:sz w:val="24"/>
          <w:lang w:eastAsia="zh-CN"/>
        </w:rPr>
        <w:t>。</w:t>
      </w:r>
    </w:p>
    <w:p w14:paraId="701457A4">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4.3.3.7.16防捣乱功能：当轿厢中负载小于80公斤，且有4个及以上的轿厢呼梯已被</w:t>
      </w:r>
      <w:r>
        <w:rPr>
          <w:rFonts w:hint="eastAsia" w:asciiTheme="minorEastAsia" w:hAnsiTheme="minorEastAsia" w:eastAsiaTheme="minorEastAsia"/>
          <w:sz w:val="24"/>
        </w:rPr>
        <w:t>登记</w:t>
      </w:r>
      <w:r>
        <w:rPr>
          <w:rFonts w:asciiTheme="minorEastAsia" w:hAnsiTheme="minorEastAsia" w:eastAsiaTheme="minorEastAsia"/>
          <w:sz w:val="24"/>
        </w:rPr>
        <w:t>，则所有的轿厢呼梯被自动取消，以防止恶作剧，而后需重新选</w:t>
      </w:r>
      <w:r>
        <w:rPr>
          <w:rFonts w:hint="eastAsia" w:asciiTheme="minorEastAsia" w:hAnsiTheme="minorEastAsia" w:eastAsiaTheme="minorEastAsia"/>
          <w:sz w:val="24"/>
          <w:lang w:eastAsia="zh-CN"/>
        </w:rPr>
        <w:t>。</w:t>
      </w:r>
    </w:p>
    <w:p w14:paraId="607563B0">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4.3.3.7.17禁止反向运行登录：轿厢呼叫与轿厢实际运行方向相反时，反向轿厢呼叫无法登录</w:t>
      </w:r>
      <w:r>
        <w:rPr>
          <w:rFonts w:hint="eastAsia" w:asciiTheme="minorEastAsia" w:hAnsiTheme="minorEastAsia" w:eastAsiaTheme="minorEastAsia"/>
          <w:sz w:val="24"/>
          <w:lang w:eastAsia="zh-CN"/>
        </w:rPr>
        <w:t>。</w:t>
      </w:r>
    </w:p>
    <w:p w14:paraId="2D3ED2D7">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4.3.3.7.18门的异常检查装置：如果轿厢门在预定时间内应开而不开或不完全开启时，轿厢门会自动关闭，再应答其他呼叫。如</w:t>
      </w:r>
      <w:r>
        <w:rPr>
          <w:rFonts w:hint="eastAsia" w:asciiTheme="minorEastAsia" w:hAnsiTheme="minorEastAsia" w:eastAsiaTheme="minorEastAsia"/>
          <w:sz w:val="24"/>
          <w:lang w:val="en-US" w:eastAsia="zh-CN"/>
        </w:rPr>
        <w:t>果</w:t>
      </w:r>
      <w:r>
        <w:rPr>
          <w:rFonts w:asciiTheme="minorEastAsia" w:hAnsiTheme="minorEastAsia" w:eastAsiaTheme="minorEastAsia"/>
          <w:sz w:val="24"/>
        </w:rPr>
        <w:t>轿厢门在预定时间内应关而未能关闭时，将会重复关闭动作以清除地坎上的障碍物</w:t>
      </w:r>
      <w:r>
        <w:rPr>
          <w:rFonts w:hint="eastAsia" w:asciiTheme="minorEastAsia" w:hAnsiTheme="minorEastAsia" w:eastAsiaTheme="minorEastAsia"/>
          <w:sz w:val="24"/>
          <w:lang w:eastAsia="zh-CN"/>
        </w:rPr>
        <w:t>。</w:t>
      </w:r>
    </w:p>
    <w:p w14:paraId="2CE9EC5A">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4.3.3.7.19基准层返回：当下列条件满足时，轿厢自动返回基准层，开门待机：</w:t>
      </w:r>
    </w:p>
    <w:p w14:paraId="0129CE21">
      <w:pPr>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应答最后呼叫后在设定的时间内没有其他呼叫；</w:t>
      </w:r>
    </w:p>
    <w:p w14:paraId="36374E62">
      <w:pPr>
        <w:adjustRightInd w:val="0"/>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在其他轿厢正在返回基准层途中；</w:t>
      </w:r>
    </w:p>
    <w:p w14:paraId="0A3E4F07">
      <w:pPr>
        <w:pStyle w:val="49"/>
        <w:numPr>
          <w:ilvl w:val="0"/>
          <w:numId w:val="23"/>
        </w:numPr>
        <w:adjustRightInd w:val="0"/>
        <w:snapToGrid w:val="0"/>
        <w:spacing w:line="440" w:lineRule="exact"/>
        <w:ind w:left="420" w:hanging="42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在基准层上没有其他轿厢停靠。</w:t>
      </w:r>
    </w:p>
    <w:p w14:paraId="0E78CC82">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4.3.3.7.20开门警报：电梯运行中或停止在平层区以外时，如果有人在轿厢里强行扒门，则轿顶蜂鸣器会发出连续的报警声以示警告，如果电梯运行中报警声已经响起，乘客却继续扒门，导致门被打开，则电梯将保护性停车，直到确认门关上后启动。</w:t>
      </w:r>
    </w:p>
    <w:p w14:paraId="3FCCB1F6">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4.3.3.7.21电梯受阻失速保护：当曳引钢丝绳打滑达到预定时间时，电梯停止运行。</w:t>
      </w:r>
    </w:p>
    <w:p w14:paraId="2AC7FC49">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4.3.3.7.22消防功能：消防电梯必须具备专业的消防功能。</w:t>
      </w:r>
    </w:p>
    <w:p w14:paraId="067FAB23">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4.3.3.7.23独立服务：把轿厢从群控中脱离，单独响应轿厢召唤（控制开关安装在轿厢操纵箱内）。</w:t>
      </w:r>
    </w:p>
    <w:p w14:paraId="746A8640">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4.3.3.7.24高峰服务：为减轻临时性运输繁忙，电梯被自动（优先）安排在最拥挤的楼层。</w:t>
      </w:r>
    </w:p>
    <w:p w14:paraId="273034F6">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4.3.3.7.25基站锁梯：当轿厢转换为停用运转状态时，轿厢会到预设的停梯楼层停靠，途中可应答同方向的候梯厅及轿厢呼叫，抵达后即取消所有轿厢与候梯厅登录。（如果是并联状况时，另一轿厢即会应答其他呼叫。）在一定时间后电梯门即自动关闭。停用运转只有在该电梯是全自动操作状态下才生效。该功能通过设在特定层的钥匙开关来实现。</w:t>
      </w:r>
    </w:p>
    <w:p w14:paraId="334D3425">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4.3.3.8其他部件要求</w:t>
      </w:r>
    </w:p>
    <w:p w14:paraId="73F34AD7">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4.3.3.8.1导轨</w:t>
      </w:r>
    </w:p>
    <w:p w14:paraId="4E3FE3AD">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1）轿厢导轨重量及对重导轨重量不小于8kg/m。导轨及其附件和接头应有足够的强度，应能承受安全钳装置（或夹紧装置）等装置动作时产生的力和由于轿厢不均匀载荷引起的</w:t>
      </w:r>
      <w:r>
        <w:rPr>
          <w:rFonts w:hint="eastAsia" w:asciiTheme="minorEastAsia" w:hAnsiTheme="minorEastAsia" w:eastAsiaTheme="minorEastAsia"/>
          <w:sz w:val="24"/>
        </w:rPr>
        <w:t>变形，此变形应予以限制，不得影响电梯的正常工作。其要求应符合国家标准《电梯制造与安装安全规范》中的相关规定。对导轨的更换应依据年度检查报告。在电梯的随机文件中应提供导轨的检验报告、质量报告、安装及使用说明等。导轨支架的距离不应大于</w:t>
      </w:r>
      <w:r>
        <w:rPr>
          <w:rFonts w:asciiTheme="minorEastAsia" w:hAnsiTheme="minorEastAsia" w:eastAsiaTheme="minorEastAsia"/>
          <w:sz w:val="24"/>
        </w:rPr>
        <w:t>2.5m。</w:t>
      </w:r>
    </w:p>
    <w:p w14:paraId="33EC423E">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2）悬挂装置：用于悬挂的钢丝绳的抗拉强度、安全系数应符合国家标准《电梯制造与安装安全规范》的相关规定。</w:t>
      </w:r>
    </w:p>
    <w:p w14:paraId="584595C3">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4.3.3.8.2电梯设于轿顶的安全窗尺寸不小于350mm×350mm，其两侧各设一台电梯专用风机通风。每台电梯应单设一个切断该电梯的主电源开关，但该开关不应切断下列供电电路：</w:t>
      </w:r>
    </w:p>
    <w:p w14:paraId="04D362D3">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1）轿厢内的照明和通风电路</w:t>
      </w:r>
    </w:p>
    <w:p w14:paraId="5F273D2B">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2）轿顶的电源插座电路</w:t>
      </w:r>
    </w:p>
    <w:p w14:paraId="07AA491E">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3）电梯井道内的照明电路</w:t>
      </w:r>
    </w:p>
    <w:p w14:paraId="1D5F7615">
      <w:pPr>
        <w:pStyle w:val="49"/>
        <w:tabs>
          <w:tab w:val="left" w:pos="210"/>
        </w:tabs>
        <w:adjustRightInd w:val="0"/>
        <w:snapToGrid w:val="0"/>
        <w:spacing w:line="440" w:lineRule="exact"/>
        <w:ind w:left="218" w:hanging="218" w:hangingChars="91"/>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4）电梯的报警装置电路</w:t>
      </w:r>
    </w:p>
    <w:p w14:paraId="44598C52">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4.3.3.8.3电缆电线：</w:t>
      </w:r>
    </w:p>
    <w:p w14:paraId="1E517A9E">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1）电梯的随行电缆应为阻燃型，且低烟低毒，阻燃特性试验应符合IEC 332-2标准的要求；低烟试验应符合IEC 1034-2（1991）标准的要求，低毒特性试验应符合IEC754-2标准的要求。</w:t>
      </w:r>
    </w:p>
    <w:p w14:paraId="4DF42EC6">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2）除满足上述要求外，所有电缆电线还应满足《电梯制造与安装安全规范》中的相关规定。</w:t>
      </w:r>
    </w:p>
    <w:p w14:paraId="207F84CA">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3）电磁兼容性要求符合下列标准：</w:t>
      </w:r>
    </w:p>
    <w:p w14:paraId="6A3421C6">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①《工业过程测量和控制装置的电磁兼容性总论》</w:t>
      </w:r>
    </w:p>
    <w:p w14:paraId="6946B241">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②《工业过程测量和控制装置的电磁兼容性静电放电要求》</w:t>
      </w:r>
    </w:p>
    <w:p w14:paraId="724F8AD7">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③《工业过程测量和控制装置的电磁兼容性辐射电磁场要求》</w:t>
      </w:r>
    </w:p>
    <w:p w14:paraId="0BB83076">
      <w:pPr>
        <w:pStyle w:val="49"/>
        <w:numPr>
          <w:ilvl w:val="0"/>
          <w:numId w:val="24"/>
        </w:numPr>
        <w:adjustRightInd w:val="0"/>
        <w:snapToGrid w:val="0"/>
        <w:spacing w:line="44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《工业过程测量和控制装置的电磁兼容性电快速瞬变脉冲要求》</w:t>
      </w:r>
    </w:p>
    <w:p w14:paraId="0AF99422">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4.3.3.9结构件防腐蚀处理要求：除不锈钢装饰外，轿厢的全部钢制件均作可靠的防腐处理。零部件都必须经过严格的除锈、去油等工艺，以确保良好的防腐蚀效果。防腐蚀能力应不低于20年。</w:t>
      </w:r>
    </w:p>
    <w:p w14:paraId="3221914B">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4.3.3.10重要部件铭牌、标记要求：</w:t>
      </w:r>
    </w:p>
    <w:p w14:paraId="0A0DAA48">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4.3.3.10.1应在门锁装置、安全钳装置、缓冲器上标明</w:t>
      </w:r>
      <w:r>
        <w:rPr>
          <w:rFonts w:hint="eastAsia" w:asciiTheme="minorEastAsia" w:hAnsiTheme="minorEastAsia" w:eastAsiaTheme="minorEastAsia"/>
          <w:sz w:val="24"/>
          <w:lang w:eastAsia="zh-CN"/>
        </w:rPr>
        <w:t>：</w:t>
      </w:r>
    </w:p>
    <w:p w14:paraId="27F63F69">
      <w:pPr>
        <w:adjustRightInd w:val="0"/>
        <w:snapToGrid w:val="0"/>
        <w:spacing w:line="44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w:t>
      </w:r>
      <w:r>
        <w:rPr>
          <w:rFonts w:asciiTheme="minorEastAsia" w:hAnsiTheme="minorEastAsia" w:eastAsiaTheme="minorEastAsia"/>
          <w:sz w:val="24"/>
        </w:rPr>
        <w:t>1）制造厂名称</w:t>
      </w:r>
      <w:r>
        <w:rPr>
          <w:rFonts w:hint="eastAsia" w:asciiTheme="minorEastAsia" w:hAnsiTheme="minorEastAsia" w:eastAsiaTheme="minorEastAsia"/>
          <w:sz w:val="24"/>
          <w:lang w:eastAsia="zh-CN"/>
        </w:rPr>
        <w:t>；</w:t>
      </w:r>
    </w:p>
    <w:p w14:paraId="122C6723">
      <w:pPr>
        <w:pStyle w:val="49"/>
        <w:numPr>
          <w:ilvl w:val="0"/>
          <w:numId w:val="25"/>
        </w:numPr>
        <w:adjustRightInd w:val="0"/>
        <w:snapToGrid w:val="0"/>
        <w:spacing w:line="44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型式试验标志及其试验单位名称。</w:t>
      </w:r>
    </w:p>
    <w:p w14:paraId="319AA816">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4.3.3.10.2应在限速器上标明：制造厂名称</w:t>
      </w:r>
      <w:r>
        <w:rPr>
          <w:rFonts w:hint="eastAsia" w:asciiTheme="minorEastAsia" w:hAnsiTheme="minorEastAsia" w:eastAsiaTheme="minorEastAsia"/>
          <w:sz w:val="24"/>
          <w:lang w:eastAsia="zh-CN"/>
        </w:rPr>
        <w:t>。</w:t>
      </w:r>
    </w:p>
    <w:p w14:paraId="18605F28">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4.3.3.10.3应在底坑内的停止设备上标出“停止”字样。</w:t>
      </w:r>
    </w:p>
    <w:p w14:paraId="636152E3">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4.3.3.10.4应在轿厢顶上给出下列标记：</w:t>
      </w:r>
    </w:p>
    <w:p w14:paraId="50182C13">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1）停止开关上或近旁标出“停止”字样。</w:t>
      </w:r>
    </w:p>
    <w:p w14:paraId="1658CE55">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2）检修开关上或近旁标出“正常”、“检修”字样。</w:t>
      </w:r>
    </w:p>
    <w:p w14:paraId="5F3AB727">
      <w:pPr>
        <w:pStyle w:val="49"/>
        <w:numPr>
          <w:ilvl w:val="0"/>
          <w:numId w:val="25"/>
        </w:numPr>
        <w:adjustRightInd w:val="0"/>
        <w:snapToGrid w:val="0"/>
        <w:spacing w:line="44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在检修按钮上或近旁标出运行方向。</w:t>
      </w:r>
    </w:p>
    <w:p w14:paraId="6976A4D4">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4.3.3.10.5应在轿顶上、井道内、底坑内按照国家标准《电梯制造与安装安全规范》中的相关要求标明各种提示性字符和使用须知。</w:t>
      </w:r>
    </w:p>
    <w:bookmarkEnd w:id="270"/>
    <w:p w14:paraId="55E8D4FB">
      <w:pPr>
        <w:pStyle w:val="4"/>
        <w:numPr>
          <w:ilvl w:val="0"/>
          <w:numId w:val="16"/>
        </w:numPr>
        <w:adjustRightInd w:val="0"/>
        <w:snapToGrid w:val="0"/>
        <w:spacing w:before="0" w:after="0" w:line="440" w:lineRule="exact"/>
        <w:ind w:left="425"/>
        <w:rPr>
          <w:rFonts w:asciiTheme="minorEastAsia" w:hAnsiTheme="minorEastAsia" w:eastAsiaTheme="minorEastAsia"/>
          <w:sz w:val="24"/>
          <w:szCs w:val="24"/>
        </w:rPr>
      </w:pPr>
      <w:bookmarkStart w:id="271" w:name="_Toc11331"/>
      <w:bookmarkStart w:id="272" w:name="_Toc186732837"/>
      <w:bookmarkStart w:id="273" w:name="_Toc185414902"/>
      <w:bookmarkStart w:id="274" w:name="_Toc20025"/>
      <w:r>
        <w:rPr>
          <w:rFonts w:hint="eastAsia" w:asciiTheme="minorEastAsia" w:hAnsiTheme="minorEastAsia" w:eastAsiaTheme="minorEastAsia"/>
          <w:sz w:val="24"/>
          <w:szCs w:val="24"/>
        </w:rPr>
        <w:t>技术响应要求</w:t>
      </w:r>
      <w:bookmarkEnd w:id="271"/>
      <w:bookmarkEnd w:id="272"/>
      <w:bookmarkEnd w:id="273"/>
      <w:bookmarkEnd w:id="274"/>
    </w:p>
    <w:p w14:paraId="6CE24BE6">
      <w:pPr>
        <w:adjustRightInd w:val="0"/>
        <w:snapToGrid w:val="0"/>
        <w:spacing w:line="440" w:lineRule="exact"/>
        <w:rPr>
          <w:rFonts w:asciiTheme="minorEastAsia" w:hAnsiTheme="minorEastAsia" w:eastAsiaTheme="minorEastAsia"/>
          <w:b/>
          <w:sz w:val="24"/>
        </w:rPr>
      </w:pPr>
      <w:r>
        <w:rPr>
          <w:rFonts w:asciiTheme="minorEastAsia" w:hAnsiTheme="minorEastAsia" w:eastAsiaTheme="minorEastAsia"/>
          <w:b/>
          <w:sz w:val="24"/>
        </w:rPr>
        <w:t>5.1</w:t>
      </w:r>
      <w:r>
        <w:rPr>
          <w:rFonts w:hint="eastAsia" w:asciiTheme="minorEastAsia" w:hAnsiTheme="minorEastAsia" w:eastAsiaTheme="minorEastAsia"/>
          <w:b/>
          <w:sz w:val="24"/>
        </w:rPr>
        <w:t>★总体要求：投标人所投电梯必须采用著名品牌在国内外商独资或中外合资生产的产品，并且使用原品牌原商标，</w:t>
      </w:r>
      <w:r>
        <w:rPr>
          <w:rFonts w:hint="eastAsia" w:cs="宋体" w:asciiTheme="minorEastAsia" w:hAnsiTheme="minorEastAsia" w:eastAsiaTheme="minorEastAsia"/>
          <w:b/>
          <w:sz w:val="24"/>
        </w:rPr>
        <w:t>投标人应在投标文件中提供下列证明：</w:t>
      </w:r>
    </w:p>
    <w:p w14:paraId="7A2D9F07">
      <w:pPr>
        <w:adjustRightInd w:val="0"/>
        <w:snapToGrid w:val="0"/>
        <w:spacing w:line="440" w:lineRule="exact"/>
        <w:ind w:firstLine="472" w:firstLineChars="196"/>
        <w:rPr>
          <w:rFonts w:cs="宋体" w:asciiTheme="minorEastAsia" w:hAnsiTheme="minorEastAsia" w:eastAsiaTheme="minorEastAsia"/>
          <w:b/>
          <w:sz w:val="24"/>
        </w:rPr>
      </w:pPr>
      <w:r>
        <w:rPr>
          <w:rFonts w:hint="eastAsia" w:asciiTheme="minorEastAsia" w:hAnsiTheme="minorEastAsia" w:eastAsiaTheme="minorEastAsia"/>
          <w:b/>
          <w:sz w:val="24"/>
        </w:rPr>
        <w:t>①</w:t>
      </w:r>
      <w:r>
        <w:rPr>
          <w:rFonts w:hint="eastAsia" w:cs="宋体" w:asciiTheme="minorEastAsia" w:hAnsiTheme="minorEastAsia" w:eastAsiaTheme="minorEastAsia"/>
          <w:b/>
          <w:sz w:val="24"/>
        </w:rPr>
        <w:t>由电梯制造商出具关于本次投标电梯采用著名品牌原品牌商标的书面证明文件。</w:t>
      </w:r>
    </w:p>
    <w:p w14:paraId="271B2FDE">
      <w:pPr>
        <w:adjustRightInd w:val="0"/>
        <w:snapToGrid w:val="0"/>
        <w:spacing w:line="440" w:lineRule="exact"/>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②投标电梯在</w:t>
      </w:r>
      <w:r>
        <w:rPr>
          <w:rFonts w:hint="eastAsia" w:asciiTheme="minorEastAsia" w:hAnsiTheme="minorEastAsia" w:eastAsiaTheme="minorEastAsia"/>
          <w:b/>
          <w:sz w:val="24"/>
        </w:rPr>
        <w:t>中国的商标注册证书或商标使用许可合同备案通知书复印件并加盖单位公章。</w:t>
      </w:r>
    </w:p>
    <w:p w14:paraId="11863BDC">
      <w:pPr>
        <w:adjustRightInd w:val="0"/>
        <w:snapToGrid w:val="0"/>
        <w:spacing w:line="440" w:lineRule="exact"/>
        <w:ind w:firstLine="472" w:firstLineChars="196"/>
        <w:rPr>
          <w:rFonts w:asciiTheme="minorEastAsia" w:hAnsiTheme="minorEastAsia" w:eastAsiaTheme="minorEastAsia"/>
          <w:b/>
          <w:sz w:val="24"/>
        </w:rPr>
      </w:pPr>
      <w:r>
        <w:rPr>
          <w:rFonts w:hint="eastAsia" w:cs="宋体" w:asciiTheme="minorEastAsia" w:hAnsiTheme="minorEastAsia" w:eastAsiaTheme="minorEastAsia"/>
          <w:b/>
          <w:sz w:val="24"/>
        </w:rPr>
        <w:t>③</w:t>
      </w:r>
      <w:r>
        <w:rPr>
          <w:rFonts w:hint="eastAsia" w:asciiTheme="minorEastAsia" w:hAnsiTheme="minorEastAsia" w:eastAsiaTheme="minorEastAsia"/>
          <w:b/>
          <w:sz w:val="24"/>
        </w:rPr>
        <w:t>投标电梯制造商的外商（含港澳台侨商）投资企业批准证书复印件。</w:t>
      </w:r>
    </w:p>
    <w:p w14:paraId="0F1B8533">
      <w:pPr>
        <w:adjustRightInd w:val="0"/>
        <w:snapToGrid w:val="0"/>
        <w:spacing w:line="440" w:lineRule="exact"/>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注：投标电梯的档次是否达到招标文件要求的档次，即是否为著名电梯品牌，以评标委员会的意见为准，评标委员会意见不统一时，按少数服从多数的原则。</w:t>
      </w:r>
    </w:p>
    <w:p w14:paraId="4C314A03">
      <w:pPr>
        <w:adjustRightInd w:val="0"/>
        <w:snapToGrid w:val="0"/>
        <w:spacing w:line="440" w:lineRule="exact"/>
        <w:rPr>
          <w:rFonts w:asciiTheme="minorEastAsia" w:hAnsiTheme="minorEastAsia" w:eastAsiaTheme="minorEastAsia"/>
          <w:b/>
          <w:sz w:val="24"/>
        </w:rPr>
      </w:pPr>
      <w:r>
        <w:rPr>
          <w:rFonts w:asciiTheme="minorEastAsia" w:hAnsiTheme="minorEastAsia" w:eastAsiaTheme="minorEastAsia"/>
          <w:b/>
          <w:sz w:val="24"/>
        </w:rPr>
        <w:t>5.2投标垂直电梯的曳引机、控制柜、门机须与投标电梯同品牌。</w:t>
      </w:r>
    </w:p>
    <w:p w14:paraId="0740E74E">
      <w:pPr>
        <w:adjustRightInd w:val="0"/>
        <w:snapToGrid w:val="0"/>
        <w:spacing w:line="440" w:lineRule="exact"/>
        <w:rPr>
          <w:rFonts w:asciiTheme="minorEastAsia" w:hAnsiTheme="minorEastAsia" w:eastAsiaTheme="minorEastAsia"/>
          <w:b/>
          <w:sz w:val="24"/>
        </w:rPr>
      </w:pPr>
      <w:r>
        <w:rPr>
          <w:rFonts w:asciiTheme="minorEastAsia" w:hAnsiTheme="minorEastAsia" w:eastAsiaTheme="minorEastAsia"/>
          <w:b/>
          <w:sz w:val="24"/>
        </w:rPr>
        <w:t>5.3★投标人投标时须提供电梯主要部件品牌、产地一览表，并加盖投标电梯制造商公章。</w:t>
      </w:r>
    </w:p>
    <w:p w14:paraId="2212BDFB">
      <w:pPr>
        <w:shd w:val="clear" w:color="auto" w:fill="FFFFFF"/>
        <w:adjustRightInd w:val="0"/>
        <w:snapToGrid w:val="0"/>
        <w:spacing w:line="440" w:lineRule="exact"/>
        <w:rPr>
          <w:rFonts w:asciiTheme="minorEastAsia" w:hAnsiTheme="minorEastAsia" w:eastAsiaTheme="minorEastAsia"/>
          <w:b/>
          <w:bCs/>
          <w:sz w:val="24"/>
        </w:rPr>
      </w:pPr>
      <w:r>
        <w:rPr>
          <w:rFonts w:asciiTheme="minorEastAsia" w:hAnsiTheme="minorEastAsia" w:eastAsiaTheme="minorEastAsia"/>
          <w:b/>
          <w:sz w:val="24"/>
        </w:rPr>
        <w:t>5.4★</w:t>
      </w:r>
      <w:r>
        <w:rPr>
          <w:rFonts w:hint="eastAsia" w:asciiTheme="minorEastAsia" w:hAnsiTheme="minorEastAsia" w:eastAsiaTheme="minorEastAsia"/>
          <w:b/>
          <w:bCs/>
          <w:sz w:val="24"/>
        </w:rPr>
        <w:t>投标人必须承诺其投标设备能满足招标文件、图纸及现场的土建条件要求（以现场踏勘为准）的要求，或者经改造后能满足要求，如现有的土建条件无法满足投标人电梯安装的需要，投标人应承诺自行承担改造费用以满足电梯安装的需要。</w:t>
      </w:r>
    </w:p>
    <w:p w14:paraId="5DFD4552">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5.5投标人应对其投标设备的制造标准、安装标准、技术规范和设备的可维护性、适用性、安全、环保、可靠性等方面进行综合描述。</w:t>
      </w:r>
    </w:p>
    <w:p w14:paraId="494012AA">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5.6投标人应在投标文件中附上投标主要设备制造商印制的产品彩页或技术说明书（中文版，若无中文版，应同时提供中文的翻译材料并对翻译的准确性负责），且投标人所投的设备的技术参数应在其制造厂商的官方网站上公布。若投标人不能提供技术说明书，或者所提供的技术规格与技术说明书或制造厂商网站上所载技术规格不符的，评标委员会将可能做出对该投标人不利的评审。</w:t>
      </w:r>
    </w:p>
    <w:p w14:paraId="70BBEA3E">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5.7投标人必须提供详细的设备配置清单，详细说明投标产品性能、型号、规格、技术参数等。</w:t>
      </w:r>
    </w:p>
    <w:p w14:paraId="4D729108">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5.8投标人应在投标文件中列出本次招标电梯所需附件及零配件，并列出备品、备件及附件的详细清单及价格。</w:t>
      </w:r>
    </w:p>
    <w:p w14:paraId="1BB175C9">
      <w:pPr>
        <w:adjustRightInd w:val="0"/>
        <w:snapToGrid w:val="0"/>
        <w:spacing w:line="440" w:lineRule="exact"/>
        <w:rPr>
          <w:rFonts w:asciiTheme="minorEastAsia" w:hAnsiTheme="minorEastAsia" w:eastAsiaTheme="minorEastAsia"/>
          <w:b/>
          <w:bCs/>
          <w:sz w:val="24"/>
        </w:rPr>
      </w:pPr>
      <w:r>
        <w:rPr>
          <w:rFonts w:asciiTheme="minorEastAsia" w:hAnsiTheme="minorEastAsia" w:eastAsiaTheme="minorEastAsia"/>
          <w:sz w:val="24"/>
        </w:rPr>
        <w:t>5.9</w:t>
      </w:r>
      <w:r>
        <w:rPr>
          <w:rFonts w:hint="eastAsia" w:asciiTheme="minorEastAsia" w:hAnsiTheme="minorEastAsia" w:eastAsiaTheme="minorEastAsia"/>
          <w:b/>
          <w:sz w:val="24"/>
        </w:rPr>
        <w:t>★</w:t>
      </w:r>
      <w:r>
        <w:rPr>
          <w:rFonts w:hint="eastAsia" w:asciiTheme="minorEastAsia" w:hAnsiTheme="minorEastAsia" w:eastAsiaTheme="minorEastAsia"/>
          <w:b/>
          <w:bCs/>
          <w:sz w:val="24"/>
        </w:rPr>
        <w:t>投标人必须书面承诺其投标产品满足土建施工图的井道尺寸要求（详见图纸），且应对现场实际尺寸进行核对，确定可满足电梯所需尺寸要求，并承担由此发生的一切费用。投标人应自行踏勘测量井道尺寸，并自行承担因井道尺寸与图纸误差而可能增加的费用（如井道整改），由此产生的工期延误不予顺延。投标人应在其投标报价中综合考虑，一旦中标将不再调整。</w:t>
      </w:r>
    </w:p>
    <w:p w14:paraId="2E5D0D03">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5.10中标人应在中标后十日内与设计院核对图纸并经设计院与土建施工单位确认盖章后提供给采购人,同时中标单位自行负责对施工现场的预埋管件、预留洞进行预埋及预设,并全过程对土建配合情况进行检查及配合。若不符电梯安装条件要求所引起的整改费用由中标单位负责。</w:t>
      </w:r>
    </w:p>
    <w:p w14:paraId="3443E1D6">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5.11投标人应在递交投标文件的同时，向采购人提供电梯安装工程的施工组织设计文件。</w:t>
      </w:r>
    </w:p>
    <w:p w14:paraId="57A38138">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5.12安装施工：中标人必须按安装施工图，配合土建施工进度，及时做好预埋件的安装等施工配合工作，确保安装工程质量。中标人应在货物运抵现场前，向采购人提供安装、调试及试运行的进度计划表和施工作业措施计划。一旦中标，投标人应向采购人提交设备安装图及相关条件要求；中标人必须配合监理、土建施工进度，及时做好预埋件的安装及监控系统的施工配合工作。如若因设备安装配合图提供延迟所带来的返工及施工现场预埋件、预埋洞配合不当所造成的一切费用由中标单位负责。</w:t>
      </w:r>
    </w:p>
    <w:p w14:paraId="55863F3E">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5.13为确保电梯安装工程质量，投标人必须承诺：一旦中标，中标人保证至少有1名电梯专业工程师派驻现场。</w:t>
      </w:r>
    </w:p>
    <w:p w14:paraId="56089134">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5.14投标人应明确投标产品和招标要求存在正负偏离情况。</w:t>
      </w:r>
    </w:p>
    <w:p w14:paraId="2B167AEC">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5.15招标文件所述电梯功能为基本功能要求，投标人应充分响应。投标人可以提供更优的功能配置。投标电梯除具备招标文件要求的功能外，还应满足相关电梯国家标准对功能的要求，投标电梯如有其他特殊功能、附加功能及优惠条件可在投标文件中单独列出。</w:t>
      </w:r>
    </w:p>
    <w:p w14:paraId="48B9FFB7">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5.16材料要求：本项目由中标人负责所供应的材料、设备、成品及半成品的采购、运输、保管、质量等问题。本项目所用的材料必须使用全新及没有缺陷的材料。</w:t>
      </w:r>
    </w:p>
    <w:p w14:paraId="3233ACC0">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5.17电梯向采购人正式移交前，若遇到采购人急需提前使用电梯时，中标人应无条件开启电梯供采购人使用。若因中标人未开启电梯造成采购人相应纠纷的，则采购人有权次扣除中标价的1%，作为补偿采购人品牌、声誉的损失。上述中标人开启电梯供采购人临时紧急使用的，并不视为中标人完成了该等电梯的交付使用。</w:t>
      </w:r>
    </w:p>
    <w:p w14:paraId="5E188403">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5.18踏勘现场：投标人须自行对现场及周围环境进行踏勘，以便获取有关编制投标文件和设计施工图纸所涉及现场的资料，采购人向投标人提供的有关现场的资料和数据,是采购人现有的能被投标人利用的资料,采购人对投标人做出的任何推论、理解和结论均不负责任，踏勘现场所发生的费用由投标人自己承担。</w:t>
      </w:r>
    </w:p>
    <w:p w14:paraId="436AC72C">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以上证明文件均应加盖投标人公章。</w:t>
      </w:r>
    </w:p>
    <w:p w14:paraId="3F913793">
      <w:pPr>
        <w:adjustRightInd w:val="0"/>
        <w:snapToGrid w:val="0"/>
        <w:spacing w:line="440" w:lineRule="exact"/>
        <w:rPr>
          <w:rFonts w:asciiTheme="minorEastAsia" w:hAnsiTheme="minorEastAsia" w:eastAsiaTheme="minorEastAsia"/>
          <w:sz w:val="24"/>
        </w:rPr>
      </w:pPr>
    </w:p>
    <w:p w14:paraId="1302E139">
      <w:pPr>
        <w:pStyle w:val="4"/>
        <w:numPr>
          <w:ilvl w:val="0"/>
          <w:numId w:val="16"/>
        </w:numPr>
        <w:adjustRightInd w:val="0"/>
        <w:snapToGrid w:val="0"/>
        <w:spacing w:before="0" w:after="0" w:line="440" w:lineRule="exact"/>
        <w:ind w:left="425"/>
        <w:rPr>
          <w:rFonts w:asciiTheme="minorEastAsia" w:hAnsiTheme="minorEastAsia" w:eastAsiaTheme="minorEastAsia"/>
          <w:sz w:val="24"/>
          <w:szCs w:val="24"/>
        </w:rPr>
      </w:pPr>
      <w:bookmarkStart w:id="275" w:name="_Toc25894"/>
      <w:bookmarkStart w:id="276" w:name="_Toc12001"/>
      <w:bookmarkStart w:id="277" w:name="_Toc186732838"/>
      <w:bookmarkStart w:id="278" w:name="_Toc185414903"/>
      <w:r>
        <w:rPr>
          <w:rFonts w:hint="eastAsia" w:asciiTheme="minorEastAsia" w:hAnsiTheme="minorEastAsia" w:eastAsiaTheme="minorEastAsia"/>
          <w:sz w:val="24"/>
          <w:szCs w:val="24"/>
        </w:rPr>
        <w:t>制造、安装、调试和验收标准与要求</w:t>
      </w:r>
      <w:bookmarkEnd w:id="275"/>
      <w:bookmarkEnd w:id="276"/>
      <w:bookmarkEnd w:id="277"/>
      <w:bookmarkEnd w:id="278"/>
    </w:p>
    <w:p w14:paraId="579AF64E">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电梯供货商应负责实现电梯五方对讲功能的建设，包括底坑、轿厢内、轿顶、电梯机房及安保管理中心的对讲设备及连接线路的材料供应、安装、调试、运行、维护等相关工作。其中电梯机房至安保管理中心的对讲线路由智能化专业负责实施，电梯公司负责配合及提供安保管理中心的合并式对讲话机。</w:t>
      </w:r>
      <w:r>
        <w:rPr>
          <w:rFonts w:hint="eastAsia" w:asciiTheme="minorEastAsia" w:hAnsiTheme="minorEastAsia" w:eastAsiaTheme="minorEastAsia"/>
          <w:sz w:val="24"/>
        </w:rPr>
        <w:t>在消控室实现对电梯运行状态监视及所需设备和线路。电梯集中对讲系统的要求：</w:t>
      </w:r>
    </w:p>
    <w:p w14:paraId="71FCC46B">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6.1.1安保管理中心主机要求采用集中式（即一台，不可每台电梯配一台）。</w:t>
      </w:r>
    </w:p>
    <w:p w14:paraId="7A5644E9">
      <w:pPr>
        <w:adjustRightInd w:val="0"/>
        <w:snapToGrid w:val="0"/>
        <w:spacing w:line="440" w:lineRule="exact"/>
        <w:rPr>
          <w:rFonts w:asciiTheme="minorEastAsia" w:hAnsiTheme="minorEastAsia" w:eastAsiaTheme="minorEastAsia"/>
          <w:sz w:val="24"/>
        </w:rPr>
      </w:pPr>
      <w:r>
        <w:rPr>
          <w:rFonts w:hint="eastAsia" w:asciiTheme="minorEastAsia" w:hAnsiTheme="minorEastAsia" w:eastAsiaTheme="minorEastAsia"/>
          <w:sz w:val="24"/>
        </w:rPr>
        <w:t>轿内对讲报警装置</w:t>
      </w:r>
      <w:r>
        <w:rPr>
          <w:rFonts w:asciiTheme="minorEastAsia" w:hAnsiTheme="minorEastAsia" w:eastAsiaTheme="minorEastAsia"/>
          <w:sz w:val="24"/>
        </w:rPr>
        <w:t xml:space="preserve"> </w:t>
      </w:r>
      <w:r>
        <w:rPr>
          <w:rFonts w:hint="eastAsia" w:asciiTheme="minorEastAsia" w:hAnsiTheme="minorEastAsia" w:eastAsiaTheme="minorEastAsia"/>
          <w:sz w:val="24"/>
        </w:rPr>
        <w:t>轿厢内应装设乘客易于识别和触及的报警装置</w:t>
      </w:r>
      <w:r>
        <w:rPr>
          <w:rFonts w:asciiTheme="minorEastAsia" w:hAnsiTheme="minorEastAsia" w:eastAsiaTheme="minorEastAsia"/>
          <w:sz w:val="24"/>
        </w:rPr>
        <w:t xml:space="preserve"> </w:t>
      </w:r>
      <w:r>
        <w:rPr>
          <w:rFonts w:hint="eastAsia" w:asciiTheme="minorEastAsia" w:hAnsiTheme="minorEastAsia" w:eastAsiaTheme="minorEastAsia"/>
          <w:sz w:val="24"/>
        </w:rPr>
        <w:t>。</w:t>
      </w:r>
    </w:p>
    <w:p w14:paraId="7824D577">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6.1.2应采用双向对讲系统，以便与救援服务持续联系。</w:t>
      </w:r>
    </w:p>
    <w:p w14:paraId="235B582F">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6.1.3在启动此对讲系统之后，应不必再做其它操作。</w:t>
      </w:r>
    </w:p>
    <w:p w14:paraId="29E4D75A">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 xml:space="preserve">6.1.4对讲报警装置的电源 </w:t>
      </w:r>
      <w:r>
        <w:rPr>
          <w:rFonts w:hint="eastAsia" w:asciiTheme="minorEastAsia" w:hAnsiTheme="minorEastAsia" w:eastAsiaTheme="minorEastAsia"/>
          <w:sz w:val="24"/>
        </w:rPr>
        <w:t>该装置的供电应来自紧急照明电源或等效电源。</w:t>
      </w:r>
    </w:p>
    <w:p w14:paraId="3AF62736">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6.1.5监控中心对讲主机设置于消控中心，在操作台上平放。</w:t>
      </w:r>
    </w:p>
    <w:p w14:paraId="5E60473D">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 xml:space="preserve">6.1.6投标人提交电梯对讲系统深化图，由主体工程设计院审核确认，最终由主体设计院出图; </w:t>
      </w:r>
      <w:r>
        <w:rPr>
          <w:rFonts w:hint="eastAsia" w:asciiTheme="minorEastAsia" w:hAnsiTheme="minorEastAsia" w:eastAsiaTheme="minorEastAsia"/>
          <w:sz w:val="24"/>
        </w:rPr>
        <w:t>拟安排弱电承包单位负责施工，包括弱电桥架或钢管施工、穿线、投标人负责线路进行验收并出具书面确认文件。</w:t>
      </w:r>
    </w:p>
    <w:p w14:paraId="3A9F74B4">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6.1.7投标人应负责实现电梯消防联动迫降功能的实现，并能配合相关施工单位。</w:t>
      </w:r>
    </w:p>
    <w:p w14:paraId="76A98302">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6.1.8投标人提供的随行电缆中应包含用于轿厢监控的专用铠装视频线缆。该线缆应接至电梯机房。</w:t>
      </w:r>
    </w:p>
    <w:p w14:paraId="7C961735">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6.1.9电梯轿厢应为监控摄像机提供DC24V开关电源。</w:t>
      </w:r>
    </w:p>
    <w:p w14:paraId="14A93E62">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6.1.10投标人应承担对智能化系统工程实施过程中的相关配合工作，不限于对轿厢内监控摄像机安装开孔、摄像机电源供应、摄像机字符叠加的设计与施工等工作。</w:t>
      </w:r>
    </w:p>
    <w:p w14:paraId="386DE7CB">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6.1.11与智能化专业的配合需求:智能化专业在设备安装调试时，中标人必须派出专业电梯维护人员在现场提供支持。</w:t>
      </w:r>
    </w:p>
    <w:p w14:paraId="4F62571D">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6.2安装调试要求</w:t>
      </w:r>
    </w:p>
    <w:p w14:paraId="3D47F728">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6.2.1在安装过程中，中标人如需第三方配合的工作，发生的费用由中标人支付。投标人应列明费用并计入投标总价，同时说明安装调试的工作和责任范围。</w:t>
      </w:r>
    </w:p>
    <w:p w14:paraId="1D8C759D">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6.2.2设备到货后，由采购人、特种设备监检机构会同中标人在采购人建设工地现场验收到货设备，进行电梯的整机安装、调试及试运行。</w:t>
      </w:r>
    </w:p>
    <w:p w14:paraId="72BD96E0">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6.2.3中标人应在货物运抵现场壹周前，向采购人提供安装、调试及试运行的进度计划表和施工作业措施计划。</w:t>
      </w:r>
    </w:p>
    <w:p w14:paraId="4C8D3573">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6.2.4电梯安装调试（包括整机性能试验）过程，中标人应作详细检验记录。安装调试检验结果应符合制造厂产品标准相关的国家标准规定和招标文件的要求，检验记录应提供给采购人</w:t>
      </w:r>
      <w:r>
        <w:rPr>
          <w:rFonts w:hint="eastAsia" w:asciiTheme="minorEastAsia" w:hAnsiTheme="minorEastAsia" w:eastAsiaTheme="minorEastAsia"/>
          <w:sz w:val="24"/>
          <w:lang w:eastAsia="zh-CN"/>
        </w:rPr>
        <w:t>。</w:t>
      </w:r>
    </w:p>
    <w:p w14:paraId="79BBF7AB">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6.2.5采购人按照政府有关规范标准和合同约定内容验收电梯。</w:t>
      </w:r>
    </w:p>
    <w:p w14:paraId="3C8D0729">
      <w:pPr>
        <w:tabs>
          <w:tab w:val="left" w:pos="2880"/>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6.2.6货物到达后，由采购人会同有关部门进行基本质量和数量的验收（但不作为最终合格的保证），该验收应达到国家相关规定以及合同中约定的要求。</w:t>
      </w:r>
    </w:p>
    <w:p w14:paraId="06D5BC6A">
      <w:pPr>
        <w:tabs>
          <w:tab w:val="left" w:pos="2880"/>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6.2.7交货验收时，必须提供设备出厂检验报告、有效的可靠性试验报告、品牌证书、中文安装</w:t>
      </w:r>
      <w:r>
        <w:rPr>
          <w:rFonts w:hint="eastAsia" w:asciiTheme="minorEastAsia" w:hAnsiTheme="minorEastAsia" w:eastAsiaTheme="minorEastAsia"/>
          <w:sz w:val="24"/>
        </w:rPr>
        <w:t>、使用及维护说明书。若属于进口部件的货物（以下称进口部件），交货时必须提供运输证明（自启运港至中国口岸的全程海运提单副本、陆运单证）、货物进口清单、海关进口手续（报关单、完税证明）等证明所供货物为依其投标文件中承诺的产地进口的原装产品的证明文件。</w:t>
      </w:r>
    </w:p>
    <w:p w14:paraId="6CAED38E">
      <w:pPr>
        <w:tabs>
          <w:tab w:val="left" w:pos="2880"/>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6.2.8若中标人实际提供的设备（包括其部件）的品牌、商标、产地等，与其投标时承诺的不符，视为严重的违约行为，采购人将没收其履约保证金（包括销售合同与安装合同）</w:t>
      </w:r>
      <w:r>
        <w:rPr>
          <w:rFonts w:hint="eastAsia" w:asciiTheme="minorEastAsia" w:hAnsiTheme="minorEastAsia" w:eastAsiaTheme="minorEastAsia"/>
          <w:sz w:val="24"/>
        </w:rPr>
        <w:t>。中标人须在采购人规定的时间内整改到位，否则采购人将拒绝支付剩余的设备价款。若因此给采购人造成损失的，采购人还将追究其相应的赔偿和法律责任。</w:t>
      </w:r>
    </w:p>
    <w:p w14:paraId="54E706B4">
      <w:pPr>
        <w:tabs>
          <w:tab w:val="left" w:pos="2880"/>
        </w:tabs>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6.2.9中标人应确保设备的安装调试，验收合格后，采购人及中标人、特种设备监检机构共同签署设备检验合格证书。安装调试和试运行结束后，由中标人负责联系电梯使用地特种设备监检机构会同采购人按本招标文件验收标准规定的标准要求进行联合验收并办理电梯使用许可证，按交钥匙工程的方式移交给采购人使用。所发生的一切费用均已包含在投标总价中。</w:t>
      </w:r>
    </w:p>
    <w:p w14:paraId="6D713AC2">
      <w:pPr>
        <w:adjustRightInd w:val="0"/>
        <w:snapToGrid w:val="0"/>
        <w:spacing w:line="440" w:lineRule="exact"/>
        <w:rPr>
          <w:rFonts w:asciiTheme="minorEastAsia" w:hAnsiTheme="minorEastAsia" w:eastAsiaTheme="minorEastAsia"/>
          <w:sz w:val="24"/>
        </w:rPr>
      </w:pPr>
      <w:r>
        <w:rPr>
          <w:rFonts w:asciiTheme="minorEastAsia" w:hAnsiTheme="minorEastAsia" w:eastAsiaTheme="minorEastAsia"/>
          <w:sz w:val="24"/>
        </w:rPr>
        <w:t>6.2.10中标人提供的产品及施工过程的检测、检验均应符合现行国家建设工程质量验收验评标准。</w:t>
      </w:r>
    </w:p>
    <w:p w14:paraId="743F605D">
      <w:pPr>
        <w:adjustRightInd w:val="0"/>
        <w:snapToGrid w:val="0"/>
        <w:spacing w:line="440" w:lineRule="exact"/>
        <w:rPr>
          <w:rFonts w:hint="eastAsia" w:asciiTheme="minorEastAsia" w:hAnsiTheme="minorEastAsia" w:eastAsiaTheme="minorEastAsia"/>
          <w:sz w:val="24"/>
          <w:lang w:eastAsia="zh-CN"/>
        </w:rPr>
      </w:pPr>
      <w:r>
        <w:rPr>
          <w:rFonts w:asciiTheme="minorEastAsia" w:hAnsiTheme="minorEastAsia" w:eastAsiaTheme="minorEastAsia"/>
          <w:sz w:val="24"/>
        </w:rPr>
        <w:t>6.2.11验收过程所发生的一切费用由中标人承担</w:t>
      </w:r>
      <w:r>
        <w:rPr>
          <w:rFonts w:hint="eastAsia" w:asciiTheme="minorEastAsia" w:hAnsiTheme="minorEastAsia" w:eastAsiaTheme="minorEastAsia"/>
          <w:sz w:val="24"/>
          <w:lang w:eastAsia="zh-CN"/>
        </w:rPr>
        <w:t>。</w:t>
      </w:r>
    </w:p>
    <w:p w14:paraId="4AB83368">
      <w:pPr>
        <w:pStyle w:val="4"/>
        <w:numPr>
          <w:ilvl w:val="0"/>
          <w:numId w:val="16"/>
        </w:numPr>
        <w:adjustRightInd w:val="0"/>
        <w:snapToGrid w:val="0"/>
        <w:spacing w:before="0" w:after="0" w:line="440" w:lineRule="exact"/>
        <w:ind w:left="425"/>
        <w:rPr>
          <w:rFonts w:asciiTheme="minorEastAsia" w:hAnsiTheme="minorEastAsia" w:eastAsiaTheme="minorEastAsia"/>
          <w:b w:val="0"/>
          <w:sz w:val="24"/>
        </w:rPr>
      </w:pPr>
      <w:bookmarkStart w:id="279" w:name="_Toc23360"/>
      <w:bookmarkStart w:id="280" w:name="_Toc186732839"/>
      <w:r>
        <w:rPr>
          <w:rFonts w:hint="eastAsia" w:asciiTheme="minorEastAsia" w:hAnsiTheme="minorEastAsia" w:eastAsiaTheme="minorEastAsia"/>
          <w:sz w:val="24"/>
          <w:szCs w:val="24"/>
        </w:rPr>
        <w:t>售后服务及质量保证要求</w:t>
      </w:r>
      <w:bookmarkEnd w:id="279"/>
      <w:bookmarkEnd w:id="280"/>
    </w:p>
    <w:p w14:paraId="2437065C">
      <w:pPr>
        <w:pStyle w:val="49"/>
        <w:numPr>
          <w:ilvl w:val="0"/>
          <w:numId w:val="26"/>
        </w:numPr>
        <w:adjustRightInd w:val="0"/>
        <w:snapToGrid w:val="0"/>
        <w:spacing w:line="440" w:lineRule="exact"/>
        <w:ind w:left="0" w:firstLine="482"/>
        <w:rPr>
          <w:rFonts w:asciiTheme="minorEastAsia" w:hAnsiTheme="minorEastAsia" w:eastAsiaTheme="minorEastAsia"/>
          <w:b/>
          <w:bCs/>
          <w:sz w:val="24"/>
        </w:rPr>
      </w:pPr>
      <w:r>
        <w:rPr>
          <w:rFonts w:hint="eastAsia" w:asciiTheme="minorEastAsia" w:hAnsiTheme="minorEastAsia" w:eastAsiaTheme="minorEastAsia"/>
          <w:b/>
          <w:sz w:val="24"/>
        </w:rPr>
        <w:t>投标人应按照本采购项目特点提供长期良好的售后服务，并在投标文件中提供详细具体的售后服务承</w:t>
      </w:r>
      <w:r>
        <w:rPr>
          <w:rFonts w:hint="eastAsia" w:asciiTheme="minorEastAsia" w:hAnsiTheme="minorEastAsia" w:eastAsiaTheme="minorEastAsia"/>
          <w:b/>
          <w:bCs/>
          <w:sz w:val="24"/>
        </w:rPr>
        <w:t>诺条款及保证。</w:t>
      </w:r>
    </w:p>
    <w:p w14:paraId="75B4FE06">
      <w:pPr>
        <w:pStyle w:val="49"/>
        <w:numPr>
          <w:ilvl w:val="0"/>
          <w:numId w:val="26"/>
        </w:numPr>
        <w:adjustRightInd w:val="0"/>
        <w:snapToGrid w:val="0"/>
        <w:spacing w:line="440" w:lineRule="exact"/>
        <w:ind w:left="0" w:firstLine="482"/>
        <w:rPr>
          <w:rFonts w:asciiTheme="minorEastAsia" w:hAnsiTheme="minorEastAsia" w:eastAsiaTheme="minorEastAsia"/>
          <w:b/>
          <w:sz w:val="24"/>
        </w:rPr>
      </w:pPr>
      <w:r>
        <w:rPr>
          <w:rFonts w:asciiTheme="minorEastAsia" w:hAnsiTheme="minorEastAsia" w:eastAsiaTheme="minorEastAsia"/>
          <w:b/>
          <w:sz w:val="24"/>
        </w:rPr>
        <w:tab/>
      </w:r>
      <w:r>
        <w:rPr>
          <w:rFonts w:hint="eastAsia" w:asciiTheme="minorEastAsia" w:hAnsiTheme="minorEastAsia" w:eastAsiaTheme="minorEastAsia"/>
          <w:b/>
          <w:sz w:val="24"/>
        </w:rPr>
        <w:t>技术培训：中标人应结合电梯的安装、调试及试运行过程，有计划无偿地对采购人派出的管理、维护保养人员进行电梯基本知识、使用、维护保养技术等内容的现场培训（包括中标人举办的培训班）。</w:t>
      </w:r>
    </w:p>
    <w:p w14:paraId="7F1826EF">
      <w:pPr>
        <w:pStyle w:val="49"/>
        <w:numPr>
          <w:ilvl w:val="0"/>
          <w:numId w:val="26"/>
        </w:numPr>
        <w:adjustRightInd w:val="0"/>
        <w:snapToGrid w:val="0"/>
        <w:spacing w:line="440" w:lineRule="exact"/>
        <w:ind w:left="0" w:firstLine="482"/>
        <w:rPr>
          <w:rFonts w:asciiTheme="minorEastAsia" w:hAnsiTheme="minorEastAsia" w:eastAsiaTheme="minorEastAsia"/>
          <w:b/>
          <w:sz w:val="24"/>
        </w:rPr>
      </w:pPr>
      <w:r>
        <w:rPr>
          <w:rFonts w:hint="eastAsia" w:asciiTheme="minorEastAsia" w:hAnsiTheme="minorEastAsia" w:eastAsiaTheme="minorEastAsia"/>
          <w:b/>
          <w:sz w:val="24"/>
          <w:szCs w:val="24"/>
          <w:highlight w:val="none"/>
        </w:rPr>
        <w:t>质保期：不小于两年。质保期从电梯经相关主管部门验收合格，全部取得电梯准用证移交使用之日起算。</w:t>
      </w:r>
      <w:r>
        <w:rPr>
          <w:rFonts w:hint="eastAsia" w:asciiTheme="minorEastAsia" w:hAnsiTheme="minorEastAsia" w:eastAsiaTheme="minorEastAsia"/>
          <w:b/>
          <w:sz w:val="24"/>
          <w:szCs w:val="24"/>
        </w:rPr>
        <w:t>若移交时仍存在质量问题尚未整改，则质保期从整改合格之日起算。质保期内每月至少两次定期上门维保，在质保期内，如电梯发生故障，中标人应免费提供咨询、维修服务（含易损备品备件的免费更换，并无偿提供应急专用工具一套），检修人员响应时间不超过</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小时，一般故障要在</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小时内修好。维护保养人员不能排除故障时，中标人应负责请制造厂商派技术人员到现场解决故障问题，相关费用由中标人负责。质保期满后，中标人仍应按其在投标文件中承诺的义务对电梯进行维护。</w:t>
      </w:r>
    </w:p>
    <w:p w14:paraId="55E86794">
      <w:pPr>
        <w:pStyle w:val="49"/>
        <w:numPr>
          <w:ilvl w:val="0"/>
          <w:numId w:val="26"/>
        </w:numPr>
        <w:adjustRightInd w:val="0"/>
        <w:snapToGrid w:val="0"/>
        <w:spacing w:line="440" w:lineRule="exact"/>
        <w:ind w:left="0" w:firstLine="482"/>
        <w:rPr>
          <w:rFonts w:asciiTheme="minorEastAsia" w:hAnsiTheme="minorEastAsia" w:eastAsiaTheme="minorEastAsia"/>
          <w:b/>
          <w:sz w:val="24"/>
        </w:rPr>
      </w:pPr>
      <w:r>
        <w:rPr>
          <w:rFonts w:asciiTheme="minorEastAsia" w:hAnsiTheme="minorEastAsia" w:eastAsiaTheme="minorEastAsia"/>
          <w:b/>
          <w:sz w:val="24"/>
          <w:szCs w:val="24"/>
        </w:rPr>
        <w:tab/>
      </w:r>
      <w:r>
        <w:rPr>
          <w:rFonts w:hint="eastAsia" w:asciiTheme="minorEastAsia" w:hAnsiTheme="minorEastAsia" w:eastAsiaTheme="minorEastAsia"/>
          <w:b/>
          <w:sz w:val="24"/>
          <w:szCs w:val="24"/>
        </w:rPr>
        <w:t>投标人必须提供详细的售后服务承诺书，包括但不限于基本质保期，拟增加质保期，制造厂商能提供的服务，备品、备件明细及价格，</w:t>
      </w:r>
      <w:r>
        <w:rPr>
          <w:rFonts w:asciiTheme="minorEastAsia" w:hAnsiTheme="minorEastAsia" w:eastAsiaTheme="minorEastAsia"/>
          <w:b/>
          <w:sz w:val="24"/>
          <w:szCs w:val="24"/>
        </w:rPr>
        <w:t>24</w:t>
      </w:r>
      <w:r>
        <w:rPr>
          <w:rFonts w:hint="eastAsia" w:asciiTheme="minorEastAsia" w:hAnsiTheme="minorEastAsia" w:eastAsiaTheme="minorEastAsia"/>
          <w:b/>
          <w:sz w:val="24"/>
          <w:szCs w:val="24"/>
        </w:rPr>
        <w:t>小时全天候召修服务，及其它保障措施，列出质保期过后的年维修及保养服务费用。</w:t>
      </w:r>
    </w:p>
    <w:p w14:paraId="60D3994F">
      <w:pPr>
        <w:pStyle w:val="49"/>
        <w:numPr>
          <w:ilvl w:val="0"/>
          <w:numId w:val="26"/>
        </w:numPr>
        <w:adjustRightInd w:val="0"/>
        <w:snapToGrid w:val="0"/>
        <w:spacing w:line="440" w:lineRule="exact"/>
        <w:ind w:left="0" w:firstLine="482"/>
        <w:rPr>
          <w:rFonts w:asciiTheme="minorEastAsia" w:hAnsiTheme="minorEastAsia" w:eastAsiaTheme="minorEastAsia"/>
          <w:b/>
          <w:sz w:val="24"/>
        </w:rPr>
      </w:pPr>
      <w:r>
        <w:rPr>
          <w:rFonts w:hint="eastAsia" w:asciiTheme="minorEastAsia" w:hAnsiTheme="minorEastAsia" w:eastAsiaTheme="minorEastAsia"/>
          <w:b/>
          <w:sz w:val="24"/>
          <w:szCs w:val="24"/>
        </w:rPr>
        <w:t>在质保期内，中标人应按照招标文件或维护保养合同的要求进行维护保养，若中标人未尽到维保义务，采购人另找他方进行维修保养，其产生的费用从应付质保金中扣减，若有造成其他损失及质保金不足扣减，采购人可采取措施向中标方追偿。</w:t>
      </w:r>
    </w:p>
    <w:p w14:paraId="17BA1064">
      <w:pPr>
        <w:pStyle w:val="49"/>
        <w:numPr>
          <w:ilvl w:val="0"/>
          <w:numId w:val="26"/>
        </w:numPr>
        <w:adjustRightInd w:val="0"/>
        <w:snapToGrid w:val="0"/>
        <w:spacing w:line="440" w:lineRule="exact"/>
        <w:ind w:left="0" w:firstLine="482"/>
        <w:rPr>
          <w:rFonts w:asciiTheme="minorEastAsia" w:hAnsiTheme="minorEastAsia" w:eastAsiaTheme="minorEastAsia"/>
          <w:b/>
          <w:sz w:val="24"/>
        </w:rPr>
      </w:pPr>
      <w:r>
        <w:rPr>
          <w:rFonts w:hint="eastAsia" w:asciiTheme="minorEastAsia" w:hAnsiTheme="minorEastAsia" w:eastAsiaTheme="minorEastAsia"/>
          <w:b/>
          <w:sz w:val="24"/>
          <w:szCs w:val="24"/>
        </w:rPr>
        <w:t>质保期满后，投标人应承诺为采购人或用户提供长期优惠维护、保养及售后服务。</w:t>
      </w:r>
    </w:p>
    <w:p w14:paraId="5D67D6A7">
      <w:pPr>
        <w:pStyle w:val="49"/>
        <w:numPr>
          <w:ilvl w:val="0"/>
          <w:numId w:val="26"/>
        </w:numPr>
        <w:adjustRightInd w:val="0"/>
        <w:snapToGrid w:val="0"/>
        <w:spacing w:line="440" w:lineRule="exact"/>
        <w:ind w:left="0" w:firstLine="482"/>
        <w:rPr>
          <w:rFonts w:asciiTheme="minorEastAsia" w:hAnsiTheme="minorEastAsia" w:eastAsiaTheme="minorEastAsia"/>
          <w:b/>
          <w:sz w:val="24"/>
        </w:rPr>
      </w:pPr>
      <w:r>
        <w:rPr>
          <w:rFonts w:hint="eastAsia" w:asciiTheme="minorEastAsia" w:hAnsiTheme="minorEastAsia" w:eastAsiaTheme="minorEastAsia"/>
          <w:b/>
          <w:sz w:val="24"/>
          <w:szCs w:val="24"/>
        </w:rPr>
        <w:t>投标人在投标文件中须响应上述要求或根据自己的实际情况对质量保证及售后服务方案作出更优的详细承诺。</w:t>
      </w:r>
    </w:p>
    <w:p w14:paraId="11963CE8">
      <w:pPr>
        <w:pStyle w:val="49"/>
        <w:adjustRightInd w:val="0"/>
        <w:snapToGrid w:val="0"/>
        <w:spacing w:line="440" w:lineRule="exact"/>
        <w:ind w:firstLine="0" w:firstLineChars="0"/>
        <w:rPr>
          <w:rFonts w:asciiTheme="minorEastAsia" w:hAnsiTheme="minorEastAsia" w:eastAsiaTheme="minorEastAsia"/>
          <w:b/>
          <w:sz w:val="24"/>
        </w:rPr>
      </w:pPr>
      <w:r>
        <w:rPr>
          <w:rFonts w:hint="eastAsia" w:asciiTheme="minorEastAsia" w:hAnsiTheme="minorEastAsia" w:eastAsiaTheme="minorEastAsia"/>
          <w:b/>
          <w:sz w:val="24"/>
          <w:szCs w:val="24"/>
        </w:rPr>
        <w:t>注：投标人应在投标文件中结合以上要求说明设备保障措施、质保期内的维保范围和内容，承诺文件均需加盖投标人公章。</w:t>
      </w:r>
    </w:p>
    <w:p w14:paraId="5DFE0DED">
      <w:pPr>
        <w:adjustRightInd w:val="0"/>
        <w:snapToGrid w:val="0"/>
        <w:spacing w:line="440" w:lineRule="exact"/>
        <w:rPr>
          <w:rFonts w:asciiTheme="minorEastAsia" w:hAnsiTheme="minorEastAsia" w:eastAsiaTheme="minorEastAsia"/>
          <w:b/>
          <w:sz w:val="24"/>
        </w:rPr>
      </w:pPr>
    </w:p>
    <w:p w14:paraId="13BD5AB7">
      <w:pPr>
        <w:pStyle w:val="3"/>
        <w:numPr>
          <w:ilvl w:val="0"/>
          <w:numId w:val="27"/>
        </w:numPr>
        <w:adjustRightInd w:val="0"/>
        <w:snapToGrid w:val="0"/>
        <w:spacing w:before="0" w:after="0" w:line="440" w:lineRule="exact"/>
        <w:jc w:val="center"/>
        <w:rPr>
          <w:rFonts w:asciiTheme="minorEastAsia" w:hAnsiTheme="minorEastAsia" w:eastAsiaTheme="minorEastAsia"/>
          <w:sz w:val="24"/>
          <w:szCs w:val="24"/>
        </w:rPr>
      </w:pPr>
      <w:bookmarkStart w:id="281" w:name="_Toc185414905"/>
      <w:bookmarkEnd w:id="281"/>
      <w:bookmarkStart w:id="282" w:name="_Toc185414718"/>
      <w:bookmarkEnd w:id="282"/>
      <w:bookmarkStart w:id="283" w:name="_Toc398284576"/>
      <w:bookmarkStart w:id="284" w:name="_Toc389081200"/>
      <w:bookmarkStart w:id="285" w:name="_Toc398504632"/>
      <w:bookmarkStart w:id="286" w:name="_Toc17042_WPSOffice_Level2"/>
      <w:bookmarkStart w:id="287" w:name="_Toc24079"/>
      <w:bookmarkStart w:id="288" w:name="_Toc284164579"/>
      <w:r>
        <w:rPr>
          <w:rFonts w:asciiTheme="minorEastAsia" w:hAnsiTheme="minorEastAsia" w:eastAsiaTheme="minorEastAsia"/>
          <w:sz w:val="24"/>
          <w:szCs w:val="24"/>
        </w:rPr>
        <w:t xml:space="preserve"> </w:t>
      </w:r>
      <w:bookmarkEnd w:id="283"/>
      <w:bookmarkEnd w:id="284"/>
      <w:bookmarkEnd w:id="285"/>
      <w:bookmarkEnd w:id="286"/>
      <w:bookmarkEnd w:id="287"/>
      <w:bookmarkEnd w:id="288"/>
      <w:bookmarkStart w:id="289" w:name="_Toc10413"/>
      <w:bookmarkStart w:id="290" w:name="_Toc185414906"/>
      <w:bookmarkStart w:id="291" w:name="_Toc32590"/>
      <w:bookmarkStart w:id="292" w:name="_Toc186732840"/>
      <w:bookmarkStart w:id="293" w:name="_Toc1933"/>
      <w:bookmarkStart w:id="294" w:name="_Toc398284579"/>
      <w:bookmarkStart w:id="295" w:name="_Toc398504635"/>
      <w:r>
        <w:rPr>
          <w:rFonts w:hint="eastAsia" w:asciiTheme="minorEastAsia" w:hAnsiTheme="minorEastAsia" w:eastAsiaTheme="minorEastAsia"/>
          <w:sz w:val="24"/>
          <w:szCs w:val="24"/>
        </w:rPr>
        <w:t>报价要求</w:t>
      </w:r>
      <w:bookmarkEnd w:id="289"/>
      <w:bookmarkEnd w:id="290"/>
      <w:bookmarkEnd w:id="291"/>
      <w:bookmarkEnd w:id="292"/>
    </w:p>
    <w:p w14:paraId="6F0C21AA">
      <w:pPr>
        <w:adjustRightInd w:val="0"/>
        <w:snapToGrid w:val="0"/>
        <w:spacing w:line="440" w:lineRule="exact"/>
        <w:rPr>
          <w:rFonts w:asciiTheme="minorEastAsia" w:hAnsiTheme="minorEastAsia" w:eastAsiaTheme="minorEastAsia"/>
          <w:sz w:val="24"/>
        </w:rPr>
      </w:pPr>
    </w:p>
    <w:p w14:paraId="11C96F58">
      <w:pPr>
        <w:pStyle w:val="4"/>
        <w:numPr>
          <w:ilvl w:val="0"/>
          <w:numId w:val="16"/>
        </w:numPr>
        <w:adjustRightInd w:val="0"/>
        <w:snapToGrid w:val="0"/>
        <w:spacing w:before="0" w:after="0" w:line="440" w:lineRule="exact"/>
        <w:ind w:left="425"/>
        <w:rPr>
          <w:rFonts w:cs="宋体" w:asciiTheme="minorEastAsia" w:hAnsiTheme="minorEastAsia" w:eastAsiaTheme="minorEastAsia"/>
          <w:kern w:val="0"/>
          <w:sz w:val="24"/>
          <w:szCs w:val="24"/>
        </w:rPr>
      </w:pPr>
      <w:bookmarkStart w:id="296" w:name="_Toc186732841"/>
      <w:bookmarkStart w:id="297" w:name="_Toc6933"/>
      <w:r>
        <w:rPr>
          <w:rFonts w:hint="eastAsia" w:cs="宋体" w:asciiTheme="minorEastAsia" w:hAnsiTheme="minorEastAsia" w:eastAsiaTheme="minorEastAsia"/>
          <w:kern w:val="0"/>
          <w:sz w:val="24"/>
          <w:szCs w:val="24"/>
        </w:rPr>
        <w:t>投标报价</w:t>
      </w:r>
      <w:bookmarkEnd w:id="296"/>
      <w:bookmarkEnd w:id="297"/>
    </w:p>
    <w:p w14:paraId="18C466AF">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本项目为整体招标，投标人必须就所有货物及服务进行投标报价，拆分报价或不完整响应的将视为无效投标。</w:t>
      </w:r>
    </w:p>
    <w:p w14:paraId="1BE26CF6">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b/>
      </w:r>
      <w:r>
        <w:rPr>
          <w:rFonts w:hint="eastAsia" w:cs="宋体" w:asciiTheme="minorEastAsia" w:hAnsiTheme="minorEastAsia" w:eastAsiaTheme="minorEastAsia"/>
          <w:kern w:val="0"/>
          <w:sz w:val="24"/>
          <w:szCs w:val="24"/>
        </w:rPr>
        <w:t>投标报价应为一次性总包价格，报价以人民币为货币单位，应分别报出各种货物的综合单价、小计和投标总报价。</w:t>
      </w:r>
    </w:p>
    <w:p w14:paraId="389E1E8A">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b/>
      </w:r>
      <w:r>
        <w:rPr>
          <w:rFonts w:hint="eastAsia" w:cs="宋体" w:asciiTheme="minorEastAsia" w:hAnsiTheme="minorEastAsia" w:eastAsiaTheme="minorEastAsia"/>
          <w:kern w:val="0"/>
          <w:sz w:val="24"/>
          <w:szCs w:val="24"/>
        </w:rPr>
        <w:t>本项目为交钥匙总包工程，报价方式为总包价，以人民币为单位，投标报价包括：采购一切设备、材料</w:t>
      </w:r>
      <w:r>
        <w:rPr>
          <w:rFonts w:cs="宋体" w:asciiTheme="minorEastAsia" w:hAnsiTheme="minorEastAsia" w:eastAsiaTheme="minorEastAsia"/>
          <w:kern w:val="0"/>
          <w:sz w:val="24"/>
          <w:szCs w:val="24"/>
        </w:rPr>
        <w:t>(包括必配的零部件和易损件)、外包板的装修费用、辅材费、专用工具费、运输、保险、装卸、短途搬运、关税、税收等全部费用以及安装过程中所涉及到包括拆箱清点、装卸及近距离搬运和施工现场搬运费、现场设备材料、工具的保管费、承包人施工人员食宿费用及交通费用、电梯安装使用全焊等辅助设备及人工费、施工人员的劳动保险和人身保险、安装调试及试运行费用、井道脚手架搭拆费、施工水电费、排污费、各项保险费、人员培训费</w:t>
      </w:r>
      <w:r>
        <w:rPr>
          <w:rFonts w:cs="宋体" w:asciiTheme="minorEastAsia" w:hAnsiTheme="minorEastAsia" w:eastAsiaTheme="minorEastAsia"/>
          <w:color w:val="auto"/>
          <w:kern w:val="0"/>
          <w:sz w:val="24"/>
          <w:szCs w:val="24"/>
        </w:rPr>
        <w:t xml:space="preserve">、起吊分层就位、井道永久照明及插座、井道爬梯、机房承重钢梁、机房底板取孔及修补、承重钢梁墙体凿打及修补、楼层外召孔洞凿打及修补、设备搬运吊装、泥辅工料、重块租运、消防及智能化工程施工配合、成品保护费(指电梯到达指定地点并安装、调试完毕直至整体工程综合验收移交物业的所需费用)、 </w:t>
      </w:r>
      <w:r>
        <w:rPr>
          <w:rFonts w:hint="eastAsia" w:cs="宋体" w:asciiTheme="minorEastAsia" w:hAnsiTheme="minorEastAsia" w:eastAsiaTheme="minorEastAsia"/>
          <w:color w:val="auto"/>
          <w:kern w:val="0"/>
          <w:sz w:val="24"/>
          <w:szCs w:val="24"/>
        </w:rPr>
        <w:t>当地主管部门的电梯验收检验费、安装过程监督检验费、质保期内的电梯维护费用、总包土建管理费、电梯安装土建施工费、五方通话功能、</w:t>
      </w:r>
      <w:r>
        <w:rPr>
          <w:rFonts w:hint="eastAsia" w:asciiTheme="minorEastAsia" w:hAnsiTheme="minorEastAsia" w:eastAsiaTheme="minorEastAsia"/>
          <w:color w:val="auto"/>
          <w:sz w:val="24"/>
          <w:szCs w:val="24"/>
        </w:rPr>
        <w:t>电梯运行状态监测系统、</w:t>
      </w:r>
      <w:r>
        <w:rPr>
          <w:rFonts w:hint="eastAsia" w:cs="宋体" w:asciiTheme="minorEastAsia" w:hAnsiTheme="minorEastAsia" w:eastAsiaTheme="minorEastAsia"/>
          <w:color w:val="auto"/>
          <w:kern w:val="0"/>
          <w:sz w:val="24"/>
          <w:szCs w:val="24"/>
        </w:rPr>
        <w:t>质保期间内的</w:t>
      </w:r>
      <w:r>
        <w:rPr>
          <w:rFonts w:asciiTheme="minorEastAsia" w:hAnsiTheme="minorEastAsia" w:eastAsiaTheme="minorEastAsia"/>
          <w:color w:val="auto"/>
          <w:sz w:val="24"/>
          <w:szCs w:val="24"/>
        </w:rPr>
        <w:t>3</w:t>
      </w:r>
      <w:r>
        <w:rPr>
          <w:rFonts w:hint="eastAsia" w:cs="宋体" w:asciiTheme="minorEastAsia" w:hAnsiTheme="minorEastAsia" w:eastAsiaTheme="minorEastAsia"/>
          <w:color w:val="auto"/>
          <w:kern w:val="0"/>
          <w:sz w:val="24"/>
          <w:szCs w:val="24"/>
        </w:rPr>
        <w:t>台电梯（年检）定期检验费、建筑装修期间电梯的提前使用费用、利润、税收等为履行合同条件并准时、依约完成合同所指出的整项工程所需的一切事务及物品的费用和安装过程中不可预见的费用。采购人不再增加支付成交价以外的任何费用。电梯设备款与安装</w:t>
      </w:r>
      <w:r>
        <w:rPr>
          <w:rFonts w:hint="eastAsia" w:cs="宋体" w:asciiTheme="minorEastAsia" w:hAnsiTheme="minorEastAsia" w:eastAsiaTheme="minorEastAsia"/>
          <w:kern w:val="0"/>
          <w:sz w:val="24"/>
          <w:szCs w:val="24"/>
        </w:rPr>
        <w:t>款应分开报价。安全生产、文明施工技术措施费等所有费用（包括安装、调试及验收所需的电缆、配电箱等，发包人只提供电源接驳点）均应包含在投标报价中。</w:t>
      </w:r>
    </w:p>
    <w:p w14:paraId="727960AB">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b/>
      </w:r>
      <w:r>
        <w:rPr>
          <w:rFonts w:hint="eastAsia" w:cs="宋体" w:asciiTheme="minorEastAsia" w:hAnsiTheme="minorEastAsia" w:eastAsiaTheme="minorEastAsia"/>
          <w:kern w:val="0"/>
          <w:sz w:val="24"/>
          <w:szCs w:val="24"/>
        </w:rPr>
        <w:t>电梯提前使用时轿厢壁、门成品保护费用不含在本合同价内。</w:t>
      </w:r>
    </w:p>
    <w:p w14:paraId="5EF2CC2B">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b/>
      </w:r>
      <w:r>
        <w:rPr>
          <w:rFonts w:hint="eastAsia" w:cs="宋体" w:asciiTheme="minorEastAsia" w:hAnsiTheme="minorEastAsia" w:eastAsiaTheme="minorEastAsia"/>
          <w:kern w:val="0"/>
          <w:sz w:val="24"/>
          <w:szCs w:val="24"/>
        </w:rPr>
        <w:t>所有电梯前室的消防迫降按钮和外呼梯按钮从井道内取孔（含剪力墙）穿线、预埋盒及预埋孔洞的修复等费用均应综合考虑在投标报价中，中标后不予调整。</w:t>
      </w:r>
    </w:p>
    <w:p w14:paraId="12FD708C">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b/>
      </w:r>
      <w:r>
        <w:rPr>
          <w:rFonts w:hint="eastAsia" w:cs="宋体" w:asciiTheme="minorEastAsia" w:hAnsiTheme="minorEastAsia" w:eastAsiaTheme="minorEastAsia"/>
          <w:kern w:val="0"/>
          <w:sz w:val="24"/>
          <w:szCs w:val="24"/>
        </w:rPr>
        <w:t>投标人负责机房电梯控制柜至主体电源箱之间的电缆、桥架材料及安装费。</w:t>
      </w:r>
    </w:p>
    <w:p w14:paraId="5BB5DA69">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b/>
      </w:r>
      <w:r>
        <w:rPr>
          <w:rFonts w:hint="eastAsia" w:cs="宋体" w:asciiTheme="minorEastAsia" w:hAnsiTheme="minorEastAsia" w:eastAsiaTheme="minorEastAsia"/>
          <w:kern w:val="0"/>
          <w:sz w:val="24"/>
          <w:szCs w:val="24"/>
        </w:rPr>
        <w:t>除招标文件要求土建配合内容外，其</w:t>
      </w:r>
      <w:r>
        <w:rPr>
          <w:rFonts w:hint="eastAsia" w:cs="宋体" w:asciiTheme="minorEastAsia" w:hAnsiTheme="minorEastAsia" w:eastAsiaTheme="minorEastAsia"/>
          <w:kern w:val="0"/>
          <w:sz w:val="24"/>
          <w:szCs w:val="24"/>
          <w:lang w:val="en-US" w:eastAsia="zh-CN"/>
        </w:rPr>
        <w:t>他</w:t>
      </w:r>
      <w:r>
        <w:rPr>
          <w:rFonts w:hint="eastAsia" w:cs="宋体" w:asciiTheme="minorEastAsia" w:hAnsiTheme="minorEastAsia" w:eastAsiaTheme="minorEastAsia"/>
          <w:kern w:val="0"/>
          <w:sz w:val="24"/>
          <w:szCs w:val="24"/>
        </w:rPr>
        <w:t>需要配合的工作及事务均由投标人自行解决，费用计入总价中。</w:t>
      </w:r>
    </w:p>
    <w:p w14:paraId="2F87DDF7">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因现场场地狭小，采购人无法提供电梯安装等工作人员的食宿场所，投标人应自行安排，并在投标报价中综合考虑。</w:t>
      </w:r>
    </w:p>
    <w:p w14:paraId="274EED02">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b/>
      </w:r>
      <w:r>
        <w:rPr>
          <w:rFonts w:hint="eastAsia" w:cs="宋体" w:asciiTheme="minorEastAsia" w:hAnsiTheme="minorEastAsia" w:eastAsiaTheme="minorEastAsia"/>
          <w:kern w:val="0"/>
          <w:sz w:val="24"/>
          <w:szCs w:val="24"/>
        </w:rPr>
        <w:t>电梯安装及调试的临时电源电缆在项目建设用地内由中标人自行解决。</w:t>
      </w:r>
    </w:p>
    <w:p w14:paraId="48377657">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中标后，采购人可对轿厢内的装潢及照明进行适度的调整，中标人不得调整价格，不得拒绝签订及履行合同。</w:t>
      </w:r>
      <w:r>
        <w:rPr>
          <w:rFonts w:cs="宋体" w:asciiTheme="minorEastAsia" w:hAnsiTheme="minorEastAsia" w:eastAsiaTheme="minorEastAsia"/>
          <w:kern w:val="0"/>
          <w:sz w:val="24"/>
          <w:szCs w:val="24"/>
        </w:rPr>
        <w:t xml:space="preserve"> </w:t>
      </w:r>
    </w:p>
    <w:p w14:paraId="3A3CAE75">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本电梯采购项目的中标人要求对电梯的成品进行保护、看管，直至到整体工程综合验收合格交付使用，投标总价中应包含此项费用。</w:t>
      </w:r>
    </w:p>
    <w:p w14:paraId="5A29859E">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kern w:val="0"/>
          <w:sz w:val="24"/>
          <w:szCs w:val="24"/>
        </w:rPr>
        <w:t>本项目将设最高控制价，投标总报价超过此控制价的投标为无效投标。</w:t>
      </w:r>
    </w:p>
    <w:p w14:paraId="42E94F14">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b/>
      </w:r>
      <w:r>
        <w:rPr>
          <w:rFonts w:hint="eastAsia" w:cs="宋体" w:asciiTheme="minorEastAsia" w:hAnsiTheme="minorEastAsia" w:eastAsiaTheme="minorEastAsia"/>
          <w:kern w:val="0"/>
          <w:sz w:val="24"/>
          <w:szCs w:val="24"/>
        </w:rPr>
        <w:t>投标人对本项目只能有一个报价，采购单位不接受有选择的报价。</w:t>
      </w:r>
    </w:p>
    <w:p w14:paraId="583BE196">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付款条件和支付方式</w:t>
      </w:r>
    </w:p>
    <w:p w14:paraId="1F6AC4AA">
      <w:pPr>
        <w:pStyle w:val="49"/>
        <w:numPr>
          <w:ilvl w:val="0"/>
          <w:numId w:val="28"/>
        </w:numPr>
        <w:adjustRightInd w:val="0"/>
        <w:snapToGrid w:val="0"/>
        <w:spacing w:line="440" w:lineRule="exact"/>
        <w:ind w:left="0"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付款方式：详见电梯合同条款的相关规定。</w:t>
      </w:r>
    </w:p>
    <w:p w14:paraId="3E9CE631">
      <w:pPr>
        <w:pStyle w:val="49"/>
        <w:numPr>
          <w:ilvl w:val="0"/>
          <w:numId w:val="28"/>
        </w:numPr>
        <w:adjustRightInd w:val="0"/>
        <w:snapToGrid w:val="0"/>
        <w:spacing w:line="440" w:lineRule="exact"/>
        <w:ind w:left="0" w:firstLine="480"/>
        <w:rPr>
          <w:rFonts w:asciiTheme="minorEastAsia" w:hAnsiTheme="minorEastAsia" w:eastAsiaTheme="minorEastAsia"/>
          <w:sz w:val="24"/>
        </w:rPr>
      </w:pPr>
      <w:r>
        <w:rPr>
          <w:rFonts w:asciiTheme="minorEastAsia" w:hAnsiTheme="minorEastAsia" w:eastAsiaTheme="minorEastAsia"/>
          <w:sz w:val="24"/>
          <w:szCs w:val="24"/>
        </w:rPr>
        <w:br w:type="page"/>
      </w:r>
    </w:p>
    <w:tbl>
      <w:tblPr>
        <w:tblStyle w:val="37"/>
        <w:tblW w:w="9672" w:type="dxa"/>
        <w:tblInd w:w="0" w:type="dxa"/>
        <w:tblLayout w:type="fixed"/>
        <w:tblCellMar>
          <w:top w:w="0" w:type="dxa"/>
          <w:left w:w="15" w:type="dxa"/>
          <w:bottom w:w="0" w:type="dxa"/>
          <w:right w:w="15" w:type="dxa"/>
        </w:tblCellMar>
      </w:tblPr>
      <w:tblGrid>
        <w:gridCol w:w="765"/>
        <w:gridCol w:w="6890"/>
        <w:gridCol w:w="992"/>
        <w:gridCol w:w="1025"/>
      </w:tblGrid>
      <w:tr w14:paraId="4EEF2BF5">
        <w:tblPrEx>
          <w:tblCellMar>
            <w:top w:w="0" w:type="dxa"/>
            <w:left w:w="15" w:type="dxa"/>
            <w:bottom w:w="0" w:type="dxa"/>
            <w:right w:w="15" w:type="dxa"/>
          </w:tblCellMar>
        </w:tblPrEx>
        <w:trPr>
          <w:trHeight w:val="420" w:hRule="atLeast"/>
        </w:trPr>
        <w:tc>
          <w:tcPr>
            <w:tcW w:w="9672" w:type="dxa"/>
            <w:gridSpan w:val="4"/>
            <w:vAlign w:val="center"/>
          </w:tcPr>
          <w:p w14:paraId="07657308">
            <w:pPr>
              <w:autoSpaceDN w:val="0"/>
              <w:textAlignment w:val="center"/>
              <w:rPr>
                <w:rFonts w:ascii="宋体" w:hAnsi="宋体" w:cs="宋体"/>
                <w:b/>
                <w:sz w:val="20"/>
              </w:rPr>
            </w:pPr>
            <w:r>
              <w:rPr>
                <w:rFonts w:hint="eastAsia" w:ascii="宋体" w:hAnsi="宋体" w:cs="宋体"/>
                <w:b/>
                <w:sz w:val="36"/>
              </w:rPr>
              <w:t>附表4</w:t>
            </w:r>
            <w:r>
              <w:rPr>
                <w:rFonts w:ascii="宋体" w:hAnsi="宋体" w:cs="宋体"/>
                <w:b/>
                <w:sz w:val="36"/>
              </w:rPr>
              <w:t>：</w:t>
            </w:r>
          </w:p>
        </w:tc>
      </w:tr>
      <w:tr w14:paraId="4366BCE6">
        <w:tblPrEx>
          <w:tblCellMar>
            <w:top w:w="0" w:type="dxa"/>
            <w:left w:w="15" w:type="dxa"/>
            <w:bottom w:w="0" w:type="dxa"/>
            <w:right w:w="15" w:type="dxa"/>
          </w:tblCellMar>
        </w:tblPrEx>
        <w:trPr>
          <w:trHeight w:val="900" w:hRule="atLeast"/>
        </w:trPr>
        <w:tc>
          <w:tcPr>
            <w:tcW w:w="9672" w:type="dxa"/>
            <w:gridSpan w:val="4"/>
            <w:vAlign w:val="center"/>
          </w:tcPr>
          <w:p w14:paraId="6BF29FB5">
            <w:pPr>
              <w:autoSpaceDN w:val="0"/>
              <w:jc w:val="center"/>
              <w:textAlignment w:val="center"/>
              <w:rPr>
                <w:rFonts w:ascii="宋体" w:hAnsi="宋体" w:cs="宋体"/>
                <w:b/>
                <w:sz w:val="36"/>
              </w:rPr>
            </w:pPr>
            <w:r>
              <w:rPr>
                <w:rFonts w:hint="eastAsia" w:ascii="宋体" w:hAnsi="宋体" w:cs="宋体"/>
                <w:b/>
                <w:sz w:val="36"/>
              </w:rPr>
              <w:t>主要设备技术参数列表</w:t>
            </w:r>
          </w:p>
        </w:tc>
      </w:tr>
      <w:tr w14:paraId="08AFC103">
        <w:tblPrEx>
          <w:tblCellMar>
            <w:top w:w="0" w:type="dxa"/>
            <w:left w:w="15" w:type="dxa"/>
            <w:bottom w:w="0" w:type="dxa"/>
            <w:right w:w="15"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27225D0">
            <w:pPr>
              <w:autoSpaceDN w:val="0"/>
              <w:jc w:val="center"/>
              <w:textAlignment w:val="center"/>
              <w:rPr>
                <w:rFonts w:ascii="宋体" w:hAnsi="宋体" w:cs="宋体"/>
                <w:b/>
                <w:sz w:val="24"/>
              </w:rPr>
            </w:pPr>
            <w:r>
              <w:rPr>
                <w:rFonts w:hint="eastAsia" w:ascii="宋体" w:hAnsi="宋体" w:cs="宋体"/>
                <w:b/>
                <w:sz w:val="24"/>
              </w:rPr>
              <w:t>序号</w:t>
            </w:r>
          </w:p>
        </w:tc>
        <w:tc>
          <w:tcPr>
            <w:tcW w:w="6890" w:type="dxa"/>
            <w:tcBorders>
              <w:top w:val="single" w:color="000000" w:sz="4" w:space="0"/>
              <w:left w:val="single" w:color="000000" w:sz="4" w:space="0"/>
              <w:bottom w:val="single" w:color="000000" w:sz="4" w:space="0"/>
              <w:right w:val="single" w:color="000000" w:sz="4" w:space="0"/>
            </w:tcBorders>
            <w:vAlign w:val="center"/>
          </w:tcPr>
          <w:p w14:paraId="27852E1F">
            <w:pPr>
              <w:autoSpaceDN w:val="0"/>
              <w:jc w:val="center"/>
              <w:textAlignment w:val="center"/>
              <w:rPr>
                <w:rFonts w:ascii="宋体" w:hAnsi="宋体" w:cs="宋体"/>
                <w:b/>
                <w:sz w:val="24"/>
              </w:rPr>
            </w:pPr>
            <w:r>
              <w:rPr>
                <w:rFonts w:hint="eastAsia" w:ascii="宋体" w:hAnsi="宋体" w:cs="宋体"/>
                <w:b/>
                <w:sz w:val="24"/>
              </w:rPr>
              <w:t>技术标准要求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060A6EA3">
            <w:pPr>
              <w:autoSpaceDN w:val="0"/>
              <w:jc w:val="center"/>
              <w:textAlignment w:val="center"/>
              <w:rPr>
                <w:rFonts w:ascii="宋体" w:hAnsi="宋体" w:cs="宋体"/>
                <w:b/>
                <w:sz w:val="24"/>
              </w:rPr>
            </w:pPr>
            <w:r>
              <w:rPr>
                <w:rFonts w:hint="eastAsia" w:ascii="宋体" w:hAnsi="宋体" w:cs="宋体"/>
                <w:b/>
                <w:sz w:val="24"/>
              </w:rPr>
              <w:t>偏差准许范围</w:t>
            </w:r>
          </w:p>
        </w:tc>
        <w:tc>
          <w:tcPr>
            <w:tcW w:w="1025" w:type="dxa"/>
            <w:tcBorders>
              <w:top w:val="single" w:color="000000" w:sz="4" w:space="0"/>
              <w:left w:val="single" w:color="000000" w:sz="4" w:space="0"/>
              <w:bottom w:val="single" w:color="000000" w:sz="4" w:space="0"/>
              <w:right w:val="single" w:color="000000" w:sz="4" w:space="0"/>
            </w:tcBorders>
            <w:vAlign w:val="center"/>
          </w:tcPr>
          <w:p w14:paraId="5DC1F73B">
            <w:pPr>
              <w:autoSpaceDN w:val="0"/>
              <w:jc w:val="center"/>
              <w:textAlignment w:val="center"/>
              <w:rPr>
                <w:rFonts w:ascii="宋体" w:hAnsi="宋体" w:cs="宋体"/>
                <w:b/>
                <w:sz w:val="24"/>
              </w:rPr>
            </w:pPr>
            <w:r>
              <w:rPr>
                <w:rFonts w:hint="eastAsia" w:ascii="宋体" w:hAnsi="宋体" w:cs="宋体"/>
                <w:b/>
                <w:sz w:val="24"/>
              </w:rPr>
              <w:t>备注</w:t>
            </w:r>
          </w:p>
        </w:tc>
      </w:tr>
      <w:tr w14:paraId="78BF79B2">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D30AE71">
            <w:pPr>
              <w:autoSpaceDN w:val="0"/>
              <w:jc w:val="center"/>
              <w:textAlignment w:val="center"/>
              <w:rPr>
                <w:rFonts w:ascii="宋体" w:hAnsi="宋体" w:cs="宋体"/>
                <w:sz w:val="24"/>
              </w:rPr>
            </w:pPr>
            <w:r>
              <w:rPr>
                <w:rFonts w:ascii="宋体" w:hAnsi="宋体" w:cs="宋体"/>
                <w:sz w:val="24"/>
              </w:rPr>
              <w:t>1</w:t>
            </w:r>
          </w:p>
        </w:tc>
        <w:tc>
          <w:tcPr>
            <w:tcW w:w="6890" w:type="dxa"/>
            <w:tcBorders>
              <w:top w:val="single" w:color="000000" w:sz="4" w:space="0"/>
              <w:left w:val="single" w:color="000000" w:sz="4" w:space="0"/>
              <w:bottom w:val="single" w:color="000000" w:sz="4" w:space="0"/>
              <w:right w:val="single" w:color="000000" w:sz="4" w:space="0"/>
            </w:tcBorders>
            <w:vAlign w:val="center"/>
          </w:tcPr>
          <w:p w14:paraId="0F10CEC5">
            <w:pPr>
              <w:autoSpaceDE w:val="0"/>
              <w:autoSpaceDN w:val="0"/>
              <w:adjustRightInd w:val="0"/>
              <w:ind w:firstLine="480" w:firstLineChars="200"/>
              <w:rPr>
                <w:rFonts w:ascii="宋体" w:hAnsi="宋体" w:cs="宋体"/>
                <w:sz w:val="24"/>
              </w:rPr>
            </w:pPr>
            <w:r>
              <w:rPr>
                <w:rFonts w:hint="eastAsia" w:ascii="宋体" w:hAnsi="宋体" w:cs="宋体"/>
                <w:sz w:val="24"/>
              </w:rPr>
              <w:t>客梯采用制造商最优型号，投标人所投有机房电梯型号能适用于载重</w:t>
            </w:r>
            <w:r>
              <w:rPr>
                <w:rFonts w:hint="eastAsia" w:ascii="宋体" w:hAnsi="宋体" w:cs="宋体"/>
                <w:kern w:val="0"/>
                <w:sz w:val="24"/>
              </w:rPr>
              <w:t>≥</w:t>
            </w:r>
            <w:r>
              <w:rPr>
                <w:rFonts w:ascii="宋体" w:hAnsi="宋体" w:cs="宋体"/>
                <w:kern w:val="0"/>
                <w:sz w:val="24"/>
              </w:rPr>
              <w:t>1000</w:t>
            </w:r>
            <w:r>
              <w:rPr>
                <w:rFonts w:ascii="宋体" w:hAnsi="宋体" w:cs="宋体"/>
                <w:sz w:val="24"/>
              </w:rPr>
              <w:t xml:space="preserve">kg </w:t>
            </w:r>
            <w:r>
              <w:rPr>
                <w:rFonts w:hint="eastAsia" w:ascii="宋体" w:hAnsi="宋体" w:cs="宋体"/>
                <w:sz w:val="24"/>
              </w:rPr>
              <w:t>，速度</w:t>
            </w:r>
            <w:r>
              <w:rPr>
                <w:rFonts w:ascii="宋体" w:hAnsi="宋体" w:cs="宋体"/>
                <w:b/>
                <w:bCs/>
                <w:sz w:val="24"/>
              </w:rPr>
              <w:t>2</w:t>
            </w:r>
            <w:r>
              <w:rPr>
                <w:rFonts w:ascii="宋体" w:hAnsi="宋体" w:cs="宋体"/>
                <w:sz w:val="24"/>
              </w:rPr>
              <w:t>m/s。</w:t>
            </w:r>
          </w:p>
          <w:p w14:paraId="26249D31">
            <w:pPr>
              <w:autoSpaceDE w:val="0"/>
              <w:autoSpaceDN w:val="0"/>
              <w:adjustRightInd w:val="0"/>
              <w:ind w:firstLine="480" w:firstLineChars="200"/>
              <w:rPr>
                <w:rFonts w:ascii="宋体" w:hAnsi="宋体" w:cs="宋体"/>
                <w:sz w:val="24"/>
              </w:rPr>
            </w:pPr>
            <w:r>
              <w:rPr>
                <w:rFonts w:hint="eastAsia" w:ascii="宋体" w:hAnsi="宋体" w:cs="宋体"/>
                <w:sz w:val="24"/>
              </w:rPr>
              <w:t>注：投标人提供所投电梯整机特种设备型式试验证书（体现最大载重、速度），以验证系统中上传的型式试验证书为依据。</w:t>
            </w:r>
          </w:p>
        </w:tc>
        <w:tc>
          <w:tcPr>
            <w:tcW w:w="992" w:type="dxa"/>
            <w:tcBorders>
              <w:top w:val="single" w:color="000000" w:sz="4" w:space="0"/>
              <w:left w:val="single" w:color="000000" w:sz="4" w:space="0"/>
              <w:bottom w:val="single" w:color="000000" w:sz="4" w:space="0"/>
              <w:right w:val="single" w:color="000000" w:sz="4" w:space="0"/>
            </w:tcBorders>
            <w:vAlign w:val="center"/>
          </w:tcPr>
          <w:p w14:paraId="3267FBFF">
            <w:pPr>
              <w:autoSpaceDN w:val="0"/>
              <w:jc w:val="center"/>
              <w:textAlignment w:val="center"/>
              <w:rPr>
                <w:rFonts w:ascii="宋体" w:hAnsi="宋体" w:cs="宋体"/>
                <w:sz w:val="24"/>
              </w:rPr>
            </w:pPr>
            <w:r>
              <w:rPr>
                <w:rFonts w:hint="eastAsia" w:ascii="宋体" w:hAnsi="宋体" w:cs="宋体"/>
                <w:sz w:val="24"/>
              </w:rPr>
              <w:t>不允许</w:t>
            </w:r>
          </w:p>
        </w:tc>
        <w:tc>
          <w:tcPr>
            <w:tcW w:w="1025" w:type="dxa"/>
            <w:tcBorders>
              <w:top w:val="single" w:color="000000" w:sz="4" w:space="0"/>
              <w:left w:val="single" w:color="000000" w:sz="4" w:space="0"/>
              <w:bottom w:val="single" w:color="000000" w:sz="4" w:space="0"/>
              <w:right w:val="single" w:color="000000" w:sz="4" w:space="0"/>
            </w:tcBorders>
            <w:vAlign w:val="center"/>
          </w:tcPr>
          <w:p w14:paraId="30093F1E">
            <w:pPr>
              <w:autoSpaceDN w:val="0"/>
              <w:jc w:val="center"/>
              <w:textAlignment w:val="center"/>
              <w:rPr>
                <w:rFonts w:ascii="宋体" w:hAnsi="宋体" w:cs="宋体"/>
                <w:sz w:val="24"/>
              </w:rPr>
            </w:pPr>
            <w:r>
              <w:rPr>
                <w:rFonts w:hint="eastAsia" w:ascii="宋体" w:hAnsi="宋体" w:cs="宋体"/>
                <w:sz w:val="24"/>
              </w:rPr>
              <w:t>无</w:t>
            </w:r>
          </w:p>
        </w:tc>
      </w:tr>
      <w:tr w14:paraId="589BE54E">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767FB7F">
            <w:pPr>
              <w:autoSpaceDN w:val="0"/>
              <w:jc w:val="center"/>
              <w:textAlignment w:val="center"/>
              <w:rPr>
                <w:rFonts w:ascii="宋体" w:hAnsi="宋体" w:cs="宋体"/>
                <w:sz w:val="24"/>
              </w:rPr>
            </w:pPr>
            <w:r>
              <w:rPr>
                <w:rFonts w:ascii="宋体" w:hAnsi="宋体" w:cs="宋体"/>
                <w:sz w:val="24"/>
              </w:rPr>
              <w:t>2</w:t>
            </w:r>
          </w:p>
        </w:tc>
        <w:tc>
          <w:tcPr>
            <w:tcW w:w="6890" w:type="dxa"/>
            <w:tcBorders>
              <w:top w:val="single" w:color="000000" w:sz="4" w:space="0"/>
              <w:left w:val="single" w:color="000000" w:sz="4" w:space="0"/>
              <w:bottom w:val="single" w:color="000000" w:sz="4" w:space="0"/>
              <w:right w:val="single" w:color="000000" w:sz="4" w:space="0"/>
            </w:tcBorders>
            <w:vAlign w:val="center"/>
          </w:tcPr>
          <w:p w14:paraId="09873BC6">
            <w:pPr>
              <w:autoSpaceDE w:val="0"/>
              <w:autoSpaceDN w:val="0"/>
              <w:adjustRightInd w:val="0"/>
              <w:ind w:firstLine="480" w:firstLineChars="200"/>
              <w:rPr>
                <w:rFonts w:ascii="宋体" w:hAnsi="宋体" w:cs="宋体"/>
                <w:sz w:val="24"/>
              </w:rPr>
            </w:pPr>
            <w:r>
              <w:rPr>
                <w:rFonts w:hint="eastAsia" w:ascii="宋体" w:hAnsi="宋体" w:cs="宋体"/>
                <w:sz w:val="24"/>
              </w:rPr>
              <w:t>控制柜：</w:t>
            </w:r>
          </w:p>
          <w:p w14:paraId="61A82E5E">
            <w:pPr>
              <w:autoSpaceDE w:val="0"/>
              <w:autoSpaceDN w:val="0"/>
              <w:adjustRightInd w:val="0"/>
              <w:ind w:firstLine="480" w:firstLineChars="200"/>
              <w:rPr>
                <w:rFonts w:hint="eastAsia" w:ascii="宋体" w:hAnsi="宋体" w:eastAsia="宋体" w:cs="宋体"/>
                <w:sz w:val="24"/>
                <w:lang w:eastAsia="zh-CN"/>
              </w:rPr>
            </w:pPr>
            <w:r>
              <w:rPr>
                <w:rFonts w:ascii="宋体" w:hAnsi="宋体" w:cs="宋体"/>
                <w:sz w:val="24"/>
              </w:rPr>
              <w:t xml:space="preserve"> </w:t>
            </w:r>
            <w:r>
              <w:rPr>
                <w:rFonts w:hint="eastAsia" w:ascii="宋体" w:hAnsi="宋体"/>
                <w:sz w:val="24"/>
              </w:rPr>
              <w:t>控制柜应是电梯厂商原品牌，具有丰富的配置和功能，控制柜主电脑板应采用</w:t>
            </w:r>
            <w:r>
              <w:rPr>
                <w:rFonts w:ascii="宋体" w:hAnsi="宋体"/>
                <w:sz w:val="24"/>
              </w:rPr>
              <w:t>32位（或更高）智能化电脑控制系统</w:t>
            </w:r>
            <w:r>
              <w:rPr>
                <w:rFonts w:hint="eastAsia" w:ascii="宋体" w:hAnsi="宋体"/>
                <w:sz w:val="24"/>
                <w:lang w:eastAsia="zh-CN"/>
              </w:rPr>
              <w:t>。</w:t>
            </w:r>
          </w:p>
          <w:p w14:paraId="50D1DF07">
            <w:pPr>
              <w:autoSpaceDE w:val="0"/>
              <w:autoSpaceDN w:val="0"/>
              <w:adjustRightInd w:val="0"/>
              <w:ind w:firstLine="480" w:firstLineChars="200"/>
              <w:rPr>
                <w:rFonts w:ascii="宋体" w:hAnsi="宋体" w:cs="宋体"/>
                <w:sz w:val="24"/>
              </w:rPr>
            </w:pPr>
            <w:r>
              <w:rPr>
                <w:rFonts w:hint="eastAsia" w:ascii="宋体" w:hAnsi="宋体" w:cs="宋体"/>
                <w:sz w:val="24"/>
              </w:rPr>
              <w:t>注：提供制造商出具的承诺书。</w:t>
            </w:r>
          </w:p>
        </w:tc>
        <w:tc>
          <w:tcPr>
            <w:tcW w:w="992" w:type="dxa"/>
            <w:tcBorders>
              <w:top w:val="single" w:color="000000" w:sz="4" w:space="0"/>
              <w:left w:val="single" w:color="000000" w:sz="4" w:space="0"/>
              <w:bottom w:val="single" w:color="000000" w:sz="4" w:space="0"/>
              <w:right w:val="single" w:color="000000" w:sz="4" w:space="0"/>
            </w:tcBorders>
            <w:vAlign w:val="center"/>
          </w:tcPr>
          <w:p w14:paraId="3897584E">
            <w:pPr>
              <w:autoSpaceDN w:val="0"/>
              <w:jc w:val="center"/>
              <w:textAlignment w:val="center"/>
              <w:rPr>
                <w:rFonts w:ascii="宋体" w:hAnsi="宋体" w:cs="宋体"/>
                <w:sz w:val="24"/>
              </w:rPr>
            </w:pPr>
            <w:r>
              <w:rPr>
                <w:rFonts w:hint="eastAsia" w:ascii="宋体" w:hAnsi="宋体" w:cs="宋体"/>
                <w:sz w:val="24"/>
              </w:rPr>
              <w:t>不允许</w:t>
            </w:r>
          </w:p>
        </w:tc>
        <w:tc>
          <w:tcPr>
            <w:tcW w:w="1025" w:type="dxa"/>
            <w:tcBorders>
              <w:top w:val="single" w:color="000000" w:sz="4" w:space="0"/>
              <w:left w:val="single" w:color="000000" w:sz="4" w:space="0"/>
              <w:bottom w:val="single" w:color="000000" w:sz="4" w:space="0"/>
              <w:right w:val="single" w:color="000000" w:sz="4" w:space="0"/>
            </w:tcBorders>
            <w:vAlign w:val="center"/>
          </w:tcPr>
          <w:p w14:paraId="035AE8D5">
            <w:pPr>
              <w:autoSpaceDN w:val="0"/>
              <w:jc w:val="center"/>
              <w:textAlignment w:val="center"/>
              <w:rPr>
                <w:rFonts w:ascii="宋体" w:hAnsi="宋体" w:cs="宋体"/>
                <w:sz w:val="24"/>
              </w:rPr>
            </w:pPr>
            <w:r>
              <w:rPr>
                <w:rFonts w:hint="eastAsia" w:ascii="宋体" w:hAnsi="宋体" w:cs="宋体"/>
                <w:sz w:val="24"/>
              </w:rPr>
              <w:t>无</w:t>
            </w:r>
          </w:p>
        </w:tc>
      </w:tr>
      <w:tr w14:paraId="4EE549DE">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3F1279C">
            <w:pPr>
              <w:autoSpaceDN w:val="0"/>
              <w:jc w:val="center"/>
              <w:textAlignment w:val="center"/>
              <w:rPr>
                <w:rFonts w:ascii="宋体" w:hAnsi="宋体" w:cs="宋体"/>
                <w:sz w:val="24"/>
              </w:rPr>
            </w:pPr>
            <w:r>
              <w:rPr>
                <w:rFonts w:ascii="宋体" w:hAnsi="宋体" w:cs="宋体"/>
                <w:sz w:val="24"/>
              </w:rPr>
              <w:t>3</w:t>
            </w:r>
          </w:p>
        </w:tc>
        <w:tc>
          <w:tcPr>
            <w:tcW w:w="6890" w:type="dxa"/>
            <w:tcBorders>
              <w:top w:val="single" w:color="000000" w:sz="4" w:space="0"/>
              <w:left w:val="single" w:color="000000" w:sz="4" w:space="0"/>
              <w:bottom w:val="single" w:color="000000" w:sz="4" w:space="0"/>
              <w:right w:val="single" w:color="000000" w:sz="4" w:space="0"/>
            </w:tcBorders>
            <w:vAlign w:val="center"/>
          </w:tcPr>
          <w:p w14:paraId="3766AC29">
            <w:pPr>
              <w:autoSpaceDE w:val="0"/>
              <w:autoSpaceDN w:val="0"/>
              <w:adjustRightInd w:val="0"/>
              <w:ind w:firstLine="480" w:firstLineChars="200"/>
              <w:rPr>
                <w:rFonts w:ascii="宋体" w:hAnsi="宋体" w:cs="宋体"/>
                <w:sz w:val="24"/>
              </w:rPr>
            </w:pPr>
            <w:r>
              <w:rPr>
                <w:rFonts w:hint="eastAsia" w:ascii="宋体" w:hAnsi="宋体" w:cs="宋体"/>
                <w:sz w:val="24"/>
              </w:rPr>
              <w:t>限速器：</w:t>
            </w:r>
          </w:p>
          <w:p w14:paraId="446E004B">
            <w:pPr>
              <w:autoSpaceDE w:val="0"/>
              <w:autoSpaceDN w:val="0"/>
              <w:adjustRightInd w:val="0"/>
              <w:ind w:firstLine="480" w:firstLineChars="200"/>
              <w:rPr>
                <w:rFonts w:ascii="宋体" w:hAnsi="宋体" w:cs="宋体"/>
                <w:sz w:val="24"/>
              </w:rPr>
            </w:pPr>
            <w:r>
              <w:rPr>
                <w:rFonts w:hint="eastAsia" w:ascii="宋体" w:hAnsi="宋体" w:cs="宋体"/>
                <w:sz w:val="24"/>
              </w:rPr>
              <w:t>所有电梯限速器采用离心甩块式限速器，产生提拉力的结构型式采用夹持式。</w:t>
            </w:r>
          </w:p>
          <w:p w14:paraId="64DA916C">
            <w:pPr>
              <w:autoSpaceDE w:val="0"/>
              <w:autoSpaceDN w:val="0"/>
              <w:adjustRightInd w:val="0"/>
              <w:ind w:firstLine="480" w:firstLineChars="200"/>
              <w:rPr>
                <w:rFonts w:ascii="宋体" w:hAnsi="宋体" w:cs="宋体"/>
                <w:sz w:val="24"/>
              </w:rPr>
            </w:pPr>
            <w:r>
              <w:rPr>
                <w:rFonts w:hint="eastAsia" w:ascii="宋体" w:hAnsi="宋体" w:cs="宋体"/>
                <w:sz w:val="24"/>
              </w:rPr>
              <w:t>注：投标人提供所投电梯限速器特种设备型式试验证书（体现限速器型号），并在全国特种设备公示信息查询平台中验证并提供相应截图证明，以验证系统中上传的型式试验证书为依据。</w:t>
            </w:r>
          </w:p>
        </w:tc>
        <w:tc>
          <w:tcPr>
            <w:tcW w:w="992" w:type="dxa"/>
            <w:tcBorders>
              <w:top w:val="single" w:color="000000" w:sz="4" w:space="0"/>
              <w:left w:val="single" w:color="000000" w:sz="4" w:space="0"/>
              <w:bottom w:val="single" w:color="000000" w:sz="4" w:space="0"/>
              <w:right w:val="single" w:color="000000" w:sz="4" w:space="0"/>
            </w:tcBorders>
            <w:vAlign w:val="center"/>
          </w:tcPr>
          <w:p w14:paraId="0BEBC520">
            <w:pPr>
              <w:autoSpaceDN w:val="0"/>
              <w:jc w:val="center"/>
              <w:textAlignment w:val="center"/>
              <w:rPr>
                <w:rFonts w:ascii="宋体" w:hAnsi="宋体" w:cs="宋体"/>
                <w:sz w:val="24"/>
              </w:rPr>
            </w:pPr>
            <w:r>
              <w:rPr>
                <w:rFonts w:hint="eastAsia" w:ascii="宋体" w:hAnsi="宋体" w:cs="宋体"/>
                <w:sz w:val="24"/>
              </w:rPr>
              <w:t>不允许</w:t>
            </w:r>
          </w:p>
        </w:tc>
        <w:tc>
          <w:tcPr>
            <w:tcW w:w="1025" w:type="dxa"/>
            <w:tcBorders>
              <w:top w:val="single" w:color="000000" w:sz="4" w:space="0"/>
              <w:left w:val="single" w:color="000000" w:sz="4" w:space="0"/>
              <w:bottom w:val="single" w:color="000000" w:sz="4" w:space="0"/>
              <w:right w:val="single" w:color="000000" w:sz="4" w:space="0"/>
            </w:tcBorders>
            <w:vAlign w:val="center"/>
          </w:tcPr>
          <w:p w14:paraId="3DE18DB6">
            <w:pPr>
              <w:autoSpaceDN w:val="0"/>
              <w:jc w:val="center"/>
              <w:textAlignment w:val="center"/>
              <w:rPr>
                <w:rFonts w:ascii="宋体" w:hAnsi="宋体" w:cs="宋体"/>
                <w:sz w:val="24"/>
              </w:rPr>
            </w:pPr>
            <w:r>
              <w:rPr>
                <w:rFonts w:hint="eastAsia" w:ascii="宋体" w:hAnsi="宋体" w:cs="宋体"/>
                <w:sz w:val="24"/>
              </w:rPr>
              <w:t>无</w:t>
            </w:r>
          </w:p>
        </w:tc>
      </w:tr>
      <w:tr w14:paraId="746C6A2A">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9D014D4">
            <w:pPr>
              <w:autoSpaceDN w:val="0"/>
              <w:jc w:val="center"/>
              <w:textAlignment w:val="center"/>
              <w:rPr>
                <w:rFonts w:ascii="宋体" w:hAnsi="宋体" w:cs="宋体"/>
                <w:sz w:val="24"/>
              </w:rPr>
            </w:pPr>
            <w:r>
              <w:rPr>
                <w:rFonts w:ascii="宋体" w:hAnsi="宋体" w:cs="宋体"/>
                <w:sz w:val="24"/>
              </w:rPr>
              <w:t>4</w:t>
            </w:r>
          </w:p>
        </w:tc>
        <w:tc>
          <w:tcPr>
            <w:tcW w:w="6890" w:type="dxa"/>
            <w:tcBorders>
              <w:top w:val="single" w:color="000000" w:sz="4" w:space="0"/>
              <w:left w:val="single" w:color="000000" w:sz="4" w:space="0"/>
              <w:bottom w:val="single" w:color="000000" w:sz="4" w:space="0"/>
              <w:right w:val="single" w:color="000000" w:sz="4" w:space="0"/>
            </w:tcBorders>
            <w:vAlign w:val="center"/>
          </w:tcPr>
          <w:p w14:paraId="2CCE4856">
            <w:pPr>
              <w:autoSpaceDE w:val="0"/>
              <w:autoSpaceDN w:val="0"/>
              <w:adjustRightInd w:val="0"/>
              <w:ind w:firstLine="480" w:firstLineChars="200"/>
              <w:rPr>
                <w:rFonts w:ascii="宋体" w:hAnsi="宋体" w:cs="宋体"/>
                <w:sz w:val="24"/>
              </w:rPr>
            </w:pPr>
            <w:r>
              <w:rPr>
                <w:rFonts w:hint="eastAsia" w:ascii="宋体" w:hAnsi="宋体" w:cs="宋体"/>
                <w:sz w:val="24"/>
              </w:rPr>
              <w:t>安全钳：</w:t>
            </w:r>
          </w:p>
          <w:p w14:paraId="369222AB">
            <w:pPr>
              <w:autoSpaceDE w:val="0"/>
              <w:autoSpaceDN w:val="0"/>
              <w:adjustRightInd w:val="0"/>
              <w:ind w:firstLine="480" w:firstLineChars="200"/>
              <w:rPr>
                <w:rFonts w:ascii="宋体" w:hAnsi="宋体" w:cs="宋体"/>
                <w:sz w:val="24"/>
              </w:rPr>
            </w:pPr>
            <w:r>
              <w:rPr>
                <w:rFonts w:hint="eastAsia" w:ascii="宋体" w:hAnsi="宋体" w:cs="宋体"/>
                <w:sz w:val="24"/>
              </w:rPr>
              <w:t>所有电梯采用</w:t>
            </w:r>
            <w:r>
              <w:rPr>
                <w:rFonts w:ascii="宋体" w:hAnsi="宋体" w:cs="宋体"/>
                <w:sz w:val="24"/>
              </w:rPr>
              <w:t>U型/蝶型弹簧单提拉安全钳</w:t>
            </w:r>
            <w:r>
              <w:rPr>
                <w:rFonts w:hint="eastAsia" w:ascii="宋体" w:hAnsi="宋体" w:cs="宋体"/>
                <w:sz w:val="24"/>
              </w:rPr>
              <w:t>，采用双边制动对轿厢作用力更均匀，减少对轿厢导轨的磨损和扭曲。</w:t>
            </w:r>
          </w:p>
          <w:p w14:paraId="65FA8E90">
            <w:pPr>
              <w:autoSpaceDE w:val="0"/>
              <w:autoSpaceDN w:val="0"/>
              <w:adjustRightInd w:val="0"/>
              <w:ind w:firstLine="480" w:firstLineChars="200"/>
              <w:rPr>
                <w:rFonts w:ascii="宋体" w:hAnsi="宋体" w:cs="宋体"/>
                <w:sz w:val="24"/>
              </w:rPr>
            </w:pPr>
            <w:r>
              <w:rPr>
                <w:rFonts w:hint="eastAsia" w:ascii="宋体" w:hAnsi="宋体" w:cs="宋体"/>
                <w:sz w:val="24"/>
              </w:rPr>
              <w:t>注：投标人提供所投电梯安全钳特种设备型式试验证书（体现安全钳型号），并在全国特种设备公示信息查询平台中验证并提供相应截图证明，以验证系统中上传的型式试验证书为依据。</w:t>
            </w:r>
          </w:p>
        </w:tc>
        <w:tc>
          <w:tcPr>
            <w:tcW w:w="992" w:type="dxa"/>
            <w:tcBorders>
              <w:top w:val="single" w:color="000000" w:sz="4" w:space="0"/>
              <w:left w:val="single" w:color="000000" w:sz="4" w:space="0"/>
              <w:bottom w:val="single" w:color="000000" w:sz="4" w:space="0"/>
              <w:right w:val="single" w:color="000000" w:sz="4" w:space="0"/>
            </w:tcBorders>
            <w:vAlign w:val="center"/>
          </w:tcPr>
          <w:p w14:paraId="3595C684">
            <w:pPr>
              <w:autoSpaceDN w:val="0"/>
              <w:jc w:val="center"/>
              <w:textAlignment w:val="center"/>
              <w:rPr>
                <w:rFonts w:ascii="宋体" w:hAnsi="宋体" w:cs="宋体"/>
                <w:sz w:val="24"/>
              </w:rPr>
            </w:pPr>
            <w:r>
              <w:rPr>
                <w:rFonts w:hint="eastAsia" w:ascii="宋体" w:hAnsi="宋体" w:cs="宋体"/>
                <w:sz w:val="24"/>
              </w:rPr>
              <w:t>不允许</w:t>
            </w:r>
          </w:p>
        </w:tc>
        <w:tc>
          <w:tcPr>
            <w:tcW w:w="1025" w:type="dxa"/>
            <w:tcBorders>
              <w:top w:val="single" w:color="000000" w:sz="4" w:space="0"/>
              <w:left w:val="single" w:color="000000" w:sz="4" w:space="0"/>
              <w:bottom w:val="single" w:color="000000" w:sz="4" w:space="0"/>
              <w:right w:val="single" w:color="000000" w:sz="4" w:space="0"/>
            </w:tcBorders>
            <w:vAlign w:val="center"/>
          </w:tcPr>
          <w:p w14:paraId="36E9C734">
            <w:pPr>
              <w:autoSpaceDN w:val="0"/>
              <w:jc w:val="center"/>
              <w:textAlignment w:val="center"/>
              <w:rPr>
                <w:rFonts w:ascii="宋体" w:hAnsi="宋体" w:cs="宋体"/>
                <w:sz w:val="24"/>
              </w:rPr>
            </w:pPr>
            <w:r>
              <w:rPr>
                <w:rFonts w:hint="eastAsia" w:ascii="宋体" w:hAnsi="宋体" w:cs="宋体"/>
                <w:sz w:val="24"/>
              </w:rPr>
              <w:t>无</w:t>
            </w:r>
          </w:p>
        </w:tc>
      </w:tr>
      <w:tr w14:paraId="03CE862F">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AD34BB4">
            <w:pPr>
              <w:autoSpaceDN w:val="0"/>
              <w:jc w:val="center"/>
              <w:textAlignment w:val="center"/>
              <w:rPr>
                <w:rFonts w:ascii="宋体" w:hAnsi="宋体" w:cs="宋体"/>
                <w:sz w:val="24"/>
              </w:rPr>
            </w:pPr>
            <w:r>
              <w:rPr>
                <w:rFonts w:ascii="宋体" w:hAnsi="宋体" w:cs="宋体"/>
                <w:sz w:val="24"/>
              </w:rPr>
              <w:t>5</w:t>
            </w:r>
          </w:p>
        </w:tc>
        <w:tc>
          <w:tcPr>
            <w:tcW w:w="6890" w:type="dxa"/>
            <w:tcBorders>
              <w:top w:val="single" w:color="000000" w:sz="4" w:space="0"/>
              <w:left w:val="single" w:color="000000" w:sz="4" w:space="0"/>
              <w:bottom w:val="single" w:color="000000" w:sz="4" w:space="0"/>
              <w:right w:val="single" w:color="000000" w:sz="4" w:space="0"/>
            </w:tcBorders>
            <w:vAlign w:val="center"/>
          </w:tcPr>
          <w:p w14:paraId="4E719103">
            <w:pPr>
              <w:autoSpaceDE w:val="0"/>
              <w:autoSpaceDN w:val="0"/>
              <w:adjustRightInd w:val="0"/>
              <w:ind w:firstLine="480" w:firstLineChars="200"/>
              <w:rPr>
                <w:rFonts w:ascii="宋体" w:hAnsi="宋体" w:cs="宋体"/>
                <w:sz w:val="24"/>
              </w:rPr>
            </w:pPr>
            <w:r>
              <w:rPr>
                <w:rFonts w:hint="eastAsia" w:ascii="宋体" w:hAnsi="宋体" w:cs="宋体"/>
                <w:sz w:val="24"/>
              </w:rPr>
              <w:t>缓冲器：</w:t>
            </w:r>
          </w:p>
          <w:p w14:paraId="79036175">
            <w:pPr>
              <w:autoSpaceDE w:val="0"/>
              <w:autoSpaceDN w:val="0"/>
              <w:adjustRightInd w:val="0"/>
              <w:ind w:firstLine="480" w:firstLineChars="200"/>
              <w:rPr>
                <w:rFonts w:ascii="宋体" w:hAnsi="宋体" w:cs="宋体"/>
                <w:sz w:val="24"/>
              </w:rPr>
            </w:pPr>
            <w:r>
              <w:rPr>
                <w:rFonts w:hint="eastAsia" w:ascii="宋体" w:hAnsi="宋体" w:cs="宋体"/>
                <w:sz w:val="24"/>
              </w:rPr>
              <w:t>所有电梯采用液压型缓冲器，内部上置弹簧复位。</w:t>
            </w:r>
          </w:p>
          <w:p w14:paraId="7219928C">
            <w:pPr>
              <w:autoSpaceDE w:val="0"/>
              <w:autoSpaceDN w:val="0"/>
              <w:adjustRightInd w:val="0"/>
              <w:ind w:firstLine="480" w:firstLineChars="200"/>
              <w:rPr>
                <w:rFonts w:ascii="宋体" w:hAnsi="宋体" w:cs="宋体"/>
                <w:sz w:val="24"/>
              </w:rPr>
            </w:pPr>
            <w:r>
              <w:rPr>
                <w:rFonts w:hint="eastAsia" w:ascii="宋体" w:hAnsi="宋体" w:cs="宋体"/>
                <w:sz w:val="24"/>
              </w:rPr>
              <w:t>注：投标人提供所投电梯缓冲器特种设备型式试验证书（体现缓冲器型号），并在全国特种设备公示信息查询平台中验证并提供相应截图证明，以验证系统中上传的型式试验证书为依据。</w:t>
            </w:r>
          </w:p>
        </w:tc>
        <w:tc>
          <w:tcPr>
            <w:tcW w:w="992" w:type="dxa"/>
            <w:tcBorders>
              <w:top w:val="single" w:color="000000" w:sz="4" w:space="0"/>
              <w:left w:val="single" w:color="000000" w:sz="4" w:space="0"/>
              <w:bottom w:val="single" w:color="000000" w:sz="4" w:space="0"/>
              <w:right w:val="single" w:color="000000" w:sz="4" w:space="0"/>
            </w:tcBorders>
            <w:vAlign w:val="center"/>
          </w:tcPr>
          <w:p w14:paraId="5421585D">
            <w:pPr>
              <w:autoSpaceDN w:val="0"/>
              <w:jc w:val="center"/>
              <w:textAlignment w:val="center"/>
              <w:rPr>
                <w:rFonts w:ascii="宋体" w:hAnsi="宋体" w:cs="宋体"/>
                <w:sz w:val="24"/>
              </w:rPr>
            </w:pPr>
            <w:r>
              <w:rPr>
                <w:rFonts w:hint="eastAsia" w:ascii="宋体" w:hAnsi="宋体" w:cs="宋体"/>
                <w:sz w:val="24"/>
              </w:rPr>
              <w:t>不允许</w:t>
            </w:r>
          </w:p>
        </w:tc>
        <w:tc>
          <w:tcPr>
            <w:tcW w:w="1025" w:type="dxa"/>
            <w:tcBorders>
              <w:top w:val="single" w:color="000000" w:sz="4" w:space="0"/>
              <w:left w:val="single" w:color="000000" w:sz="4" w:space="0"/>
              <w:bottom w:val="single" w:color="000000" w:sz="4" w:space="0"/>
              <w:right w:val="single" w:color="000000" w:sz="4" w:space="0"/>
            </w:tcBorders>
            <w:vAlign w:val="center"/>
          </w:tcPr>
          <w:p w14:paraId="21C9BB27">
            <w:pPr>
              <w:autoSpaceDN w:val="0"/>
              <w:jc w:val="center"/>
              <w:textAlignment w:val="center"/>
              <w:rPr>
                <w:rFonts w:ascii="宋体" w:hAnsi="宋体" w:cs="宋体"/>
                <w:sz w:val="24"/>
              </w:rPr>
            </w:pPr>
            <w:r>
              <w:rPr>
                <w:rFonts w:hint="eastAsia" w:ascii="宋体" w:hAnsi="宋体" w:cs="宋体"/>
                <w:sz w:val="24"/>
              </w:rPr>
              <w:t>无</w:t>
            </w:r>
          </w:p>
        </w:tc>
      </w:tr>
      <w:tr w14:paraId="1C107F92">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F69A466">
            <w:pPr>
              <w:autoSpaceDN w:val="0"/>
              <w:jc w:val="center"/>
              <w:textAlignment w:val="center"/>
              <w:rPr>
                <w:rFonts w:ascii="宋体" w:hAnsi="宋体" w:cs="宋体"/>
                <w:sz w:val="24"/>
              </w:rPr>
            </w:pPr>
            <w:r>
              <w:rPr>
                <w:rFonts w:ascii="宋体" w:hAnsi="宋体" w:cs="宋体"/>
                <w:sz w:val="24"/>
              </w:rPr>
              <w:t>6</w:t>
            </w:r>
          </w:p>
        </w:tc>
        <w:tc>
          <w:tcPr>
            <w:tcW w:w="6890" w:type="dxa"/>
            <w:tcBorders>
              <w:top w:val="single" w:color="000000" w:sz="4" w:space="0"/>
              <w:left w:val="single" w:color="000000" w:sz="4" w:space="0"/>
              <w:bottom w:val="single" w:color="000000" w:sz="4" w:space="0"/>
              <w:right w:val="single" w:color="000000" w:sz="4" w:space="0"/>
            </w:tcBorders>
            <w:vAlign w:val="center"/>
          </w:tcPr>
          <w:p w14:paraId="04B3BB0D">
            <w:pPr>
              <w:autoSpaceDE w:val="0"/>
              <w:autoSpaceDN w:val="0"/>
              <w:adjustRightInd w:val="0"/>
              <w:ind w:firstLine="480" w:firstLineChars="200"/>
              <w:rPr>
                <w:rFonts w:ascii="宋体" w:hAnsi="宋体" w:cs="宋体"/>
                <w:sz w:val="24"/>
              </w:rPr>
            </w:pPr>
            <w:r>
              <w:rPr>
                <w:rFonts w:hint="eastAsia" w:ascii="宋体" w:hAnsi="宋体" w:cs="宋体"/>
                <w:sz w:val="24"/>
              </w:rPr>
              <w:t>层门：</w:t>
            </w:r>
          </w:p>
          <w:p w14:paraId="024B2A92">
            <w:pPr>
              <w:autoSpaceDE w:val="0"/>
              <w:autoSpaceDN w:val="0"/>
              <w:adjustRightInd w:val="0"/>
              <w:rPr>
                <w:rFonts w:hint="eastAsia" w:ascii="宋体" w:hAnsi="宋体" w:eastAsia="宋体" w:cs="宋体"/>
                <w:sz w:val="24"/>
                <w:lang w:eastAsia="zh-CN"/>
              </w:rPr>
            </w:pPr>
            <w:r>
              <w:rPr>
                <w:rFonts w:hint="eastAsia" w:ascii="宋体" w:hAnsi="宋体" w:cs="宋体"/>
                <w:sz w:val="24"/>
              </w:rPr>
              <w:t>电梯所有层门（包括厅门、轿门）：</w:t>
            </w:r>
            <w:r>
              <w:rPr>
                <w:rFonts w:hint="eastAsia" w:ascii="宋体" w:hAnsi="宋体" w:cs="宋体"/>
                <w:kern w:val="0"/>
                <w:sz w:val="24"/>
              </w:rPr>
              <w:t>工厂原装，采用发纹不锈钢板</w:t>
            </w:r>
            <w:r>
              <w:rPr>
                <w:rFonts w:ascii="宋体" w:hAnsi="宋体" w:cs="宋体"/>
                <w:kern w:val="0"/>
                <w:sz w:val="24"/>
              </w:rPr>
              <w:t>(厚度δ≥1.2mm)</w:t>
            </w:r>
            <w:r>
              <w:rPr>
                <w:rFonts w:hint="eastAsia" w:ascii="宋体" w:hAnsi="宋体" w:cs="宋体"/>
                <w:kern w:val="0"/>
                <w:sz w:val="24"/>
                <w:lang w:eastAsia="zh-CN"/>
              </w:rPr>
              <w:t>。</w:t>
            </w:r>
          </w:p>
          <w:p w14:paraId="29746EDF">
            <w:pPr>
              <w:autoSpaceDN w:val="0"/>
              <w:ind w:firstLine="480" w:firstLineChars="200"/>
              <w:textAlignment w:val="center"/>
              <w:rPr>
                <w:rFonts w:ascii="宋体" w:hAnsi="宋体" w:cs="宋体"/>
                <w:sz w:val="24"/>
              </w:rPr>
            </w:pPr>
            <w:r>
              <w:rPr>
                <w:rFonts w:hint="eastAsia" w:ascii="宋体" w:hAnsi="宋体" w:cs="宋体"/>
                <w:sz w:val="24"/>
              </w:rPr>
              <w:t>注：须提供制造商出具的承诺书及配置清单</w:t>
            </w:r>
          </w:p>
        </w:tc>
        <w:tc>
          <w:tcPr>
            <w:tcW w:w="992" w:type="dxa"/>
            <w:tcBorders>
              <w:top w:val="single" w:color="000000" w:sz="4" w:space="0"/>
              <w:left w:val="single" w:color="000000" w:sz="4" w:space="0"/>
              <w:bottom w:val="single" w:color="000000" w:sz="4" w:space="0"/>
              <w:right w:val="single" w:color="000000" w:sz="4" w:space="0"/>
            </w:tcBorders>
            <w:vAlign w:val="center"/>
          </w:tcPr>
          <w:p w14:paraId="40A985BD">
            <w:pPr>
              <w:autoSpaceDN w:val="0"/>
              <w:jc w:val="center"/>
              <w:textAlignment w:val="center"/>
              <w:rPr>
                <w:rFonts w:ascii="宋体" w:hAnsi="宋体" w:cs="宋体"/>
                <w:sz w:val="24"/>
              </w:rPr>
            </w:pPr>
            <w:r>
              <w:rPr>
                <w:rFonts w:hint="eastAsia" w:ascii="宋体" w:hAnsi="宋体" w:cs="宋体"/>
                <w:sz w:val="24"/>
              </w:rPr>
              <w:t>不允许</w:t>
            </w:r>
          </w:p>
        </w:tc>
        <w:tc>
          <w:tcPr>
            <w:tcW w:w="1025" w:type="dxa"/>
            <w:tcBorders>
              <w:top w:val="single" w:color="000000" w:sz="4" w:space="0"/>
              <w:left w:val="single" w:color="000000" w:sz="4" w:space="0"/>
              <w:bottom w:val="single" w:color="000000" w:sz="4" w:space="0"/>
              <w:right w:val="single" w:color="000000" w:sz="4" w:space="0"/>
            </w:tcBorders>
            <w:vAlign w:val="center"/>
          </w:tcPr>
          <w:p w14:paraId="780EB87F">
            <w:pPr>
              <w:autoSpaceDN w:val="0"/>
              <w:jc w:val="center"/>
              <w:textAlignment w:val="center"/>
              <w:rPr>
                <w:rFonts w:ascii="宋体" w:hAnsi="宋体" w:cs="宋体"/>
                <w:sz w:val="24"/>
              </w:rPr>
            </w:pPr>
            <w:r>
              <w:rPr>
                <w:rFonts w:hint="eastAsia" w:ascii="宋体" w:hAnsi="宋体" w:cs="宋体"/>
                <w:sz w:val="24"/>
              </w:rPr>
              <w:t>无</w:t>
            </w:r>
          </w:p>
        </w:tc>
      </w:tr>
      <w:tr w14:paraId="7BC684F4">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6175527">
            <w:pPr>
              <w:autoSpaceDN w:val="0"/>
              <w:jc w:val="center"/>
              <w:textAlignment w:val="center"/>
              <w:rPr>
                <w:rFonts w:ascii="宋体" w:hAnsi="宋体" w:cs="宋体"/>
                <w:sz w:val="24"/>
              </w:rPr>
            </w:pPr>
            <w:r>
              <w:rPr>
                <w:rFonts w:ascii="宋体" w:hAnsi="宋体" w:cs="宋体"/>
                <w:sz w:val="24"/>
              </w:rPr>
              <w:t>7</w:t>
            </w:r>
          </w:p>
        </w:tc>
        <w:tc>
          <w:tcPr>
            <w:tcW w:w="6890" w:type="dxa"/>
            <w:tcBorders>
              <w:top w:val="single" w:color="000000" w:sz="4" w:space="0"/>
              <w:left w:val="single" w:color="000000" w:sz="4" w:space="0"/>
              <w:bottom w:val="single" w:color="000000" w:sz="4" w:space="0"/>
              <w:right w:val="single" w:color="000000" w:sz="4" w:space="0"/>
            </w:tcBorders>
            <w:vAlign w:val="center"/>
          </w:tcPr>
          <w:p w14:paraId="61094C1A">
            <w:pPr>
              <w:autoSpaceDE w:val="0"/>
              <w:autoSpaceDN w:val="0"/>
              <w:adjustRightInd w:val="0"/>
              <w:ind w:firstLine="480" w:firstLineChars="200"/>
              <w:rPr>
                <w:rFonts w:ascii="宋体" w:hAnsi="宋体" w:cs="宋体"/>
                <w:sz w:val="24"/>
              </w:rPr>
            </w:pPr>
            <w:r>
              <w:rPr>
                <w:rFonts w:hint="eastAsia" w:ascii="宋体" w:hAnsi="宋体" w:cs="宋体"/>
                <w:sz w:val="24"/>
              </w:rPr>
              <w:t>钢丝绳：</w:t>
            </w:r>
          </w:p>
          <w:p w14:paraId="241AEC4F">
            <w:pPr>
              <w:autoSpaceDE w:val="0"/>
              <w:autoSpaceDN w:val="0"/>
              <w:adjustRightInd w:val="0"/>
              <w:ind w:firstLine="480" w:firstLineChars="200"/>
              <w:rPr>
                <w:rFonts w:ascii="宋体" w:hAnsi="宋体" w:cs="宋体"/>
                <w:sz w:val="24"/>
              </w:rPr>
            </w:pPr>
            <w:r>
              <w:rPr>
                <w:rFonts w:hint="eastAsia" w:ascii="宋体" w:hAnsi="宋体" w:cs="宋体"/>
                <w:sz w:val="24"/>
              </w:rPr>
              <w:t>所有电梯的曳引方式采用钢丝绳。</w:t>
            </w:r>
          </w:p>
          <w:p w14:paraId="10FCC2E5">
            <w:pPr>
              <w:autoSpaceDN w:val="0"/>
              <w:ind w:firstLine="480" w:firstLineChars="200"/>
              <w:textAlignment w:val="center"/>
              <w:rPr>
                <w:rFonts w:ascii="宋体" w:hAnsi="宋体" w:cs="宋体"/>
                <w:sz w:val="24"/>
              </w:rPr>
            </w:pPr>
            <w:r>
              <w:rPr>
                <w:rFonts w:hint="eastAsia" w:ascii="宋体" w:hAnsi="宋体" w:cs="宋体"/>
                <w:sz w:val="24"/>
              </w:rPr>
              <w:t>注：须提供制造商出具的承诺书及配置清单</w:t>
            </w:r>
          </w:p>
        </w:tc>
        <w:tc>
          <w:tcPr>
            <w:tcW w:w="992" w:type="dxa"/>
            <w:tcBorders>
              <w:top w:val="single" w:color="000000" w:sz="4" w:space="0"/>
              <w:left w:val="single" w:color="000000" w:sz="4" w:space="0"/>
              <w:bottom w:val="single" w:color="000000" w:sz="4" w:space="0"/>
              <w:right w:val="single" w:color="000000" w:sz="4" w:space="0"/>
            </w:tcBorders>
            <w:vAlign w:val="center"/>
          </w:tcPr>
          <w:p w14:paraId="56BAD3EB">
            <w:pPr>
              <w:autoSpaceDN w:val="0"/>
              <w:jc w:val="center"/>
              <w:textAlignment w:val="center"/>
              <w:rPr>
                <w:rFonts w:ascii="宋体" w:hAnsi="宋体" w:cs="宋体"/>
                <w:sz w:val="24"/>
              </w:rPr>
            </w:pPr>
            <w:r>
              <w:rPr>
                <w:rFonts w:hint="eastAsia" w:ascii="宋体" w:hAnsi="宋体" w:cs="宋体"/>
                <w:sz w:val="24"/>
              </w:rPr>
              <w:t>不允许</w:t>
            </w:r>
          </w:p>
        </w:tc>
        <w:tc>
          <w:tcPr>
            <w:tcW w:w="1025" w:type="dxa"/>
            <w:tcBorders>
              <w:top w:val="single" w:color="000000" w:sz="4" w:space="0"/>
              <w:left w:val="single" w:color="000000" w:sz="4" w:space="0"/>
              <w:bottom w:val="single" w:color="000000" w:sz="4" w:space="0"/>
              <w:right w:val="single" w:color="000000" w:sz="4" w:space="0"/>
            </w:tcBorders>
            <w:vAlign w:val="center"/>
          </w:tcPr>
          <w:p w14:paraId="61A2640B">
            <w:pPr>
              <w:autoSpaceDN w:val="0"/>
              <w:jc w:val="center"/>
              <w:textAlignment w:val="center"/>
              <w:rPr>
                <w:rFonts w:ascii="宋体" w:hAnsi="宋体" w:cs="宋体"/>
                <w:sz w:val="24"/>
              </w:rPr>
            </w:pPr>
            <w:r>
              <w:rPr>
                <w:rFonts w:hint="eastAsia" w:ascii="宋体" w:hAnsi="宋体" w:cs="宋体"/>
                <w:sz w:val="24"/>
              </w:rPr>
              <w:t>无</w:t>
            </w:r>
          </w:p>
        </w:tc>
      </w:tr>
      <w:tr w14:paraId="00B3D465">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91B1B77">
            <w:pPr>
              <w:autoSpaceDN w:val="0"/>
              <w:jc w:val="center"/>
              <w:textAlignment w:val="center"/>
              <w:rPr>
                <w:rFonts w:ascii="宋体" w:hAnsi="宋体" w:cs="宋体"/>
                <w:sz w:val="24"/>
              </w:rPr>
            </w:pPr>
            <w:r>
              <w:rPr>
                <w:rFonts w:ascii="宋体" w:hAnsi="宋体" w:cs="宋体"/>
                <w:sz w:val="24"/>
              </w:rPr>
              <w:t>8</w:t>
            </w:r>
          </w:p>
        </w:tc>
        <w:tc>
          <w:tcPr>
            <w:tcW w:w="6890" w:type="dxa"/>
            <w:tcBorders>
              <w:top w:val="single" w:color="000000" w:sz="4" w:space="0"/>
              <w:left w:val="single" w:color="000000" w:sz="4" w:space="0"/>
              <w:bottom w:val="single" w:color="000000" w:sz="4" w:space="0"/>
              <w:right w:val="single" w:color="000000" w:sz="4" w:space="0"/>
            </w:tcBorders>
            <w:vAlign w:val="center"/>
          </w:tcPr>
          <w:p w14:paraId="607D92AE">
            <w:pPr>
              <w:autoSpaceDE w:val="0"/>
              <w:autoSpaceDN w:val="0"/>
              <w:adjustRightInd w:val="0"/>
              <w:ind w:firstLine="480" w:firstLineChars="200"/>
              <w:rPr>
                <w:rFonts w:ascii="宋体" w:hAnsi="宋体" w:cs="宋体"/>
                <w:sz w:val="24"/>
              </w:rPr>
            </w:pPr>
            <w:r>
              <w:rPr>
                <w:rFonts w:hint="eastAsia" w:ascii="宋体" w:hAnsi="宋体" w:cs="宋体"/>
                <w:sz w:val="24"/>
              </w:rPr>
              <w:t>所有电梯传动导向轮、轿厢及对重反绳轮均为铸铁材质。</w:t>
            </w:r>
          </w:p>
          <w:p w14:paraId="612BFDF8">
            <w:pPr>
              <w:autoSpaceDN w:val="0"/>
              <w:ind w:firstLine="480" w:firstLineChars="200"/>
              <w:textAlignment w:val="center"/>
              <w:rPr>
                <w:rFonts w:ascii="宋体" w:hAnsi="宋体" w:cs="宋体"/>
                <w:sz w:val="24"/>
              </w:rPr>
            </w:pPr>
            <w:r>
              <w:rPr>
                <w:rFonts w:hint="eastAsia" w:ascii="宋体" w:hAnsi="宋体" w:cs="宋体"/>
                <w:sz w:val="24"/>
              </w:rPr>
              <w:t>注：须提供制造商出具的承诺书及配置清单</w:t>
            </w:r>
          </w:p>
        </w:tc>
        <w:tc>
          <w:tcPr>
            <w:tcW w:w="992" w:type="dxa"/>
            <w:tcBorders>
              <w:top w:val="single" w:color="000000" w:sz="4" w:space="0"/>
              <w:left w:val="single" w:color="000000" w:sz="4" w:space="0"/>
              <w:bottom w:val="single" w:color="000000" w:sz="4" w:space="0"/>
              <w:right w:val="single" w:color="000000" w:sz="4" w:space="0"/>
            </w:tcBorders>
            <w:vAlign w:val="center"/>
          </w:tcPr>
          <w:p w14:paraId="3B914A8B">
            <w:pPr>
              <w:autoSpaceDN w:val="0"/>
              <w:jc w:val="center"/>
              <w:textAlignment w:val="center"/>
              <w:rPr>
                <w:rFonts w:ascii="宋体" w:hAnsi="宋体" w:cs="宋体"/>
                <w:sz w:val="24"/>
              </w:rPr>
            </w:pPr>
            <w:r>
              <w:rPr>
                <w:rFonts w:hint="eastAsia" w:ascii="宋体" w:hAnsi="宋体" w:cs="宋体"/>
                <w:sz w:val="24"/>
              </w:rPr>
              <w:t>不允许</w:t>
            </w:r>
          </w:p>
        </w:tc>
        <w:tc>
          <w:tcPr>
            <w:tcW w:w="1025" w:type="dxa"/>
            <w:tcBorders>
              <w:top w:val="single" w:color="000000" w:sz="4" w:space="0"/>
              <w:left w:val="single" w:color="000000" w:sz="4" w:space="0"/>
              <w:bottom w:val="single" w:color="000000" w:sz="4" w:space="0"/>
              <w:right w:val="single" w:color="000000" w:sz="4" w:space="0"/>
            </w:tcBorders>
            <w:vAlign w:val="center"/>
          </w:tcPr>
          <w:p w14:paraId="06C5E820">
            <w:pPr>
              <w:autoSpaceDN w:val="0"/>
              <w:jc w:val="center"/>
              <w:textAlignment w:val="center"/>
              <w:rPr>
                <w:rFonts w:ascii="宋体" w:hAnsi="宋体" w:cs="宋体"/>
                <w:sz w:val="24"/>
              </w:rPr>
            </w:pPr>
            <w:r>
              <w:rPr>
                <w:rFonts w:hint="eastAsia" w:ascii="宋体" w:hAnsi="宋体" w:cs="宋体"/>
                <w:sz w:val="24"/>
              </w:rPr>
              <w:t>无</w:t>
            </w:r>
          </w:p>
        </w:tc>
      </w:tr>
      <w:bookmarkEnd w:id="293"/>
    </w:tbl>
    <w:p w14:paraId="58797A3E">
      <w:pPr>
        <w:pStyle w:val="2"/>
        <w:pageBreakBefore/>
        <w:spacing w:before="240" w:after="240" w:line="360" w:lineRule="auto"/>
        <w:jc w:val="center"/>
        <w:rPr>
          <w:rFonts w:ascii="宋体" w:hAnsi="宋体" w:eastAsia="宋体"/>
        </w:rPr>
      </w:pPr>
      <w:bookmarkStart w:id="298" w:name="_Toc186732842"/>
      <w:bookmarkStart w:id="299" w:name="_Toc185414907"/>
      <w:bookmarkStart w:id="300" w:name="_Toc14871_WPSOffice_Level1"/>
      <w:bookmarkStart w:id="301" w:name="_Toc26010"/>
      <w:bookmarkStart w:id="302" w:name="_Toc22133"/>
      <w:r>
        <w:rPr>
          <w:rFonts w:hint="eastAsia" w:ascii="宋体" w:hAnsi="宋体" w:eastAsia="宋体"/>
        </w:rPr>
        <w:t>第五章</w:t>
      </w:r>
      <w:r>
        <w:rPr>
          <w:rFonts w:ascii="宋体" w:hAnsi="宋体" w:eastAsia="宋体"/>
        </w:rPr>
        <w:t xml:space="preserve">  合同参考文本</w:t>
      </w:r>
      <w:bookmarkEnd w:id="294"/>
      <w:bookmarkEnd w:id="295"/>
      <w:bookmarkEnd w:id="298"/>
      <w:bookmarkEnd w:id="299"/>
      <w:bookmarkEnd w:id="300"/>
      <w:r>
        <w:rPr>
          <w:rFonts w:ascii="宋体" w:hAnsi="宋体" w:eastAsia="宋体"/>
        </w:rPr>
        <w:fldChar w:fldCharType="begin"/>
      </w:r>
      <w:r>
        <w:rPr>
          <w:rFonts w:ascii="宋体" w:hAnsi="宋体" w:eastAsia="宋体"/>
        </w:rPr>
        <w:instrText xml:space="preserve"> XE "</w:instrText>
      </w:r>
      <w:r>
        <w:rPr>
          <w:rFonts w:hint="eastAsia" w:ascii="宋体" w:hAnsi="宋体" w:eastAsia="宋体"/>
        </w:rPr>
        <w:instrText xml:space="preserve">第四章</w:instrText>
      </w:r>
      <w:r>
        <w:rPr>
          <w:rFonts w:ascii="宋体" w:hAnsi="宋体" w:eastAsia="宋体"/>
        </w:rPr>
        <w:instrText xml:space="preserve">  </w:instrText>
      </w:r>
      <w:r>
        <w:rPr>
          <w:rFonts w:hint="eastAsia" w:ascii="宋体" w:hAnsi="宋体" w:eastAsia="宋体"/>
        </w:rPr>
        <w:instrText xml:space="preserve">工程</w:instrText>
      </w:r>
      <w:r>
        <w:rPr>
          <w:rFonts w:ascii="宋体" w:hAnsi="宋体" w:eastAsia="宋体"/>
        </w:rPr>
        <w:instrText xml:space="preserve">合同（参考文本）" </w:instrText>
      </w:r>
      <w:r>
        <w:rPr>
          <w:rFonts w:ascii="宋体" w:hAnsi="宋体" w:eastAsia="宋体"/>
        </w:rPr>
        <w:fldChar w:fldCharType="end"/>
      </w:r>
      <w:bookmarkEnd w:id="301"/>
      <w:bookmarkEnd w:id="302"/>
    </w:p>
    <w:tbl>
      <w:tblPr>
        <w:tblStyle w:val="3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60"/>
      </w:tblGrid>
      <w:tr w14:paraId="06FF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260" w:type="dxa"/>
            <w:tcMar>
              <w:top w:w="0" w:type="dxa"/>
              <w:left w:w="108" w:type="dxa"/>
              <w:bottom w:w="0" w:type="dxa"/>
              <w:right w:w="108" w:type="dxa"/>
            </w:tcMar>
          </w:tcPr>
          <w:p w14:paraId="6BACB3B1">
            <w:pPr>
              <w:widowControl/>
              <w:spacing w:line="360" w:lineRule="auto"/>
              <w:jc w:val="left"/>
              <w:rPr>
                <w:rFonts w:ascii="宋体" w:hAnsi="宋体" w:cs="宋体"/>
                <w:kern w:val="0"/>
                <w:sz w:val="18"/>
                <w:szCs w:val="18"/>
              </w:rPr>
            </w:pPr>
            <w:r>
              <w:rPr>
                <w:rFonts w:ascii="宋体" w:hAnsi="宋体" w:cs="宋体"/>
                <w:color w:val="000000"/>
                <w:kern w:val="0"/>
                <w:sz w:val="24"/>
              </w:rPr>
              <w:t>注释： 本格式条款仅作为双方签订合同的参考，为阐明各方的权利和义务，经协商可</w:t>
            </w:r>
            <w:r>
              <w:rPr>
                <w:rFonts w:ascii="宋体" w:hAnsi="宋体" w:cs="宋体"/>
                <w:kern w:val="0"/>
                <w:sz w:val="24"/>
              </w:rPr>
              <w:t>增加新的条款、修改相关条款， 但不得与招标文件、投标文件的实质性内容相背离。</w:t>
            </w:r>
          </w:p>
        </w:tc>
      </w:tr>
    </w:tbl>
    <w:p w14:paraId="0CDFA947">
      <w:pPr>
        <w:pStyle w:val="3"/>
        <w:autoSpaceDE w:val="0"/>
        <w:autoSpaceDN w:val="0"/>
        <w:spacing w:before="11"/>
        <w:ind w:left="100"/>
      </w:pPr>
      <w:bookmarkStart w:id="303" w:name="_Toc117177414"/>
      <w:bookmarkStart w:id="304" w:name="_Toc116939448"/>
      <w:bookmarkStart w:id="305" w:name="_Toc19307"/>
      <w:bookmarkStart w:id="306" w:name="_Toc186732843"/>
      <w:bookmarkStart w:id="307" w:name="_Toc23345"/>
      <w:bookmarkStart w:id="308" w:name="_Toc185414908"/>
      <w:bookmarkStart w:id="309" w:name="_Toc160880158"/>
      <w:bookmarkStart w:id="310" w:name="_Toc203063436"/>
      <w:bookmarkStart w:id="311" w:name="_Toc160880527"/>
      <w:bookmarkStart w:id="312" w:name="_Toc163018888"/>
      <w:bookmarkStart w:id="313" w:name="_Toc163018805"/>
      <w:r>
        <w:rPr>
          <w:rFonts w:hint="eastAsia"/>
        </w:rPr>
        <w:t>第一节通用合同条款</w:t>
      </w:r>
      <w:bookmarkEnd w:id="303"/>
      <w:bookmarkEnd w:id="304"/>
      <w:bookmarkEnd w:id="305"/>
      <w:bookmarkEnd w:id="306"/>
      <w:bookmarkEnd w:id="307"/>
      <w:bookmarkEnd w:id="308"/>
    </w:p>
    <w:p w14:paraId="74792CBE">
      <w:pPr>
        <w:spacing w:line="400" w:lineRule="exact"/>
        <w:rPr>
          <w:rFonts w:ascii="宋体" w:hAnsi="宋体"/>
          <w:b/>
          <w:sz w:val="28"/>
          <w:szCs w:val="28"/>
        </w:rPr>
      </w:pPr>
      <w:bookmarkStart w:id="314" w:name="_bookmark105"/>
      <w:bookmarkEnd w:id="314"/>
      <w:r>
        <w:rPr>
          <w:rFonts w:ascii="宋体" w:hAnsi="宋体"/>
          <w:b/>
          <w:sz w:val="28"/>
          <w:szCs w:val="28"/>
        </w:rPr>
        <w:t>1. 一般约定</w:t>
      </w:r>
    </w:p>
    <w:p w14:paraId="19511462">
      <w:pPr>
        <w:spacing w:line="400" w:lineRule="exact"/>
        <w:rPr>
          <w:rFonts w:ascii="宋体" w:hAnsi="宋体"/>
          <w:b/>
          <w:sz w:val="24"/>
        </w:rPr>
      </w:pPr>
      <w:r>
        <w:rPr>
          <w:rFonts w:ascii="宋体" w:hAnsi="宋体"/>
          <w:b/>
          <w:sz w:val="24"/>
        </w:rPr>
        <w:t>1.1 词语定义</w:t>
      </w:r>
    </w:p>
    <w:p w14:paraId="2EA17C3B">
      <w:pPr>
        <w:spacing w:line="400" w:lineRule="exact"/>
        <w:ind w:firstLine="480" w:firstLineChars="200"/>
        <w:rPr>
          <w:rFonts w:ascii="宋体" w:hAnsi="宋体"/>
          <w:sz w:val="24"/>
        </w:rPr>
      </w:pPr>
      <w:r>
        <w:rPr>
          <w:rFonts w:hint="eastAsia" w:ascii="宋体" w:hAnsi="宋体"/>
          <w:sz w:val="24"/>
        </w:rPr>
        <w:t>除专用合同条款另有约定外，合同中的下列词语应具有本款所赋予的含义。</w:t>
      </w:r>
    </w:p>
    <w:p w14:paraId="45F65006">
      <w:pPr>
        <w:spacing w:line="400" w:lineRule="exact"/>
        <w:ind w:firstLine="482" w:firstLineChars="200"/>
        <w:rPr>
          <w:rFonts w:ascii="宋体" w:hAnsi="宋体"/>
          <w:b/>
          <w:sz w:val="24"/>
        </w:rPr>
      </w:pPr>
      <w:r>
        <w:rPr>
          <w:rFonts w:ascii="宋体" w:hAnsi="宋体"/>
          <w:b/>
          <w:sz w:val="24"/>
        </w:rPr>
        <w:t>1.1.1 合同</w:t>
      </w:r>
    </w:p>
    <w:p w14:paraId="2D853C4F">
      <w:pPr>
        <w:spacing w:line="400" w:lineRule="exact"/>
        <w:ind w:firstLine="480" w:firstLineChars="200"/>
        <w:rPr>
          <w:rFonts w:ascii="宋体" w:hAnsi="宋体"/>
          <w:sz w:val="24"/>
        </w:rPr>
      </w:pPr>
      <w:r>
        <w:rPr>
          <w:rFonts w:ascii="宋体" w:hAnsi="宋体"/>
          <w:sz w:val="24"/>
        </w:rPr>
        <w:t>1.1.1.1 合同文件（或称合同）：指合同协议书、中标通知书、投标函、商务和技术偏差表、</w:t>
      </w:r>
      <w:r>
        <w:rPr>
          <w:rFonts w:hint="eastAsia" w:ascii="宋体" w:hAnsi="宋体"/>
          <w:sz w:val="24"/>
        </w:rPr>
        <w:t>专用合同条款、通用合同条款、供货要求、分项报价表、中标设备技术性能指标的详细描述、技术服务和质保期服务计划，以及其他构成合同组成部分的文件。</w:t>
      </w:r>
    </w:p>
    <w:p w14:paraId="4B45165A">
      <w:pPr>
        <w:spacing w:line="400" w:lineRule="exact"/>
        <w:ind w:firstLine="480" w:firstLineChars="200"/>
        <w:rPr>
          <w:rFonts w:ascii="宋体" w:hAnsi="宋体"/>
          <w:sz w:val="24"/>
        </w:rPr>
      </w:pPr>
      <w:r>
        <w:rPr>
          <w:rFonts w:ascii="宋体" w:hAnsi="宋体"/>
          <w:sz w:val="24"/>
        </w:rPr>
        <w:t>1.1.1.2 合同协议书：指</w:t>
      </w:r>
      <w:r>
        <w:rPr>
          <w:rFonts w:hint="eastAsia" w:ascii="宋体" w:hAnsi="宋体"/>
          <w:sz w:val="24"/>
        </w:rPr>
        <w:t>建设单位、</w:t>
      </w:r>
      <w:r>
        <w:rPr>
          <w:rFonts w:ascii="宋体" w:hAnsi="宋体"/>
          <w:sz w:val="24"/>
        </w:rPr>
        <w:t>买方和卖方共同签署的合同协议书。</w:t>
      </w:r>
    </w:p>
    <w:p w14:paraId="76C87523">
      <w:pPr>
        <w:spacing w:line="400" w:lineRule="exact"/>
        <w:ind w:firstLine="480" w:firstLineChars="200"/>
        <w:rPr>
          <w:rFonts w:ascii="宋体" w:hAnsi="宋体"/>
          <w:sz w:val="24"/>
        </w:rPr>
      </w:pPr>
      <w:r>
        <w:rPr>
          <w:rFonts w:ascii="宋体" w:hAnsi="宋体"/>
          <w:sz w:val="24"/>
        </w:rPr>
        <w:t>1.1.1.3 中标通知书：指买方通知卖方中标的函件。</w:t>
      </w:r>
    </w:p>
    <w:p w14:paraId="61638BB9">
      <w:pPr>
        <w:spacing w:line="400" w:lineRule="exact"/>
        <w:ind w:firstLine="480" w:firstLineChars="200"/>
        <w:rPr>
          <w:rFonts w:ascii="宋体" w:hAnsi="宋体"/>
          <w:sz w:val="24"/>
        </w:rPr>
      </w:pPr>
      <w:r>
        <w:rPr>
          <w:rFonts w:ascii="宋体" w:hAnsi="宋体"/>
          <w:sz w:val="24"/>
        </w:rPr>
        <w:t>1.1.1.4 投标函：指由卖方填写并签署的，名为“投标函”的函件。</w:t>
      </w:r>
    </w:p>
    <w:p w14:paraId="670C0204">
      <w:pPr>
        <w:spacing w:line="400" w:lineRule="exact"/>
        <w:ind w:firstLine="480" w:firstLineChars="200"/>
        <w:rPr>
          <w:rFonts w:ascii="宋体" w:hAnsi="宋体"/>
          <w:sz w:val="24"/>
        </w:rPr>
      </w:pPr>
      <w:r>
        <w:rPr>
          <w:rFonts w:ascii="宋体" w:hAnsi="宋体"/>
          <w:sz w:val="24"/>
        </w:rPr>
        <w:t>1.1.1.5 商务和技术偏差表：指卖方投标文件中的商务和技术偏差表。</w:t>
      </w:r>
    </w:p>
    <w:p w14:paraId="44073F15">
      <w:pPr>
        <w:spacing w:line="400" w:lineRule="exact"/>
        <w:ind w:firstLine="480" w:firstLineChars="200"/>
        <w:rPr>
          <w:rFonts w:ascii="宋体" w:hAnsi="宋体"/>
          <w:sz w:val="24"/>
        </w:rPr>
      </w:pPr>
      <w:r>
        <w:rPr>
          <w:rFonts w:ascii="宋体" w:hAnsi="宋体"/>
          <w:sz w:val="24"/>
        </w:rPr>
        <w:t>1.1.1.6 供货要求：指合同文件中名为“供货要求”的文件。</w:t>
      </w:r>
    </w:p>
    <w:p w14:paraId="47115187">
      <w:pPr>
        <w:spacing w:line="400" w:lineRule="exact"/>
        <w:ind w:firstLine="480" w:firstLineChars="200"/>
        <w:rPr>
          <w:rFonts w:ascii="宋体" w:hAnsi="宋体"/>
          <w:sz w:val="24"/>
        </w:rPr>
      </w:pPr>
      <w:r>
        <w:rPr>
          <w:rFonts w:ascii="宋体" w:hAnsi="宋体"/>
          <w:sz w:val="24"/>
        </w:rPr>
        <w:t>1.1.1.7 中标设备技术性能指标的详细描述：指卖方投标文件中的投标设备技术性能指标的</w:t>
      </w:r>
      <w:r>
        <w:rPr>
          <w:rFonts w:hint="eastAsia" w:ascii="宋体" w:hAnsi="宋体"/>
          <w:sz w:val="24"/>
        </w:rPr>
        <w:t>详细描述。</w:t>
      </w:r>
    </w:p>
    <w:p w14:paraId="5F691750">
      <w:pPr>
        <w:spacing w:line="400" w:lineRule="exact"/>
        <w:ind w:firstLine="480" w:firstLineChars="200"/>
        <w:rPr>
          <w:rFonts w:ascii="宋体" w:hAnsi="宋体"/>
          <w:sz w:val="24"/>
        </w:rPr>
      </w:pPr>
      <w:r>
        <w:rPr>
          <w:rFonts w:ascii="宋体" w:hAnsi="宋体"/>
          <w:sz w:val="24"/>
        </w:rPr>
        <w:t>1.1.1.8 技术服务和质保期服务计划：指卖方投标文件中的技术服务和质保期服务计划。</w:t>
      </w:r>
    </w:p>
    <w:p w14:paraId="3892BDAC">
      <w:pPr>
        <w:spacing w:line="400" w:lineRule="exact"/>
        <w:ind w:firstLine="480" w:firstLineChars="200"/>
        <w:rPr>
          <w:rFonts w:ascii="宋体" w:hAnsi="宋体"/>
          <w:sz w:val="24"/>
        </w:rPr>
      </w:pPr>
      <w:r>
        <w:rPr>
          <w:rFonts w:ascii="宋体" w:hAnsi="宋体"/>
          <w:sz w:val="24"/>
        </w:rPr>
        <w:t>1.1.1.9 分项报价表：指卖方投标文件中的分项报价表。</w:t>
      </w:r>
    </w:p>
    <w:p w14:paraId="2D496977">
      <w:pPr>
        <w:spacing w:line="400" w:lineRule="exact"/>
        <w:ind w:firstLine="480" w:firstLineChars="200"/>
        <w:rPr>
          <w:rFonts w:ascii="宋体" w:hAnsi="宋体"/>
          <w:sz w:val="24"/>
        </w:rPr>
      </w:pPr>
      <w:r>
        <w:rPr>
          <w:rFonts w:ascii="宋体" w:hAnsi="宋体"/>
          <w:sz w:val="24"/>
        </w:rPr>
        <w:t>1.1.1.10 其他合同文件：指经合同</w:t>
      </w:r>
      <w:r>
        <w:rPr>
          <w:rFonts w:hint="eastAsia" w:ascii="宋体" w:hAnsi="宋体"/>
          <w:sz w:val="24"/>
        </w:rPr>
        <w:t>三</w:t>
      </w:r>
      <w:r>
        <w:rPr>
          <w:rFonts w:ascii="宋体" w:hAnsi="宋体"/>
          <w:sz w:val="24"/>
        </w:rPr>
        <w:t>方当事人确认构成合同文件的其他文件。</w:t>
      </w:r>
    </w:p>
    <w:p w14:paraId="6A7280D4">
      <w:pPr>
        <w:spacing w:line="400" w:lineRule="exact"/>
        <w:ind w:firstLine="482" w:firstLineChars="200"/>
        <w:rPr>
          <w:rFonts w:ascii="宋体" w:hAnsi="宋体"/>
          <w:b/>
          <w:sz w:val="24"/>
        </w:rPr>
      </w:pPr>
      <w:r>
        <w:rPr>
          <w:rFonts w:ascii="宋体" w:hAnsi="宋体"/>
          <w:b/>
          <w:sz w:val="24"/>
        </w:rPr>
        <w:t>1.1.2 合同当事人</w:t>
      </w:r>
    </w:p>
    <w:p w14:paraId="6B58F390">
      <w:pPr>
        <w:spacing w:line="400" w:lineRule="exact"/>
        <w:ind w:firstLine="480" w:firstLineChars="200"/>
        <w:rPr>
          <w:rFonts w:ascii="宋体" w:hAnsi="宋体"/>
          <w:sz w:val="24"/>
        </w:rPr>
      </w:pPr>
      <w:r>
        <w:rPr>
          <w:rFonts w:ascii="宋体" w:hAnsi="宋体"/>
          <w:sz w:val="24"/>
        </w:rPr>
        <w:t>1.1.2.1 合同当事人：指买方和（或）卖方。</w:t>
      </w:r>
    </w:p>
    <w:p w14:paraId="7476260E">
      <w:pPr>
        <w:spacing w:line="400" w:lineRule="exact"/>
        <w:ind w:firstLine="480" w:firstLineChars="200"/>
        <w:rPr>
          <w:rFonts w:ascii="宋体" w:hAnsi="宋体"/>
          <w:sz w:val="24"/>
        </w:rPr>
      </w:pPr>
      <w:r>
        <w:rPr>
          <w:rFonts w:ascii="宋体" w:hAnsi="宋体"/>
          <w:sz w:val="24"/>
        </w:rPr>
        <w:t>1.1.2.2 买方：指与卖方签订合同协议书，购买合同设备和技术服务和质保期服务的当事人，</w:t>
      </w:r>
      <w:r>
        <w:rPr>
          <w:rFonts w:hint="eastAsia" w:ascii="宋体" w:hAnsi="宋体"/>
          <w:sz w:val="24"/>
        </w:rPr>
        <w:t>及其合法继承人。</w:t>
      </w:r>
    </w:p>
    <w:p w14:paraId="66AD51BE">
      <w:pPr>
        <w:spacing w:line="400" w:lineRule="exact"/>
        <w:ind w:firstLine="480" w:firstLineChars="200"/>
        <w:rPr>
          <w:rFonts w:ascii="宋体" w:hAnsi="宋体"/>
          <w:sz w:val="24"/>
        </w:rPr>
      </w:pPr>
      <w:r>
        <w:rPr>
          <w:rFonts w:ascii="宋体" w:hAnsi="宋体"/>
          <w:sz w:val="24"/>
        </w:rPr>
        <w:t>1.1.2.3 卖方：指与买方签订合同协议书，提供合同设备和技术服务和质保期服务的当事人，</w:t>
      </w:r>
      <w:r>
        <w:rPr>
          <w:rFonts w:hint="eastAsia" w:ascii="宋体" w:hAnsi="宋体"/>
          <w:sz w:val="24"/>
        </w:rPr>
        <w:t>及其合法继承人。</w:t>
      </w:r>
    </w:p>
    <w:p w14:paraId="33D1D9C7">
      <w:pPr>
        <w:spacing w:line="400" w:lineRule="exact"/>
        <w:ind w:firstLine="482" w:firstLineChars="200"/>
        <w:rPr>
          <w:rFonts w:ascii="宋体" w:hAnsi="宋体"/>
          <w:b/>
          <w:sz w:val="24"/>
        </w:rPr>
      </w:pPr>
      <w:r>
        <w:rPr>
          <w:rFonts w:ascii="宋体" w:hAnsi="宋体"/>
          <w:b/>
          <w:sz w:val="24"/>
        </w:rPr>
        <w:t>1.1.3 合同价格</w:t>
      </w:r>
    </w:p>
    <w:p w14:paraId="44244151">
      <w:pPr>
        <w:spacing w:line="400" w:lineRule="exact"/>
        <w:ind w:firstLine="480" w:firstLineChars="200"/>
        <w:rPr>
          <w:rFonts w:ascii="宋体" w:hAnsi="宋体"/>
          <w:sz w:val="24"/>
        </w:rPr>
      </w:pPr>
      <w:r>
        <w:rPr>
          <w:rFonts w:ascii="宋体" w:hAnsi="宋体"/>
          <w:sz w:val="24"/>
        </w:rPr>
        <w:t>1.1.3.1 签约合同价：是签订合同时合同协议书中写明的合同总金额。</w:t>
      </w:r>
    </w:p>
    <w:p w14:paraId="7EBDA2B6">
      <w:pPr>
        <w:spacing w:line="400" w:lineRule="exact"/>
        <w:ind w:firstLine="480" w:firstLineChars="200"/>
        <w:rPr>
          <w:rFonts w:ascii="宋体" w:hAnsi="宋体"/>
          <w:sz w:val="24"/>
        </w:rPr>
      </w:pPr>
      <w:r>
        <w:rPr>
          <w:rFonts w:ascii="宋体" w:hAnsi="宋体"/>
          <w:sz w:val="24"/>
        </w:rPr>
        <w:t>1.1.3.2 合同价格：指卖方按合同约定履行了全部合同义务后，买方应付给卖方的金额。</w:t>
      </w:r>
    </w:p>
    <w:p w14:paraId="41AF70FC">
      <w:pPr>
        <w:spacing w:line="400" w:lineRule="exact"/>
        <w:ind w:firstLine="480" w:firstLineChars="200"/>
        <w:rPr>
          <w:rFonts w:ascii="宋体" w:hAnsi="宋体"/>
          <w:sz w:val="24"/>
        </w:rPr>
      </w:pPr>
      <w:r>
        <w:rPr>
          <w:rFonts w:ascii="宋体" w:hAnsi="宋体"/>
          <w:sz w:val="24"/>
        </w:rPr>
        <w:t>1.1.4 合同设备：指卖方按合同约定应向买方提供的设备、装置、备品、备件、易损易耗件、</w:t>
      </w:r>
      <w:r>
        <w:rPr>
          <w:rFonts w:hint="eastAsia" w:ascii="宋体" w:hAnsi="宋体"/>
          <w:sz w:val="24"/>
        </w:rPr>
        <w:t>配套使用的软件或其他辅助电子应用程序及技术资料，或其中任何一部分。</w:t>
      </w:r>
    </w:p>
    <w:p w14:paraId="25D23F3B">
      <w:pPr>
        <w:spacing w:line="400" w:lineRule="exact"/>
        <w:ind w:firstLine="480" w:firstLineChars="200"/>
        <w:rPr>
          <w:rFonts w:ascii="宋体" w:hAnsi="宋体"/>
          <w:sz w:val="24"/>
        </w:rPr>
      </w:pPr>
      <w:r>
        <w:rPr>
          <w:rFonts w:ascii="宋体" w:hAnsi="宋体"/>
          <w:sz w:val="24"/>
        </w:rPr>
        <w:t>1.1.5 技术资料：指各种纸质及电子载体的与合同设备的设计、检验、安装、调试、考核、</w:t>
      </w:r>
      <w:r>
        <w:rPr>
          <w:rFonts w:hint="eastAsia" w:ascii="宋体" w:hAnsi="宋体"/>
          <w:sz w:val="24"/>
        </w:rPr>
        <w:t>操作、维修以及保养等有关的技术指标、规格、图纸和说明文件。</w:t>
      </w:r>
    </w:p>
    <w:p w14:paraId="2550B902">
      <w:pPr>
        <w:spacing w:line="400" w:lineRule="exact"/>
        <w:ind w:firstLine="480" w:firstLineChars="200"/>
        <w:rPr>
          <w:rFonts w:ascii="宋体" w:hAnsi="宋体"/>
          <w:sz w:val="24"/>
        </w:rPr>
      </w:pPr>
      <w:r>
        <w:rPr>
          <w:rFonts w:ascii="宋体" w:hAnsi="宋体"/>
          <w:sz w:val="24"/>
        </w:rPr>
        <w:t>1.1.6 安装：指对合同设备进行的组装、连接以及根据需要将合同设备固定在施工场地内一</w:t>
      </w:r>
      <w:r>
        <w:rPr>
          <w:rFonts w:hint="eastAsia" w:ascii="宋体" w:hAnsi="宋体"/>
          <w:sz w:val="24"/>
        </w:rPr>
        <w:t>定的位置上，使其就位并与相关设备、工程实现连接。</w:t>
      </w:r>
    </w:p>
    <w:p w14:paraId="4055F86F">
      <w:pPr>
        <w:spacing w:line="400" w:lineRule="exact"/>
        <w:ind w:firstLine="480" w:firstLineChars="200"/>
        <w:rPr>
          <w:rFonts w:ascii="宋体" w:hAnsi="宋体"/>
          <w:sz w:val="24"/>
        </w:rPr>
      </w:pPr>
      <w:r>
        <w:rPr>
          <w:rFonts w:ascii="宋体" w:hAnsi="宋体"/>
          <w:sz w:val="24"/>
        </w:rPr>
        <w:t>1.1.7 调试：指在合同设备安装完成后，对合同设备所进行的调校和测试。</w:t>
      </w:r>
    </w:p>
    <w:p w14:paraId="546BCC9E">
      <w:pPr>
        <w:spacing w:line="400" w:lineRule="exact"/>
        <w:ind w:firstLine="480" w:firstLineChars="200"/>
        <w:rPr>
          <w:rFonts w:ascii="宋体" w:hAnsi="宋体"/>
          <w:sz w:val="24"/>
        </w:rPr>
      </w:pPr>
      <w:r>
        <w:rPr>
          <w:rFonts w:ascii="宋体" w:hAnsi="宋体"/>
          <w:sz w:val="24"/>
        </w:rPr>
        <w:t>1.1.8 考核：指在合同设备调试完成后，对合同设备进行的用于确定其是否达到合同约定的</w:t>
      </w:r>
      <w:r>
        <w:rPr>
          <w:rFonts w:hint="eastAsia" w:ascii="宋体" w:hAnsi="宋体"/>
          <w:sz w:val="24"/>
        </w:rPr>
        <w:t>技术性能考核指标的考核。</w:t>
      </w:r>
    </w:p>
    <w:p w14:paraId="0B69FF71">
      <w:pPr>
        <w:spacing w:line="400" w:lineRule="exact"/>
        <w:ind w:firstLine="480" w:firstLineChars="200"/>
        <w:rPr>
          <w:rFonts w:ascii="宋体" w:hAnsi="宋体"/>
          <w:sz w:val="24"/>
        </w:rPr>
      </w:pPr>
      <w:r>
        <w:rPr>
          <w:rFonts w:ascii="宋体" w:hAnsi="宋体"/>
          <w:sz w:val="24"/>
        </w:rPr>
        <w:t>1.1.9 验收：指合同设备通过考核达到合同约定的技术性能考核指标后，买方作出接受合同</w:t>
      </w:r>
      <w:r>
        <w:rPr>
          <w:rFonts w:hint="eastAsia" w:ascii="宋体" w:hAnsi="宋体"/>
          <w:sz w:val="24"/>
        </w:rPr>
        <w:t>设备的确认。</w:t>
      </w:r>
    </w:p>
    <w:p w14:paraId="344DC8BA">
      <w:pPr>
        <w:spacing w:line="400" w:lineRule="exact"/>
        <w:ind w:firstLine="480" w:firstLineChars="200"/>
        <w:rPr>
          <w:rFonts w:ascii="宋体" w:hAnsi="宋体"/>
          <w:sz w:val="24"/>
        </w:rPr>
      </w:pPr>
      <w:r>
        <w:rPr>
          <w:rFonts w:ascii="宋体" w:hAnsi="宋体"/>
          <w:sz w:val="24"/>
        </w:rPr>
        <w:t>1.1.10 技术服务：指卖方按合同约定，在合同设备验收前，向买方提供的安装、调试服务，</w:t>
      </w:r>
      <w:r>
        <w:rPr>
          <w:rFonts w:hint="eastAsia" w:ascii="宋体" w:hAnsi="宋体"/>
          <w:sz w:val="24"/>
        </w:rPr>
        <w:t>或者在由买方负责的安装、调试、考核中对买方进行的技术指导、协助、监督和培训等。</w:t>
      </w:r>
    </w:p>
    <w:p w14:paraId="6CA9A667">
      <w:pPr>
        <w:spacing w:line="400" w:lineRule="exact"/>
        <w:ind w:firstLine="480" w:firstLineChars="200"/>
        <w:rPr>
          <w:rFonts w:ascii="宋体" w:hAnsi="宋体"/>
          <w:sz w:val="24"/>
        </w:rPr>
      </w:pPr>
      <w:r>
        <w:rPr>
          <w:rFonts w:ascii="宋体" w:hAnsi="宋体"/>
          <w:sz w:val="24"/>
        </w:rPr>
        <w:t>1.1.11 质量保证期：指合同设备验收后，卖方按合同约定保证合同设备适当、稳定运行，</w:t>
      </w:r>
      <w:r>
        <w:rPr>
          <w:rFonts w:hint="eastAsia" w:ascii="宋体" w:hAnsi="宋体"/>
          <w:sz w:val="24"/>
        </w:rPr>
        <w:t>并负责消除合同设备故障的期限。</w:t>
      </w:r>
    </w:p>
    <w:p w14:paraId="51C8FFEE">
      <w:pPr>
        <w:spacing w:line="400" w:lineRule="exact"/>
        <w:ind w:firstLine="480" w:firstLineChars="200"/>
        <w:rPr>
          <w:rFonts w:ascii="宋体" w:hAnsi="宋体"/>
          <w:sz w:val="24"/>
        </w:rPr>
      </w:pPr>
      <w:r>
        <w:rPr>
          <w:rFonts w:ascii="宋体" w:hAnsi="宋体"/>
          <w:sz w:val="24"/>
        </w:rPr>
        <w:t>1.1.12 质保期服务：指在质量保证期内，卖方向买方提供的合同设备维护服务、咨询服务、</w:t>
      </w:r>
      <w:r>
        <w:rPr>
          <w:rFonts w:hint="eastAsia" w:ascii="宋体" w:hAnsi="宋体"/>
          <w:sz w:val="24"/>
        </w:rPr>
        <w:t>技术指导、协助以及对出现故障的合同设备进行修理或更换的服务。</w:t>
      </w:r>
    </w:p>
    <w:p w14:paraId="56C1498C">
      <w:pPr>
        <w:spacing w:line="400" w:lineRule="exact"/>
        <w:ind w:firstLine="482" w:firstLineChars="200"/>
        <w:rPr>
          <w:rFonts w:ascii="宋体" w:hAnsi="宋体"/>
          <w:b/>
          <w:sz w:val="24"/>
        </w:rPr>
      </w:pPr>
      <w:r>
        <w:rPr>
          <w:rFonts w:ascii="宋体" w:hAnsi="宋体"/>
          <w:b/>
          <w:sz w:val="24"/>
        </w:rPr>
        <w:t>1.1.13 工程</w:t>
      </w:r>
    </w:p>
    <w:p w14:paraId="31C6A0E7">
      <w:pPr>
        <w:spacing w:line="400" w:lineRule="exact"/>
        <w:ind w:firstLine="480" w:firstLineChars="200"/>
        <w:rPr>
          <w:rFonts w:ascii="宋体" w:hAnsi="宋体"/>
          <w:sz w:val="24"/>
        </w:rPr>
      </w:pPr>
      <w:r>
        <w:rPr>
          <w:rFonts w:ascii="宋体" w:hAnsi="宋体"/>
          <w:sz w:val="24"/>
        </w:rPr>
        <w:t>1.1.13.1 工程：指在专用合同条款中指明的，安装运行合同设备的工程。</w:t>
      </w:r>
    </w:p>
    <w:p w14:paraId="15FE058E">
      <w:pPr>
        <w:spacing w:line="400" w:lineRule="exact"/>
        <w:ind w:firstLine="480" w:firstLineChars="200"/>
        <w:rPr>
          <w:rFonts w:ascii="宋体" w:hAnsi="宋体"/>
          <w:sz w:val="24"/>
        </w:rPr>
      </w:pPr>
      <w:r>
        <w:rPr>
          <w:rFonts w:ascii="宋体" w:hAnsi="宋体"/>
          <w:sz w:val="24"/>
        </w:rPr>
        <w:t>1.1.13.2 施工场地（或称工地、施工现场）：指专用合同条款中指明的工程所在场所。</w:t>
      </w:r>
    </w:p>
    <w:p w14:paraId="54EE6E4F">
      <w:pPr>
        <w:spacing w:line="400" w:lineRule="exact"/>
        <w:ind w:firstLine="480" w:firstLineChars="200"/>
        <w:rPr>
          <w:rFonts w:ascii="宋体" w:hAnsi="宋体"/>
          <w:sz w:val="24"/>
        </w:rPr>
      </w:pPr>
      <w:r>
        <w:rPr>
          <w:rFonts w:ascii="宋体" w:hAnsi="宋体"/>
          <w:sz w:val="24"/>
        </w:rPr>
        <w:t>1.1.14 天（或称日）：除特别指明外，指日历天。合同中按天计算时间的，开始当天不计入，</w:t>
      </w:r>
      <w:r>
        <w:rPr>
          <w:rFonts w:hint="eastAsia" w:ascii="宋体" w:hAnsi="宋体"/>
          <w:sz w:val="24"/>
        </w:rPr>
        <w:t>从次日开始计算。合同约定的期间的最后一天是星期日或者其他法定休假日的，以休假日的次日为期间的最后一天。</w:t>
      </w:r>
    </w:p>
    <w:p w14:paraId="1FA97922">
      <w:pPr>
        <w:spacing w:line="400" w:lineRule="exact"/>
        <w:ind w:firstLine="480" w:firstLineChars="200"/>
        <w:rPr>
          <w:rFonts w:ascii="宋体" w:hAnsi="宋体"/>
          <w:sz w:val="24"/>
        </w:rPr>
      </w:pPr>
      <w:r>
        <w:rPr>
          <w:rFonts w:ascii="宋体" w:hAnsi="宋体"/>
          <w:sz w:val="24"/>
        </w:rPr>
        <w:t>1.1.15 月：按照公历月计算。合同中按月计算时间的，开始当天不计入，从次日开始计算。</w:t>
      </w:r>
      <w:r>
        <w:rPr>
          <w:rFonts w:hint="eastAsia" w:ascii="宋体" w:hAnsi="宋体"/>
          <w:sz w:val="24"/>
        </w:rPr>
        <w:t>合同约定的期间的最后一天是星期日或者其他法定休假日的，以休假日的次日为期间的最后一天。</w:t>
      </w:r>
    </w:p>
    <w:p w14:paraId="5050468C">
      <w:pPr>
        <w:spacing w:line="400" w:lineRule="exact"/>
        <w:ind w:firstLine="480" w:firstLineChars="200"/>
        <w:rPr>
          <w:rFonts w:ascii="宋体" w:hAnsi="宋体"/>
          <w:sz w:val="24"/>
        </w:rPr>
      </w:pPr>
      <w:r>
        <w:rPr>
          <w:rFonts w:ascii="宋体" w:hAnsi="宋体"/>
          <w:sz w:val="24"/>
        </w:rPr>
        <w:t>1.1.16 书面形式：指合同文件、信件和数据电文（包括电报、电传、传真、电子数据交换</w:t>
      </w:r>
      <w:r>
        <w:rPr>
          <w:rFonts w:hint="eastAsia" w:ascii="宋体" w:hAnsi="宋体"/>
          <w:sz w:val="24"/>
        </w:rPr>
        <w:t>和电子邮件）等可以有形地表现所载内容的形式。</w:t>
      </w:r>
    </w:p>
    <w:p w14:paraId="0D06B8A0">
      <w:pPr>
        <w:spacing w:line="400" w:lineRule="exact"/>
        <w:rPr>
          <w:rFonts w:ascii="宋体" w:hAnsi="宋体"/>
          <w:b/>
          <w:sz w:val="24"/>
        </w:rPr>
      </w:pPr>
      <w:r>
        <w:rPr>
          <w:rFonts w:ascii="宋体" w:hAnsi="宋体"/>
          <w:b/>
          <w:sz w:val="24"/>
        </w:rPr>
        <w:t>1.2 语言文字</w:t>
      </w:r>
    </w:p>
    <w:p w14:paraId="35497E83">
      <w:pPr>
        <w:spacing w:line="400" w:lineRule="exact"/>
        <w:ind w:firstLine="480" w:firstLineChars="200"/>
        <w:rPr>
          <w:rFonts w:ascii="宋体" w:hAnsi="宋体"/>
          <w:sz w:val="24"/>
        </w:rPr>
      </w:pPr>
      <w:r>
        <w:rPr>
          <w:rFonts w:hint="eastAsia" w:ascii="宋体" w:hAnsi="宋体"/>
          <w:sz w:val="24"/>
        </w:rPr>
        <w:t>合同使用的语言文字为中文。专用术语使用外文的，应附有中文注释。</w:t>
      </w:r>
    </w:p>
    <w:p w14:paraId="709C6512">
      <w:pPr>
        <w:spacing w:line="400" w:lineRule="exact"/>
        <w:rPr>
          <w:rFonts w:ascii="宋体" w:hAnsi="宋体"/>
          <w:b/>
          <w:sz w:val="24"/>
        </w:rPr>
      </w:pPr>
      <w:r>
        <w:rPr>
          <w:rFonts w:ascii="宋体" w:hAnsi="宋体"/>
          <w:b/>
          <w:sz w:val="24"/>
        </w:rPr>
        <w:t>1.3 合同文件的优先顺序</w:t>
      </w:r>
    </w:p>
    <w:p w14:paraId="434C3569">
      <w:pPr>
        <w:spacing w:line="400" w:lineRule="exact"/>
        <w:ind w:firstLine="480" w:firstLineChars="200"/>
        <w:rPr>
          <w:rFonts w:ascii="宋体" w:hAnsi="宋体"/>
          <w:sz w:val="24"/>
        </w:rPr>
      </w:pPr>
      <w:r>
        <w:rPr>
          <w:rFonts w:hint="eastAsia" w:ascii="宋体" w:hAnsi="宋体"/>
          <w:sz w:val="24"/>
        </w:rPr>
        <w:t>组成合同的各项文件应互相解释，互为说明。除专用合同条款另有约定外，解释合同文件的优先顺序如下：</w:t>
      </w:r>
    </w:p>
    <w:p w14:paraId="106E999E">
      <w:pPr>
        <w:spacing w:line="400" w:lineRule="exact"/>
        <w:ind w:firstLine="240" w:firstLineChars="100"/>
        <w:rPr>
          <w:rFonts w:ascii="宋体" w:hAnsi="宋体"/>
          <w:sz w:val="24"/>
        </w:rPr>
      </w:pPr>
      <w:r>
        <w:rPr>
          <w:rFonts w:hint="eastAsia" w:ascii="宋体" w:hAnsi="宋体"/>
          <w:sz w:val="24"/>
        </w:rPr>
        <w:t>（</w:t>
      </w:r>
      <w:r>
        <w:rPr>
          <w:rFonts w:ascii="宋体" w:hAnsi="宋体"/>
          <w:sz w:val="24"/>
        </w:rPr>
        <w:t>1）合同协议书；</w:t>
      </w:r>
    </w:p>
    <w:p w14:paraId="4EDF118D">
      <w:pPr>
        <w:spacing w:line="400" w:lineRule="exact"/>
        <w:ind w:firstLine="240" w:firstLineChars="100"/>
        <w:rPr>
          <w:rFonts w:ascii="宋体" w:hAnsi="宋体"/>
          <w:sz w:val="24"/>
        </w:rPr>
      </w:pPr>
      <w:r>
        <w:rPr>
          <w:rFonts w:hint="eastAsia" w:ascii="宋体" w:hAnsi="宋体"/>
          <w:sz w:val="24"/>
        </w:rPr>
        <w:t>（</w:t>
      </w:r>
      <w:r>
        <w:rPr>
          <w:rFonts w:ascii="宋体" w:hAnsi="宋体"/>
          <w:sz w:val="24"/>
        </w:rPr>
        <w:t>2）中标通知书；</w:t>
      </w:r>
    </w:p>
    <w:p w14:paraId="75601B9A">
      <w:pPr>
        <w:spacing w:line="400" w:lineRule="exact"/>
        <w:ind w:firstLine="240" w:firstLineChars="100"/>
        <w:rPr>
          <w:rFonts w:ascii="宋体" w:hAnsi="宋体"/>
          <w:sz w:val="24"/>
        </w:rPr>
      </w:pPr>
      <w:r>
        <w:rPr>
          <w:rFonts w:hint="eastAsia" w:ascii="宋体" w:hAnsi="宋体"/>
          <w:sz w:val="24"/>
        </w:rPr>
        <w:t>（</w:t>
      </w:r>
      <w:r>
        <w:rPr>
          <w:rFonts w:ascii="宋体" w:hAnsi="宋体"/>
          <w:sz w:val="24"/>
        </w:rPr>
        <w:t>3）投标函；</w:t>
      </w:r>
    </w:p>
    <w:p w14:paraId="67B74F23">
      <w:pPr>
        <w:spacing w:line="400" w:lineRule="exact"/>
        <w:ind w:firstLine="240" w:firstLineChars="100"/>
        <w:rPr>
          <w:rFonts w:ascii="宋体" w:hAnsi="宋体"/>
          <w:sz w:val="24"/>
        </w:rPr>
      </w:pPr>
      <w:r>
        <w:rPr>
          <w:rFonts w:hint="eastAsia" w:ascii="宋体" w:hAnsi="宋体"/>
          <w:sz w:val="24"/>
        </w:rPr>
        <w:t>（</w:t>
      </w:r>
      <w:r>
        <w:rPr>
          <w:rFonts w:ascii="宋体" w:hAnsi="宋体"/>
          <w:sz w:val="24"/>
        </w:rPr>
        <w:t>4）商务和技术偏差表；</w:t>
      </w:r>
    </w:p>
    <w:p w14:paraId="3E15F03E">
      <w:pPr>
        <w:spacing w:line="400" w:lineRule="exact"/>
        <w:ind w:firstLine="240" w:firstLineChars="100"/>
        <w:rPr>
          <w:rFonts w:ascii="宋体" w:hAnsi="宋体"/>
          <w:sz w:val="24"/>
        </w:rPr>
      </w:pPr>
      <w:r>
        <w:rPr>
          <w:rFonts w:hint="eastAsia" w:ascii="宋体" w:hAnsi="宋体"/>
          <w:sz w:val="24"/>
        </w:rPr>
        <w:t>（</w:t>
      </w:r>
      <w:r>
        <w:rPr>
          <w:rFonts w:ascii="宋体" w:hAnsi="宋体"/>
          <w:sz w:val="24"/>
        </w:rPr>
        <w:t>5）专用合同条款；</w:t>
      </w:r>
    </w:p>
    <w:p w14:paraId="0C230E19">
      <w:pPr>
        <w:spacing w:line="400" w:lineRule="exact"/>
        <w:ind w:firstLine="240" w:firstLineChars="100"/>
        <w:rPr>
          <w:rFonts w:ascii="宋体" w:hAnsi="宋体"/>
          <w:sz w:val="24"/>
        </w:rPr>
      </w:pPr>
      <w:r>
        <w:rPr>
          <w:rFonts w:hint="eastAsia" w:ascii="宋体" w:hAnsi="宋体"/>
          <w:sz w:val="24"/>
        </w:rPr>
        <w:t>（</w:t>
      </w:r>
      <w:r>
        <w:rPr>
          <w:rFonts w:ascii="宋体" w:hAnsi="宋体"/>
          <w:sz w:val="24"/>
        </w:rPr>
        <w:t>6）通用合同条款；</w:t>
      </w:r>
    </w:p>
    <w:p w14:paraId="11DF0276">
      <w:pPr>
        <w:spacing w:line="400" w:lineRule="exact"/>
        <w:ind w:firstLine="240" w:firstLineChars="100"/>
        <w:rPr>
          <w:rFonts w:ascii="宋体" w:hAnsi="宋体"/>
          <w:sz w:val="24"/>
        </w:rPr>
      </w:pPr>
      <w:r>
        <w:rPr>
          <w:rFonts w:hint="eastAsia" w:ascii="宋体" w:hAnsi="宋体"/>
          <w:sz w:val="24"/>
        </w:rPr>
        <w:t>（</w:t>
      </w:r>
      <w:r>
        <w:rPr>
          <w:rFonts w:ascii="宋体" w:hAnsi="宋体"/>
          <w:sz w:val="24"/>
        </w:rPr>
        <w:t>7）供货要求；</w:t>
      </w:r>
    </w:p>
    <w:p w14:paraId="56973DA8">
      <w:pPr>
        <w:spacing w:line="400" w:lineRule="exact"/>
        <w:ind w:firstLine="240" w:firstLineChars="100"/>
        <w:rPr>
          <w:rFonts w:ascii="宋体" w:hAnsi="宋体"/>
          <w:sz w:val="24"/>
        </w:rPr>
      </w:pPr>
      <w:r>
        <w:rPr>
          <w:rFonts w:hint="eastAsia" w:ascii="宋体" w:hAnsi="宋体"/>
          <w:sz w:val="24"/>
        </w:rPr>
        <w:t>（</w:t>
      </w:r>
      <w:r>
        <w:rPr>
          <w:rFonts w:ascii="宋体" w:hAnsi="宋体"/>
          <w:sz w:val="24"/>
        </w:rPr>
        <w:t>8）分项报价表；</w:t>
      </w:r>
    </w:p>
    <w:p w14:paraId="3967A535">
      <w:pPr>
        <w:spacing w:line="400" w:lineRule="exact"/>
        <w:ind w:firstLine="240" w:firstLineChars="100"/>
        <w:rPr>
          <w:rFonts w:ascii="宋体" w:hAnsi="宋体"/>
          <w:sz w:val="24"/>
        </w:rPr>
      </w:pPr>
      <w:r>
        <w:rPr>
          <w:rFonts w:hint="eastAsia" w:ascii="宋体" w:hAnsi="宋体"/>
          <w:sz w:val="24"/>
        </w:rPr>
        <w:t>（</w:t>
      </w:r>
      <w:r>
        <w:rPr>
          <w:rFonts w:ascii="宋体" w:hAnsi="宋体"/>
          <w:sz w:val="24"/>
        </w:rPr>
        <w:t>9）中标设备技术性能指标的详细描述；</w:t>
      </w:r>
    </w:p>
    <w:p w14:paraId="2C2072C4">
      <w:pPr>
        <w:spacing w:line="400" w:lineRule="exact"/>
        <w:ind w:firstLine="240" w:firstLineChars="100"/>
        <w:rPr>
          <w:rFonts w:ascii="宋体" w:hAnsi="宋体"/>
          <w:sz w:val="24"/>
        </w:rPr>
      </w:pPr>
      <w:r>
        <w:rPr>
          <w:rFonts w:hint="eastAsia" w:ascii="宋体" w:hAnsi="宋体"/>
          <w:sz w:val="24"/>
        </w:rPr>
        <w:t>（</w:t>
      </w:r>
      <w:r>
        <w:rPr>
          <w:rFonts w:ascii="宋体" w:hAnsi="宋体"/>
          <w:sz w:val="24"/>
        </w:rPr>
        <w:t>10）技术服务和质保期服务计划；</w:t>
      </w:r>
    </w:p>
    <w:p w14:paraId="7F6AF336">
      <w:pPr>
        <w:spacing w:line="400" w:lineRule="exact"/>
        <w:ind w:firstLine="240" w:firstLineChars="100"/>
        <w:rPr>
          <w:rFonts w:ascii="宋体" w:hAnsi="宋体"/>
          <w:sz w:val="24"/>
        </w:rPr>
      </w:pPr>
      <w:r>
        <w:rPr>
          <w:rFonts w:hint="eastAsia" w:ascii="宋体" w:hAnsi="宋体"/>
          <w:sz w:val="24"/>
        </w:rPr>
        <w:t>（</w:t>
      </w:r>
      <w:r>
        <w:rPr>
          <w:rFonts w:ascii="宋体" w:hAnsi="宋体"/>
          <w:sz w:val="24"/>
        </w:rPr>
        <w:t>11）其他合同文件。</w:t>
      </w:r>
    </w:p>
    <w:p w14:paraId="12160348">
      <w:pPr>
        <w:spacing w:line="400" w:lineRule="exact"/>
        <w:rPr>
          <w:rFonts w:ascii="宋体" w:hAnsi="宋体"/>
          <w:b/>
          <w:sz w:val="24"/>
        </w:rPr>
      </w:pPr>
      <w:r>
        <w:rPr>
          <w:rFonts w:ascii="宋体" w:hAnsi="宋体"/>
          <w:b/>
          <w:sz w:val="24"/>
        </w:rPr>
        <w:t>1.4 合同的生效及变更</w:t>
      </w:r>
    </w:p>
    <w:p w14:paraId="0879B204">
      <w:pPr>
        <w:spacing w:line="400" w:lineRule="exact"/>
        <w:ind w:firstLine="480" w:firstLineChars="200"/>
        <w:rPr>
          <w:rFonts w:ascii="宋体" w:hAnsi="宋体"/>
          <w:sz w:val="24"/>
        </w:rPr>
      </w:pPr>
      <w:r>
        <w:rPr>
          <w:rFonts w:ascii="宋体" w:hAnsi="宋体"/>
          <w:sz w:val="24"/>
        </w:rPr>
        <w:t>1.4.1 除专用合同条款另有约定外，</w:t>
      </w:r>
      <w:r>
        <w:rPr>
          <w:rFonts w:hint="eastAsia" w:ascii="宋体" w:hAnsi="宋体"/>
          <w:sz w:val="24"/>
        </w:rPr>
        <w:t>建设单位、</w:t>
      </w:r>
      <w:r>
        <w:rPr>
          <w:rFonts w:ascii="宋体" w:hAnsi="宋体"/>
          <w:sz w:val="24"/>
        </w:rPr>
        <w:t>买方和卖方的法定代表人（单位负责人）或其授权代表</w:t>
      </w:r>
      <w:r>
        <w:rPr>
          <w:rFonts w:hint="eastAsia" w:ascii="宋体" w:hAnsi="宋体"/>
          <w:sz w:val="24"/>
        </w:rPr>
        <w:t>在合同协议书上签字并加盖单位章后，合同生效。</w:t>
      </w:r>
    </w:p>
    <w:p w14:paraId="10CCA108">
      <w:pPr>
        <w:spacing w:line="400" w:lineRule="exact"/>
        <w:ind w:firstLine="480" w:firstLineChars="200"/>
        <w:rPr>
          <w:rFonts w:ascii="宋体" w:hAnsi="宋体"/>
          <w:sz w:val="24"/>
        </w:rPr>
      </w:pPr>
      <w:r>
        <w:rPr>
          <w:rFonts w:ascii="宋体" w:hAnsi="宋体"/>
          <w:sz w:val="24"/>
        </w:rPr>
        <w:t>1.4.2 除专用合同条款另有约定外，在合同履行过程中，如需对合同进行变更，</w:t>
      </w:r>
      <w:r>
        <w:rPr>
          <w:rFonts w:hint="eastAsia" w:ascii="宋体" w:hAnsi="宋体"/>
          <w:sz w:val="24"/>
        </w:rPr>
        <w:t>三</w:t>
      </w:r>
      <w:r>
        <w:rPr>
          <w:rFonts w:ascii="宋体" w:hAnsi="宋体"/>
          <w:sz w:val="24"/>
        </w:rPr>
        <w:t>方应签订</w:t>
      </w:r>
      <w:r>
        <w:rPr>
          <w:rFonts w:hint="eastAsia" w:ascii="宋体" w:hAnsi="宋体"/>
          <w:sz w:val="24"/>
        </w:rPr>
        <w:t>书面协议，并经三方法定代表人（单位负责人）或其授权代表签字并加盖单位章后生效。</w:t>
      </w:r>
    </w:p>
    <w:p w14:paraId="7FB57BD8">
      <w:pPr>
        <w:spacing w:line="400" w:lineRule="exact"/>
        <w:rPr>
          <w:rFonts w:ascii="宋体" w:hAnsi="宋体"/>
          <w:b/>
          <w:sz w:val="24"/>
        </w:rPr>
      </w:pPr>
      <w:r>
        <w:rPr>
          <w:rFonts w:ascii="宋体" w:hAnsi="宋体"/>
          <w:b/>
          <w:sz w:val="24"/>
        </w:rPr>
        <w:t>1.5 联络</w:t>
      </w:r>
    </w:p>
    <w:p w14:paraId="2D2B848C">
      <w:pPr>
        <w:spacing w:line="400" w:lineRule="exact"/>
        <w:ind w:firstLine="480" w:firstLineChars="200"/>
        <w:rPr>
          <w:rFonts w:ascii="宋体" w:hAnsi="宋体"/>
          <w:sz w:val="24"/>
        </w:rPr>
      </w:pPr>
      <w:r>
        <w:rPr>
          <w:rFonts w:ascii="宋体" w:hAnsi="宋体"/>
          <w:sz w:val="24"/>
        </w:rPr>
        <w:t xml:space="preserve">1.5.1 </w:t>
      </w:r>
      <w:r>
        <w:rPr>
          <w:rFonts w:hint="eastAsia" w:ascii="宋体" w:hAnsi="宋体"/>
          <w:sz w:val="24"/>
        </w:rPr>
        <w:t>合同当事人</w:t>
      </w:r>
      <w:r>
        <w:rPr>
          <w:rFonts w:ascii="宋体" w:hAnsi="宋体"/>
          <w:sz w:val="24"/>
        </w:rPr>
        <w:t>应就合同履行中有关的事项及时进行联络，重要事项应通过书面形式进行联</w:t>
      </w:r>
      <w:r>
        <w:rPr>
          <w:rFonts w:hint="eastAsia" w:ascii="宋体" w:hAnsi="宋体"/>
          <w:sz w:val="24"/>
        </w:rPr>
        <w:t>络或确认。合同履行过程中的任何联络及相关文件的签署，均应通过专用合同条款指定的联系人和联系方式进行。合同履行过程中，三方可以书面形式增加或变更指定联系人。</w:t>
      </w:r>
    </w:p>
    <w:p w14:paraId="6F5460E0">
      <w:pPr>
        <w:spacing w:line="400" w:lineRule="exact"/>
        <w:ind w:firstLine="480" w:firstLineChars="200"/>
        <w:rPr>
          <w:rFonts w:ascii="宋体" w:hAnsi="宋体"/>
          <w:sz w:val="24"/>
        </w:rPr>
      </w:pPr>
      <w:r>
        <w:rPr>
          <w:rFonts w:ascii="宋体" w:hAnsi="宋体"/>
          <w:sz w:val="24"/>
        </w:rPr>
        <w:t>1.5.2 合同履行中或与合同有关的任何联络，送达到</w:t>
      </w:r>
      <w:r>
        <w:rPr>
          <w:rFonts w:hint="eastAsia" w:ascii="宋体" w:hAnsi="宋体"/>
          <w:sz w:val="24"/>
        </w:rPr>
        <w:t>本条</w:t>
      </w:r>
      <w:r>
        <w:rPr>
          <w:rFonts w:ascii="宋体" w:hAnsi="宋体"/>
          <w:sz w:val="24"/>
        </w:rPr>
        <w:t>第</w:t>
      </w:r>
      <w:r>
        <w:rPr>
          <w:rFonts w:hint="eastAsia" w:ascii="宋体" w:hAnsi="宋体"/>
          <w:sz w:val="24"/>
        </w:rPr>
        <w:t>1.5款</w:t>
      </w:r>
      <w:r>
        <w:rPr>
          <w:rFonts w:ascii="宋体" w:hAnsi="宋体"/>
          <w:sz w:val="24"/>
        </w:rPr>
        <w:t xml:space="preserve"> 1.5.1 项指定的联系人即视为送达。</w:t>
      </w:r>
    </w:p>
    <w:p w14:paraId="611B5A55">
      <w:pPr>
        <w:spacing w:line="400" w:lineRule="exact"/>
        <w:ind w:firstLine="480" w:firstLineChars="200"/>
        <w:rPr>
          <w:rFonts w:ascii="宋体" w:hAnsi="宋体"/>
          <w:sz w:val="24"/>
        </w:rPr>
      </w:pPr>
      <w:r>
        <w:rPr>
          <w:rFonts w:ascii="宋体" w:hAnsi="宋体"/>
          <w:sz w:val="24"/>
        </w:rPr>
        <w:t>1.5.3 买方可以安排监理等相关人员作为买方人员，与卖方进行联络或参加合同设备的监造</w:t>
      </w:r>
      <w:r>
        <w:rPr>
          <w:rFonts w:hint="eastAsia" w:ascii="宋体" w:hAnsi="宋体"/>
          <w:sz w:val="24"/>
        </w:rPr>
        <w:t>（如有）、交货前检验（如有）、开箱检验、安装、调试、考核、验收等，但应按照本条第1.5款</w:t>
      </w:r>
      <w:r>
        <w:rPr>
          <w:rFonts w:ascii="宋体" w:hAnsi="宋体"/>
          <w:sz w:val="24"/>
        </w:rPr>
        <w:t xml:space="preserve"> 1.5.1 项的</w:t>
      </w:r>
      <w:r>
        <w:rPr>
          <w:rFonts w:hint="eastAsia" w:ascii="宋体" w:hAnsi="宋体"/>
          <w:sz w:val="24"/>
        </w:rPr>
        <w:t>约定事先书面通知卖方。</w:t>
      </w:r>
    </w:p>
    <w:p w14:paraId="1414B8DF">
      <w:pPr>
        <w:spacing w:line="400" w:lineRule="exact"/>
        <w:rPr>
          <w:rFonts w:ascii="宋体" w:hAnsi="宋体"/>
          <w:b/>
          <w:sz w:val="24"/>
        </w:rPr>
      </w:pPr>
      <w:r>
        <w:rPr>
          <w:rFonts w:ascii="宋体" w:hAnsi="宋体"/>
          <w:b/>
          <w:sz w:val="24"/>
        </w:rPr>
        <w:t>1.6 联合体</w:t>
      </w:r>
    </w:p>
    <w:p w14:paraId="4FDD89F2">
      <w:pPr>
        <w:spacing w:line="400" w:lineRule="exact"/>
        <w:ind w:firstLine="480" w:firstLineChars="200"/>
        <w:rPr>
          <w:rFonts w:ascii="宋体" w:hAnsi="宋体"/>
          <w:sz w:val="24"/>
        </w:rPr>
      </w:pPr>
      <w:r>
        <w:rPr>
          <w:rFonts w:ascii="宋体" w:hAnsi="宋体"/>
          <w:sz w:val="24"/>
        </w:rPr>
        <w:t>1.6.1 卖方为联合体的，联合体各方应当共同与</w:t>
      </w:r>
      <w:r>
        <w:rPr>
          <w:rFonts w:hint="eastAsia" w:ascii="宋体" w:hAnsi="宋体"/>
          <w:sz w:val="24"/>
        </w:rPr>
        <w:t>建设单位、</w:t>
      </w:r>
      <w:r>
        <w:rPr>
          <w:rFonts w:ascii="宋体" w:hAnsi="宋体"/>
          <w:sz w:val="24"/>
        </w:rPr>
        <w:t>买方签订合同，并向</w:t>
      </w:r>
      <w:r>
        <w:rPr>
          <w:rFonts w:hint="eastAsia" w:ascii="宋体" w:hAnsi="宋体"/>
          <w:sz w:val="24"/>
        </w:rPr>
        <w:t>建设单位、</w:t>
      </w:r>
      <w:r>
        <w:rPr>
          <w:rFonts w:ascii="宋体" w:hAnsi="宋体"/>
          <w:sz w:val="24"/>
        </w:rPr>
        <w:t>买方为履行合同承担连</w:t>
      </w:r>
      <w:r>
        <w:rPr>
          <w:rFonts w:hint="eastAsia" w:ascii="宋体" w:hAnsi="宋体"/>
          <w:sz w:val="24"/>
        </w:rPr>
        <w:t>带责任。</w:t>
      </w:r>
    </w:p>
    <w:p w14:paraId="6569BCC6">
      <w:pPr>
        <w:spacing w:line="400" w:lineRule="exact"/>
        <w:ind w:firstLine="480" w:firstLineChars="200"/>
        <w:rPr>
          <w:rFonts w:ascii="宋体" w:hAnsi="宋体"/>
          <w:sz w:val="24"/>
        </w:rPr>
      </w:pPr>
      <w:r>
        <w:rPr>
          <w:rFonts w:ascii="宋体" w:hAnsi="宋体"/>
          <w:sz w:val="24"/>
        </w:rPr>
        <w:t>1.6.2 在合同履行过程中，未经</w:t>
      </w:r>
      <w:r>
        <w:rPr>
          <w:rFonts w:hint="eastAsia" w:ascii="宋体" w:hAnsi="宋体"/>
          <w:sz w:val="24"/>
        </w:rPr>
        <w:t>建设单位、</w:t>
      </w:r>
      <w:r>
        <w:rPr>
          <w:rFonts w:ascii="宋体" w:hAnsi="宋体"/>
          <w:sz w:val="24"/>
        </w:rPr>
        <w:t>买方同意，不得修改联合体协议。联合体协议中关于联合体</w:t>
      </w:r>
      <w:r>
        <w:rPr>
          <w:rFonts w:hint="eastAsia" w:ascii="宋体" w:hAnsi="宋体"/>
          <w:sz w:val="24"/>
        </w:rPr>
        <w:t>成员间权利义务的划分，并不影响或减损联合体各方应就履行合同向建设单位、买方承担的连带责任。</w:t>
      </w:r>
    </w:p>
    <w:p w14:paraId="0FDCE446">
      <w:pPr>
        <w:spacing w:line="400" w:lineRule="exact"/>
        <w:ind w:firstLine="480" w:firstLineChars="200"/>
        <w:rPr>
          <w:rFonts w:ascii="宋体" w:hAnsi="宋体"/>
          <w:sz w:val="24"/>
        </w:rPr>
      </w:pPr>
      <w:r>
        <w:rPr>
          <w:rFonts w:ascii="宋体" w:hAnsi="宋体"/>
          <w:sz w:val="24"/>
        </w:rPr>
        <w:t>1.6.3 联合体牵头人代表联合体与</w:t>
      </w:r>
      <w:r>
        <w:rPr>
          <w:rFonts w:hint="eastAsia" w:ascii="宋体" w:hAnsi="宋体"/>
          <w:sz w:val="24"/>
        </w:rPr>
        <w:t>建设单位、</w:t>
      </w:r>
      <w:r>
        <w:rPr>
          <w:rFonts w:ascii="宋体" w:hAnsi="宋体"/>
          <w:sz w:val="24"/>
        </w:rPr>
        <w:t>买方联系，并接受指示，负责组织联合体各成员全面履行</w:t>
      </w:r>
      <w:r>
        <w:rPr>
          <w:rFonts w:hint="eastAsia" w:ascii="宋体" w:hAnsi="宋体"/>
          <w:sz w:val="24"/>
        </w:rPr>
        <w:t>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720A0ABA">
      <w:pPr>
        <w:spacing w:line="400" w:lineRule="exact"/>
        <w:rPr>
          <w:rFonts w:ascii="宋体" w:hAnsi="宋体"/>
          <w:b/>
          <w:sz w:val="24"/>
        </w:rPr>
      </w:pPr>
      <w:r>
        <w:rPr>
          <w:rFonts w:ascii="宋体" w:hAnsi="宋体"/>
          <w:b/>
          <w:sz w:val="24"/>
        </w:rPr>
        <w:t>1.7 转让</w:t>
      </w:r>
    </w:p>
    <w:p w14:paraId="1D9EAB5F">
      <w:pPr>
        <w:spacing w:line="400" w:lineRule="exact"/>
        <w:ind w:firstLine="480" w:firstLineChars="200"/>
        <w:rPr>
          <w:rFonts w:ascii="宋体" w:hAnsi="宋体"/>
          <w:sz w:val="24"/>
        </w:rPr>
      </w:pPr>
      <w:r>
        <w:rPr>
          <w:rFonts w:hint="eastAsia" w:ascii="宋体" w:hAnsi="宋体"/>
          <w:sz w:val="24"/>
        </w:rPr>
        <w:t>未经对方当事人书面同意，合同任何一方均不得转让其在合同项下的权利和（或）义务。</w:t>
      </w:r>
    </w:p>
    <w:p w14:paraId="60DB67D3">
      <w:pPr>
        <w:spacing w:line="400" w:lineRule="exact"/>
        <w:rPr>
          <w:rFonts w:ascii="宋体" w:hAnsi="宋体"/>
          <w:b/>
          <w:sz w:val="24"/>
        </w:rPr>
      </w:pPr>
      <w:r>
        <w:rPr>
          <w:rFonts w:ascii="宋体" w:hAnsi="宋体"/>
          <w:b/>
          <w:sz w:val="24"/>
        </w:rPr>
        <w:t>2. 合同范围</w:t>
      </w:r>
    </w:p>
    <w:p w14:paraId="100B38AF">
      <w:pPr>
        <w:spacing w:line="400" w:lineRule="exact"/>
        <w:ind w:firstLine="480" w:firstLineChars="200"/>
        <w:rPr>
          <w:rFonts w:ascii="宋体" w:hAnsi="宋体"/>
          <w:sz w:val="24"/>
        </w:rPr>
      </w:pPr>
      <w:r>
        <w:rPr>
          <w:rFonts w:hint="eastAsia" w:ascii="宋体" w:hAnsi="宋体"/>
          <w:sz w:val="24"/>
        </w:rPr>
        <w:t>卖方应根据供货要求、中标设备技术性能指标的详细描述、技术服务和质保期服务计划等合同文件的约定向买方提供合同设备、技术服务和质保期服务。</w:t>
      </w:r>
    </w:p>
    <w:p w14:paraId="789C95A5">
      <w:pPr>
        <w:spacing w:line="400" w:lineRule="exact"/>
        <w:rPr>
          <w:rFonts w:ascii="宋体" w:hAnsi="宋体"/>
          <w:b/>
          <w:sz w:val="24"/>
        </w:rPr>
      </w:pPr>
      <w:r>
        <w:rPr>
          <w:rFonts w:ascii="宋体" w:hAnsi="宋体"/>
          <w:b/>
          <w:sz w:val="24"/>
        </w:rPr>
        <w:t>3. 合同价格与支付</w:t>
      </w:r>
    </w:p>
    <w:p w14:paraId="757231C1">
      <w:pPr>
        <w:spacing w:line="400" w:lineRule="exact"/>
        <w:ind w:firstLine="482" w:firstLineChars="200"/>
        <w:rPr>
          <w:rFonts w:ascii="宋体" w:hAnsi="宋体"/>
          <w:b/>
          <w:sz w:val="24"/>
        </w:rPr>
      </w:pPr>
      <w:r>
        <w:rPr>
          <w:rFonts w:ascii="宋体" w:hAnsi="宋体"/>
          <w:b/>
          <w:sz w:val="24"/>
        </w:rPr>
        <w:t>3.1 合同价格</w:t>
      </w:r>
    </w:p>
    <w:p w14:paraId="6A373E04">
      <w:pPr>
        <w:spacing w:line="400" w:lineRule="exact"/>
        <w:ind w:firstLine="480" w:firstLineChars="200"/>
        <w:rPr>
          <w:rFonts w:ascii="宋体" w:hAnsi="宋体"/>
          <w:sz w:val="24"/>
        </w:rPr>
      </w:pPr>
      <w:r>
        <w:rPr>
          <w:rFonts w:ascii="宋体" w:hAnsi="宋体"/>
          <w:sz w:val="24"/>
        </w:rPr>
        <w:t>3.1.1 合同协议书中载明的签约合同价包括卖方为完成合同全部义务应承担的一切成本、费</w:t>
      </w:r>
      <w:r>
        <w:rPr>
          <w:rFonts w:hint="eastAsia" w:ascii="宋体" w:hAnsi="宋体"/>
          <w:sz w:val="24"/>
        </w:rPr>
        <w:t>用和支出以及卖方的合理利润。</w:t>
      </w:r>
    </w:p>
    <w:p w14:paraId="1D5E251B">
      <w:pPr>
        <w:spacing w:line="400" w:lineRule="exact"/>
        <w:ind w:firstLine="480" w:firstLineChars="200"/>
        <w:rPr>
          <w:rFonts w:ascii="宋体" w:hAnsi="宋体"/>
          <w:sz w:val="24"/>
        </w:rPr>
      </w:pPr>
      <w:r>
        <w:rPr>
          <w:rFonts w:ascii="宋体" w:hAnsi="宋体"/>
          <w:sz w:val="24"/>
        </w:rPr>
        <w:t>3.1.2 除专用合同条款另有约定外，签约合同价为固定价格。</w:t>
      </w:r>
    </w:p>
    <w:p w14:paraId="202751A0">
      <w:pPr>
        <w:spacing w:line="400" w:lineRule="exact"/>
        <w:ind w:firstLine="482" w:firstLineChars="200"/>
        <w:rPr>
          <w:rFonts w:ascii="宋体" w:hAnsi="宋体"/>
          <w:b/>
          <w:sz w:val="24"/>
        </w:rPr>
      </w:pPr>
      <w:r>
        <w:rPr>
          <w:rFonts w:ascii="宋体" w:hAnsi="宋体"/>
          <w:b/>
          <w:sz w:val="24"/>
        </w:rPr>
        <w:t>3.2 合同价款的支付</w:t>
      </w:r>
    </w:p>
    <w:p w14:paraId="5479549E">
      <w:pPr>
        <w:spacing w:line="400" w:lineRule="exact"/>
        <w:ind w:firstLine="480" w:firstLineChars="200"/>
        <w:rPr>
          <w:rFonts w:ascii="宋体" w:hAnsi="宋体"/>
          <w:sz w:val="24"/>
        </w:rPr>
      </w:pPr>
      <w:r>
        <w:rPr>
          <w:rFonts w:hint="eastAsia" w:ascii="宋体" w:hAnsi="宋体"/>
          <w:sz w:val="24"/>
        </w:rPr>
        <w:t>除专用合同条款另有约定外，买方应通过以下方式和比例向卖方支付合同价款：</w:t>
      </w:r>
    </w:p>
    <w:p w14:paraId="1115E9A9">
      <w:pPr>
        <w:spacing w:line="400" w:lineRule="exact"/>
        <w:ind w:firstLine="480" w:firstLineChars="200"/>
        <w:rPr>
          <w:rFonts w:ascii="宋体" w:hAnsi="宋体"/>
          <w:sz w:val="24"/>
        </w:rPr>
      </w:pPr>
      <w:r>
        <w:rPr>
          <w:rFonts w:ascii="宋体" w:hAnsi="宋体"/>
          <w:sz w:val="24"/>
        </w:rPr>
        <w:t>3.2.1 预付款</w:t>
      </w:r>
    </w:p>
    <w:p w14:paraId="70861175">
      <w:pPr>
        <w:spacing w:line="400" w:lineRule="exact"/>
        <w:ind w:firstLine="480" w:firstLineChars="200"/>
        <w:rPr>
          <w:rFonts w:ascii="宋体" w:hAnsi="宋体"/>
          <w:sz w:val="24"/>
        </w:rPr>
      </w:pPr>
      <w:r>
        <w:rPr>
          <w:rFonts w:hint="eastAsia" w:ascii="宋体" w:hAnsi="宋体"/>
          <w:sz w:val="24"/>
        </w:rPr>
        <w:t>合同生效后，买方在收到卖方开具的注明应付预付款金额的财务收据正本一份并经审核无误后</w:t>
      </w:r>
      <w:r>
        <w:rPr>
          <w:rFonts w:ascii="宋体" w:hAnsi="宋体"/>
          <w:sz w:val="24"/>
        </w:rPr>
        <w:t xml:space="preserve"> 28 日内，向卖方支付签约合同价的10%作为预付款。</w:t>
      </w:r>
    </w:p>
    <w:p w14:paraId="4E24EEDA">
      <w:pPr>
        <w:spacing w:line="400" w:lineRule="exact"/>
        <w:ind w:firstLine="480" w:firstLineChars="200"/>
        <w:rPr>
          <w:rFonts w:ascii="宋体" w:hAnsi="宋体"/>
          <w:sz w:val="24"/>
        </w:rPr>
      </w:pPr>
      <w:r>
        <w:rPr>
          <w:rFonts w:hint="eastAsia" w:ascii="宋体" w:hAnsi="宋体"/>
          <w:sz w:val="24"/>
        </w:rPr>
        <w:t>买方支付预付款后，如卖方未履行合同义务，则买方有权收回预付款；如卖方依约履行了合同义务，则预付款抵作合同价款。</w:t>
      </w:r>
    </w:p>
    <w:p w14:paraId="03C6A860">
      <w:pPr>
        <w:spacing w:line="400" w:lineRule="exact"/>
        <w:ind w:firstLine="480" w:firstLineChars="200"/>
        <w:rPr>
          <w:rFonts w:ascii="宋体" w:hAnsi="宋体"/>
          <w:sz w:val="24"/>
        </w:rPr>
      </w:pPr>
      <w:r>
        <w:rPr>
          <w:rFonts w:ascii="宋体" w:hAnsi="宋体"/>
          <w:sz w:val="24"/>
        </w:rPr>
        <w:t>3.2.2 交货款</w:t>
      </w:r>
    </w:p>
    <w:p w14:paraId="41647503">
      <w:pPr>
        <w:spacing w:line="400" w:lineRule="exact"/>
        <w:rPr>
          <w:rFonts w:ascii="宋体" w:hAnsi="宋体"/>
          <w:sz w:val="24"/>
        </w:rPr>
      </w:pPr>
      <w:r>
        <w:rPr>
          <w:rFonts w:hint="eastAsia" w:ascii="宋体" w:hAnsi="宋体"/>
          <w:sz w:val="24"/>
        </w:rPr>
        <w:t>卖方按合同约定交付全部合同设备后，买方在收到卖方提交的下列全部单据并经审核无误后</w:t>
      </w:r>
      <w:r>
        <w:rPr>
          <w:rFonts w:ascii="宋体" w:hAnsi="宋体"/>
          <w:sz w:val="24"/>
        </w:rPr>
        <w:t xml:space="preserve"> 28 日内，向卖方支付合同价格的 60%：</w:t>
      </w:r>
    </w:p>
    <w:p w14:paraId="350E6D28">
      <w:pPr>
        <w:spacing w:line="400" w:lineRule="exact"/>
        <w:ind w:firstLine="240" w:firstLineChars="100"/>
        <w:rPr>
          <w:rFonts w:ascii="宋体" w:hAnsi="宋体"/>
          <w:sz w:val="24"/>
        </w:rPr>
      </w:pPr>
      <w:r>
        <w:rPr>
          <w:rFonts w:hint="eastAsia" w:ascii="宋体" w:hAnsi="宋体"/>
          <w:sz w:val="24"/>
        </w:rPr>
        <w:t>（</w:t>
      </w:r>
      <w:r>
        <w:rPr>
          <w:rFonts w:ascii="宋体" w:hAnsi="宋体"/>
          <w:sz w:val="24"/>
        </w:rPr>
        <w:t>1）卖方出具的交货清单正本一份；</w:t>
      </w:r>
    </w:p>
    <w:p w14:paraId="716C86FE">
      <w:pPr>
        <w:spacing w:line="400" w:lineRule="exact"/>
        <w:ind w:firstLine="240" w:firstLineChars="100"/>
        <w:rPr>
          <w:rFonts w:ascii="宋体" w:hAnsi="宋体"/>
          <w:sz w:val="24"/>
        </w:rPr>
      </w:pPr>
      <w:r>
        <w:rPr>
          <w:rFonts w:hint="eastAsia" w:ascii="宋体" w:hAnsi="宋体"/>
          <w:sz w:val="24"/>
        </w:rPr>
        <w:t>（</w:t>
      </w:r>
      <w:r>
        <w:rPr>
          <w:rFonts w:ascii="宋体" w:hAnsi="宋体"/>
          <w:sz w:val="24"/>
        </w:rPr>
        <w:t>2）买方签署的收货清单正本一份；</w:t>
      </w:r>
    </w:p>
    <w:p w14:paraId="3212DE2E">
      <w:pPr>
        <w:spacing w:line="400" w:lineRule="exact"/>
        <w:ind w:firstLine="240" w:firstLineChars="100"/>
        <w:rPr>
          <w:rFonts w:ascii="宋体" w:hAnsi="宋体"/>
          <w:sz w:val="24"/>
        </w:rPr>
      </w:pPr>
      <w:r>
        <w:rPr>
          <w:rFonts w:hint="eastAsia" w:ascii="宋体" w:hAnsi="宋体"/>
          <w:sz w:val="24"/>
        </w:rPr>
        <w:t>（</w:t>
      </w:r>
      <w:r>
        <w:rPr>
          <w:rFonts w:ascii="宋体" w:hAnsi="宋体"/>
          <w:sz w:val="24"/>
        </w:rPr>
        <w:t>3）制造商出具的出厂质量合格证正本一份；</w:t>
      </w:r>
    </w:p>
    <w:p w14:paraId="1F2471FB">
      <w:pPr>
        <w:spacing w:line="400" w:lineRule="exact"/>
        <w:ind w:firstLine="240" w:firstLineChars="100"/>
        <w:rPr>
          <w:rFonts w:ascii="宋体" w:hAnsi="宋体"/>
          <w:sz w:val="24"/>
        </w:rPr>
      </w:pPr>
      <w:r>
        <w:rPr>
          <w:rFonts w:hint="eastAsia" w:ascii="宋体" w:hAnsi="宋体"/>
          <w:sz w:val="24"/>
        </w:rPr>
        <w:t>（</w:t>
      </w:r>
      <w:r>
        <w:rPr>
          <w:rFonts w:ascii="宋体" w:hAnsi="宋体"/>
          <w:sz w:val="24"/>
        </w:rPr>
        <w:t>4）合同价格100%金额的增值税发票正本一份。</w:t>
      </w:r>
    </w:p>
    <w:p w14:paraId="6D20D267">
      <w:pPr>
        <w:spacing w:line="400" w:lineRule="exact"/>
        <w:ind w:firstLine="480" w:firstLineChars="200"/>
        <w:rPr>
          <w:rFonts w:ascii="宋体" w:hAnsi="宋体"/>
          <w:sz w:val="24"/>
        </w:rPr>
      </w:pPr>
      <w:r>
        <w:rPr>
          <w:rFonts w:ascii="宋体" w:hAnsi="宋体"/>
          <w:sz w:val="24"/>
        </w:rPr>
        <w:t>3.2.3 验收款</w:t>
      </w:r>
    </w:p>
    <w:p w14:paraId="30A4D521">
      <w:pPr>
        <w:spacing w:line="400" w:lineRule="exact"/>
        <w:ind w:firstLine="480" w:firstLineChars="200"/>
        <w:rPr>
          <w:rFonts w:ascii="宋体" w:hAnsi="宋体"/>
          <w:sz w:val="24"/>
        </w:rPr>
      </w:pPr>
      <w:r>
        <w:rPr>
          <w:rFonts w:hint="eastAsia" w:ascii="宋体" w:hAnsi="宋体"/>
          <w:sz w:val="24"/>
        </w:rPr>
        <w:t>买方在收到卖方提交的买卖双方签署的合同设备验收证书或已生效的验收款支付函正本一份并经审核无误后</w:t>
      </w:r>
      <w:r>
        <w:rPr>
          <w:rFonts w:ascii="宋体" w:hAnsi="宋体"/>
          <w:sz w:val="24"/>
        </w:rPr>
        <w:t>28日内，向卖方支付合同价格的25%。</w:t>
      </w:r>
    </w:p>
    <w:p w14:paraId="1050702A">
      <w:pPr>
        <w:spacing w:line="400" w:lineRule="exact"/>
        <w:ind w:firstLine="480" w:firstLineChars="200"/>
        <w:rPr>
          <w:rFonts w:ascii="宋体" w:hAnsi="宋体"/>
          <w:sz w:val="24"/>
        </w:rPr>
      </w:pPr>
      <w:r>
        <w:rPr>
          <w:rFonts w:ascii="宋体" w:hAnsi="宋体"/>
          <w:sz w:val="24"/>
        </w:rPr>
        <w:t>3.2.4 结清款</w:t>
      </w:r>
    </w:p>
    <w:p w14:paraId="414B9183">
      <w:pPr>
        <w:spacing w:line="400" w:lineRule="exact"/>
        <w:ind w:firstLine="480" w:firstLineChars="200"/>
        <w:rPr>
          <w:rFonts w:ascii="宋体" w:hAnsi="宋体"/>
          <w:sz w:val="24"/>
        </w:rPr>
      </w:pPr>
      <w:r>
        <w:rPr>
          <w:rFonts w:hint="eastAsia" w:ascii="宋体" w:hAnsi="宋体"/>
          <w:sz w:val="24"/>
        </w:rPr>
        <w:t>买方在收到卖方提交的买方签署的质量保证期届满证书或已生效的结清款支付函正本一份并经审核无误后</w:t>
      </w:r>
      <w:r>
        <w:rPr>
          <w:rFonts w:ascii="宋体" w:hAnsi="宋体"/>
          <w:sz w:val="24"/>
        </w:rPr>
        <w:t>28日内，向卖方支付合同价格的5%。</w:t>
      </w:r>
    </w:p>
    <w:p w14:paraId="0DA4DCEC">
      <w:pPr>
        <w:spacing w:line="400" w:lineRule="exact"/>
        <w:rPr>
          <w:rFonts w:ascii="宋体" w:hAnsi="宋体"/>
          <w:sz w:val="24"/>
        </w:rPr>
      </w:pPr>
      <w:r>
        <w:rPr>
          <w:rFonts w:hint="eastAsia" w:ascii="宋体" w:hAnsi="宋体"/>
          <w:sz w:val="24"/>
        </w:rPr>
        <w:t>如果依照合同第9条第</w:t>
      </w:r>
      <w:r>
        <w:rPr>
          <w:rFonts w:ascii="宋体" w:hAnsi="宋体"/>
          <w:sz w:val="24"/>
        </w:rPr>
        <w:t xml:space="preserve"> 9.1 </w:t>
      </w:r>
      <w:r>
        <w:rPr>
          <w:rFonts w:hint="eastAsia" w:ascii="宋体" w:hAnsi="宋体"/>
          <w:sz w:val="24"/>
        </w:rPr>
        <w:t>款</w:t>
      </w:r>
      <w:r>
        <w:rPr>
          <w:rFonts w:ascii="宋体" w:hAnsi="宋体"/>
          <w:sz w:val="24"/>
        </w:rPr>
        <w:t>，卖方应向买方支付费用的，买方有权从结清款中直接扣除该笔费</w:t>
      </w:r>
      <w:r>
        <w:rPr>
          <w:rFonts w:hint="eastAsia" w:ascii="宋体" w:hAnsi="宋体"/>
          <w:sz w:val="24"/>
        </w:rPr>
        <w:t>用。</w:t>
      </w:r>
    </w:p>
    <w:p w14:paraId="1E8989F3">
      <w:pPr>
        <w:spacing w:line="400" w:lineRule="exact"/>
        <w:ind w:firstLine="480" w:firstLineChars="200"/>
        <w:rPr>
          <w:rFonts w:ascii="宋体" w:hAnsi="宋体"/>
          <w:sz w:val="24"/>
        </w:rPr>
      </w:pPr>
      <w:r>
        <w:rPr>
          <w:rFonts w:hint="eastAsia" w:ascii="宋体" w:hAnsi="宋体"/>
          <w:sz w:val="24"/>
        </w:rPr>
        <w:t>除专用合同条款另有约定外，在买方向卖方支付验收款的同时或其后的任何时间内，卖方可在向买方提交买方可接受的金额为合同价格</w:t>
      </w:r>
      <w:r>
        <w:rPr>
          <w:rFonts w:ascii="宋体" w:hAnsi="宋体"/>
          <w:sz w:val="24"/>
        </w:rPr>
        <w:t xml:space="preserve"> 5%的合同结清款保函的前提下，要求买方支付合</w:t>
      </w:r>
      <w:r>
        <w:rPr>
          <w:rFonts w:hint="eastAsia" w:ascii="宋体" w:hAnsi="宋体"/>
          <w:sz w:val="24"/>
        </w:rPr>
        <w:t>同结清款，买方不得拒绝。</w:t>
      </w:r>
    </w:p>
    <w:p w14:paraId="5509FE47">
      <w:pPr>
        <w:spacing w:line="400" w:lineRule="exact"/>
        <w:ind w:firstLine="482" w:firstLineChars="200"/>
        <w:rPr>
          <w:rFonts w:ascii="宋体" w:hAnsi="宋体"/>
          <w:b/>
          <w:sz w:val="24"/>
        </w:rPr>
      </w:pPr>
      <w:r>
        <w:rPr>
          <w:rFonts w:ascii="宋体" w:hAnsi="宋体"/>
          <w:b/>
          <w:sz w:val="24"/>
        </w:rPr>
        <w:t>3.3 买方扣款的权利</w:t>
      </w:r>
    </w:p>
    <w:p w14:paraId="67B79709">
      <w:pPr>
        <w:spacing w:line="400" w:lineRule="exact"/>
        <w:ind w:firstLine="480" w:firstLineChars="200"/>
        <w:rPr>
          <w:rFonts w:ascii="宋体" w:hAnsi="宋体"/>
          <w:sz w:val="24"/>
        </w:rPr>
      </w:pPr>
      <w:r>
        <w:rPr>
          <w:rFonts w:hint="eastAsia" w:ascii="宋体" w:hAnsi="宋体"/>
          <w:sz w:val="24"/>
        </w:rPr>
        <w:t>当卖方应向买方支付合同项下的违约金或赔偿金时，买方有权从上述任何一笔应付款中予以直接扣除和（或）兑付履约保证金。</w:t>
      </w:r>
    </w:p>
    <w:p w14:paraId="59FF1F51">
      <w:pPr>
        <w:spacing w:line="400" w:lineRule="exact"/>
        <w:rPr>
          <w:rFonts w:ascii="宋体" w:hAnsi="宋体"/>
          <w:b/>
          <w:sz w:val="24"/>
        </w:rPr>
      </w:pPr>
      <w:r>
        <w:rPr>
          <w:rFonts w:ascii="宋体" w:hAnsi="宋体"/>
          <w:b/>
          <w:sz w:val="24"/>
        </w:rPr>
        <w:t>4. 监造及交货前检验</w:t>
      </w:r>
    </w:p>
    <w:p w14:paraId="52FC4274">
      <w:pPr>
        <w:spacing w:line="400" w:lineRule="exact"/>
        <w:ind w:firstLine="482" w:firstLineChars="200"/>
        <w:rPr>
          <w:rFonts w:ascii="宋体" w:hAnsi="宋体"/>
          <w:b/>
          <w:sz w:val="24"/>
        </w:rPr>
      </w:pPr>
      <w:r>
        <w:rPr>
          <w:rFonts w:ascii="宋体" w:hAnsi="宋体"/>
          <w:b/>
          <w:sz w:val="24"/>
        </w:rPr>
        <w:t>4.1 监造</w:t>
      </w:r>
    </w:p>
    <w:p w14:paraId="44197A5A">
      <w:pPr>
        <w:spacing w:line="400" w:lineRule="exact"/>
        <w:ind w:firstLine="480" w:firstLineChars="200"/>
        <w:rPr>
          <w:rFonts w:ascii="宋体" w:hAnsi="宋体"/>
          <w:sz w:val="24"/>
        </w:rPr>
      </w:pPr>
      <w:r>
        <w:rPr>
          <w:rFonts w:hint="eastAsia" w:ascii="宋体" w:hAnsi="宋体"/>
          <w:sz w:val="24"/>
        </w:rPr>
        <w:t>专用合同条款约定买方对合同设备进行监造的，三方应按本款及专用合同条款约定履行。</w:t>
      </w:r>
    </w:p>
    <w:p w14:paraId="0C2EE66E">
      <w:pPr>
        <w:spacing w:line="400" w:lineRule="exact"/>
        <w:ind w:firstLine="480" w:firstLineChars="200"/>
        <w:rPr>
          <w:rFonts w:ascii="宋体" w:hAnsi="宋体"/>
          <w:sz w:val="24"/>
        </w:rPr>
      </w:pPr>
      <w:r>
        <w:rPr>
          <w:rFonts w:ascii="宋体" w:hAnsi="宋体"/>
          <w:sz w:val="24"/>
        </w:rPr>
        <w:t>4.1.1 在合同设备的制造过程中，买方可派出监造人员，对合同设备的生产制造进行监造，</w:t>
      </w:r>
      <w:r>
        <w:rPr>
          <w:rFonts w:hint="eastAsia" w:ascii="宋体" w:hAnsi="宋体"/>
          <w:sz w:val="24"/>
        </w:rPr>
        <w:t>监督合同设备制造、检验等情况。监造的范围、方式等应符合专用合同条款和（或）供货要求等合同文件的约定。</w:t>
      </w:r>
    </w:p>
    <w:p w14:paraId="28AC4D81">
      <w:pPr>
        <w:spacing w:line="400" w:lineRule="exact"/>
        <w:ind w:firstLine="480" w:firstLineChars="200"/>
        <w:rPr>
          <w:rFonts w:ascii="宋体" w:hAnsi="宋体"/>
          <w:sz w:val="24"/>
        </w:rPr>
      </w:pPr>
      <w:r>
        <w:rPr>
          <w:rFonts w:ascii="宋体" w:hAnsi="宋体"/>
          <w:sz w:val="24"/>
        </w:rPr>
        <w:t>4.1.2 除专用合同条款和（或）供货要求等合同文件另有约定外，买方监造人员可到合同设</w:t>
      </w:r>
      <w:r>
        <w:rPr>
          <w:rFonts w:hint="eastAsia" w:ascii="宋体" w:hAnsi="宋体"/>
          <w:sz w:val="24"/>
        </w:rPr>
        <w:t>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3CB0555E">
      <w:pPr>
        <w:spacing w:line="400" w:lineRule="exact"/>
        <w:ind w:firstLine="480" w:firstLineChars="200"/>
        <w:rPr>
          <w:rFonts w:ascii="宋体" w:hAnsi="宋体"/>
          <w:sz w:val="24"/>
        </w:rPr>
      </w:pPr>
      <w:r>
        <w:rPr>
          <w:rFonts w:ascii="宋体" w:hAnsi="宋体"/>
          <w:sz w:val="24"/>
        </w:rPr>
        <w:t>4.1.3 卖方制订生产制造合同设备的进度计划时，应将买方监造纳入计划安排，并提前通知</w:t>
      </w:r>
      <w:r>
        <w:rPr>
          <w:rFonts w:hint="eastAsia" w:ascii="宋体" w:hAnsi="宋体"/>
          <w:sz w:val="24"/>
        </w:rPr>
        <w:t>买方；买方进行监造不应影响合同设备的正常生产。除专用合同条款和（或）供货要求等合同文件另有约定外，卖方应提前</w:t>
      </w:r>
      <w:r>
        <w:rPr>
          <w:rFonts w:ascii="宋体" w:hAnsi="宋体"/>
          <w:sz w:val="24"/>
        </w:rPr>
        <w:t>7日将需要买方监造人员现场监造事项通知买方；如买方监造人</w:t>
      </w:r>
      <w:r>
        <w:rPr>
          <w:rFonts w:hint="eastAsia" w:ascii="宋体" w:hAnsi="宋体"/>
          <w:sz w:val="24"/>
        </w:rPr>
        <w:t>员未按通知出席，不影响合同设备及其关键部件的制造或检验，但买方监造人员有权事后了解、查阅、复制相关制造或检验记录。</w:t>
      </w:r>
    </w:p>
    <w:p w14:paraId="7687E907">
      <w:pPr>
        <w:spacing w:line="400" w:lineRule="exact"/>
        <w:ind w:firstLine="480" w:firstLineChars="200"/>
        <w:rPr>
          <w:rFonts w:ascii="宋体" w:hAnsi="宋体"/>
          <w:sz w:val="24"/>
        </w:rPr>
      </w:pPr>
      <w:r>
        <w:rPr>
          <w:rFonts w:ascii="宋体" w:hAnsi="宋体"/>
          <w:sz w:val="24"/>
        </w:rPr>
        <w:t>4.1.4 买方监造人员在监造中如发现合同设备及其关键部件不符合合同约定的标准，则有权</w:t>
      </w:r>
      <w:r>
        <w:rPr>
          <w:rFonts w:hint="eastAsia" w:ascii="宋体" w:hAnsi="宋体"/>
          <w:sz w:val="24"/>
        </w:rPr>
        <w:t>提出意见和建议。卖方应采取必要措施消除合同设备的不符，由此增加的费用和（或）造成的延误由卖方负责。</w:t>
      </w:r>
    </w:p>
    <w:p w14:paraId="3E8C3051">
      <w:pPr>
        <w:spacing w:line="400" w:lineRule="exact"/>
        <w:ind w:firstLine="480" w:firstLineChars="200"/>
        <w:rPr>
          <w:rFonts w:ascii="宋体" w:hAnsi="宋体"/>
          <w:sz w:val="24"/>
        </w:rPr>
      </w:pPr>
      <w:r>
        <w:rPr>
          <w:rFonts w:ascii="宋体" w:hAnsi="宋体"/>
          <w:sz w:val="24"/>
        </w:rPr>
        <w:t>4.1.5 买方监造人员对合同设备的监造，不视为对合同设备质量的确认，不影响卖方交货后</w:t>
      </w:r>
      <w:r>
        <w:rPr>
          <w:rFonts w:hint="eastAsia" w:ascii="宋体" w:hAnsi="宋体"/>
          <w:sz w:val="24"/>
        </w:rPr>
        <w:t>买方依照合同约定对合同设备提出质量异议和（或）退货的权利，也不免除卖方依照合同约定对合同设备所应承担的任何义务或责任。</w:t>
      </w:r>
    </w:p>
    <w:p w14:paraId="00B6077F">
      <w:pPr>
        <w:spacing w:line="400" w:lineRule="exact"/>
        <w:ind w:firstLine="482" w:firstLineChars="200"/>
        <w:rPr>
          <w:rFonts w:ascii="宋体" w:hAnsi="宋体"/>
          <w:b/>
          <w:sz w:val="24"/>
        </w:rPr>
      </w:pPr>
      <w:r>
        <w:rPr>
          <w:rFonts w:ascii="宋体" w:hAnsi="宋体"/>
          <w:b/>
          <w:sz w:val="24"/>
        </w:rPr>
        <w:t>4.2 交货前检验</w:t>
      </w:r>
    </w:p>
    <w:p w14:paraId="50352DCC">
      <w:pPr>
        <w:spacing w:line="400" w:lineRule="exact"/>
        <w:ind w:firstLine="480" w:firstLineChars="200"/>
        <w:rPr>
          <w:rFonts w:ascii="宋体" w:hAnsi="宋体"/>
          <w:sz w:val="24"/>
        </w:rPr>
      </w:pPr>
      <w:r>
        <w:rPr>
          <w:rFonts w:hint="eastAsia" w:ascii="宋体" w:hAnsi="宋体"/>
          <w:sz w:val="24"/>
        </w:rPr>
        <w:t>专用合同条款约定买方参与交货前检验的，三方应按本款及专用合同条款约定履行。</w:t>
      </w:r>
    </w:p>
    <w:p w14:paraId="0D2B5C4C">
      <w:pPr>
        <w:spacing w:line="400" w:lineRule="exact"/>
        <w:ind w:firstLine="480" w:firstLineChars="200"/>
        <w:rPr>
          <w:rFonts w:ascii="宋体" w:hAnsi="宋体"/>
          <w:sz w:val="24"/>
        </w:rPr>
      </w:pPr>
      <w:r>
        <w:rPr>
          <w:rFonts w:ascii="宋体" w:hAnsi="宋体"/>
          <w:sz w:val="24"/>
        </w:rPr>
        <w:t>4.2.1 合同设备交货前，卖方应会同买方代表根据合同约定对合同设备进行交货前检验并出</w:t>
      </w:r>
      <w:r>
        <w:rPr>
          <w:rFonts w:hint="eastAsia" w:ascii="宋体" w:hAnsi="宋体"/>
          <w:sz w:val="24"/>
        </w:rPr>
        <w:t>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0CEAC7C">
      <w:pPr>
        <w:spacing w:line="400" w:lineRule="exact"/>
        <w:ind w:firstLine="480" w:firstLineChars="200"/>
        <w:rPr>
          <w:rFonts w:ascii="宋体" w:hAnsi="宋体"/>
          <w:sz w:val="24"/>
        </w:rPr>
      </w:pPr>
      <w:r>
        <w:rPr>
          <w:rFonts w:ascii="宋体" w:hAnsi="宋体"/>
          <w:sz w:val="24"/>
        </w:rPr>
        <w:t>4.2.2 除专用合同条款和（或）供货要求等合同文件另有约定外，卖方应提前7日将需要买</w:t>
      </w:r>
      <w:r>
        <w:rPr>
          <w:rFonts w:hint="eastAsia" w:ascii="宋体" w:hAnsi="宋体"/>
          <w:sz w:val="24"/>
        </w:rPr>
        <w:t>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5C6704DF">
      <w:pPr>
        <w:spacing w:line="400" w:lineRule="exact"/>
        <w:ind w:firstLine="480" w:firstLineChars="200"/>
        <w:rPr>
          <w:rFonts w:ascii="宋体" w:hAnsi="宋体"/>
          <w:sz w:val="24"/>
        </w:rPr>
      </w:pPr>
      <w:r>
        <w:rPr>
          <w:rFonts w:ascii="宋体" w:hAnsi="宋体"/>
          <w:sz w:val="24"/>
        </w:rPr>
        <w:t>4.2.3 买方代表在检验中如发现合同设备不符合合同约定的标准，则有权提出异议。卖方应</w:t>
      </w:r>
      <w:r>
        <w:rPr>
          <w:rFonts w:hint="eastAsia" w:ascii="宋体" w:hAnsi="宋体"/>
          <w:sz w:val="24"/>
        </w:rPr>
        <w:t>采取必要措施消除合同设备的不符，由此增加的费用和（或）造成的延误由卖方负责。</w:t>
      </w:r>
    </w:p>
    <w:p w14:paraId="69C6AB37">
      <w:pPr>
        <w:spacing w:line="400" w:lineRule="exact"/>
        <w:ind w:firstLine="480" w:firstLineChars="200"/>
        <w:rPr>
          <w:rFonts w:ascii="宋体" w:hAnsi="宋体"/>
          <w:sz w:val="24"/>
        </w:rPr>
      </w:pPr>
      <w:r>
        <w:rPr>
          <w:rFonts w:ascii="宋体" w:hAnsi="宋体"/>
          <w:sz w:val="24"/>
        </w:rPr>
        <w:t>4.2.4 买方代表参与交货前检验及签署交货前检验记录的行为，不视为对合同设备质量的确</w:t>
      </w:r>
      <w:r>
        <w:rPr>
          <w:rFonts w:hint="eastAsia" w:ascii="宋体" w:hAnsi="宋体"/>
          <w:sz w:val="24"/>
        </w:rPr>
        <w:t>认，不影响卖方交货后买方依照合同约定对合同设备提出质量异议和（或）退货的权利，也不免除卖方依照合同约定对合同设备所应承担的任何义务或责任。</w:t>
      </w:r>
    </w:p>
    <w:p w14:paraId="696B8ADC">
      <w:pPr>
        <w:spacing w:line="400" w:lineRule="exact"/>
        <w:rPr>
          <w:rFonts w:ascii="宋体" w:hAnsi="宋体"/>
          <w:b/>
          <w:sz w:val="24"/>
        </w:rPr>
      </w:pPr>
      <w:r>
        <w:rPr>
          <w:rFonts w:ascii="宋体" w:hAnsi="宋体"/>
          <w:b/>
          <w:sz w:val="24"/>
        </w:rPr>
        <w:t>5.包装、标记、运输和交付</w:t>
      </w:r>
    </w:p>
    <w:p w14:paraId="4502F2C8">
      <w:pPr>
        <w:spacing w:line="400" w:lineRule="exact"/>
        <w:ind w:firstLine="482" w:firstLineChars="200"/>
        <w:rPr>
          <w:rFonts w:ascii="宋体" w:hAnsi="宋体"/>
          <w:b/>
          <w:sz w:val="24"/>
        </w:rPr>
      </w:pPr>
      <w:r>
        <w:rPr>
          <w:rFonts w:ascii="宋体" w:hAnsi="宋体"/>
          <w:b/>
          <w:sz w:val="24"/>
        </w:rPr>
        <w:t>5.1 包装</w:t>
      </w:r>
    </w:p>
    <w:p w14:paraId="384F2492">
      <w:pPr>
        <w:spacing w:line="400" w:lineRule="exact"/>
        <w:ind w:firstLine="480" w:firstLineChars="200"/>
        <w:rPr>
          <w:rFonts w:ascii="宋体" w:hAnsi="宋体"/>
          <w:sz w:val="24"/>
        </w:rPr>
      </w:pPr>
      <w:r>
        <w:rPr>
          <w:rFonts w:ascii="宋体" w:hAnsi="宋体"/>
          <w:sz w:val="24"/>
        </w:rPr>
        <w:t>5.1.1 卖方应对合同设备进行妥善包装，以满足合同设备运至施工场地及在施工场地保管的</w:t>
      </w:r>
      <w:r>
        <w:rPr>
          <w:rFonts w:hint="eastAsia" w:ascii="宋体" w:hAnsi="宋体"/>
          <w:sz w:val="24"/>
        </w:rPr>
        <w:t>需要。包装应采取防潮、防晒、防锈、防腐蚀、防震动及防止其他损坏的必要保护措施，从而保护合同设备能够经受多次搬运、装卸、长途运输并适宜保管。</w:t>
      </w:r>
    </w:p>
    <w:p w14:paraId="2448B88C">
      <w:pPr>
        <w:spacing w:line="400" w:lineRule="exact"/>
        <w:ind w:firstLine="480" w:firstLineChars="200"/>
        <w:rPr>
          <w:rFonts w:ascii="宋体" w:hAnsi="宋体"/>
          <w:sz w:val="24"/>
        </w:rPr>
      </w:pPr>
      <w:r>
        <w:rPr>
          <w:rFonts w:ascii="宋体" w:hAnsi="宋体"/>
          <w:sz w:val="24"/>
        </w:rPr>
        <w:t>5.1.2 每个独立包装箱内应附装箱清单、质量合格证、装配图、说明书、操作指南等资料。</w:t>
      </w:r>
    </w:p>
    <w:p w14:paraId="1BB274DC">
      <w:pPr>
        <w:spacing w:line="400" w:lineRule="exact"/>
        <w:ind w:firstLine="480" w:firstLineChars="200"/>
        <w:rPr>
          <w:rFonts w:ascii="宋体" w:hAnsi="宋体"/>
          <w:sz w:val="24"/>
        </w:rPr>
      </w:pPr>
      <w:r>
        <w:rPr>
          <w:rFonts w:ascii="宋体" w:hAnsi="宋体"/>
          <w:sz w:val="24"/>
        </w:rPr>
        <w:t>5.1.3 除专用合同条款另有约定外，买方无需将包装物退还给卖方。</w:t>
      </w:r>
    </w:p>
    <w:p w14:paraId="27BA3B83">
      <w:pPr>
        <w:spacing w:line="400" w:lineRule="exact"/>
        <w:ind w:firstLine="482" w:firstLineChars="200"/>
        <w:rPr>
          <w:rFonts w:ascii="宋体" w:hAnsi="宋体"/>
          <w:b/>
          <w:sz w:val="24"/>
        </w:rPr>
      </w:pPr>
      <w:r>
        <w:rPr>
          <w:rFonts w:ascii="宋体" w:hAnsi="宋体"/>
          <w:b/>
          <w:sz w:val="24"/>
        </w:rPr>
        <w:t>5.2 标记</w:t>
      </w:r>
    </w:p>
    <w:p w14:paraId="4538A340">
      <w:pPr>
        <w:spacing w:line="400" w:lineRule="exact"/>
        <w:ind w:firstLine="480" w:firstLineChars="200"/>
        <w:rPr>
          <w:rFonts w:ascii="宋体" w:hAnsi="宋体"/>
          <w:sz w:val="24"/>
        </w:rPr>
      </w:pPr>
      <w:r>
        <w:rPr>
          <w:rFonts w:ascii="宋体" w:hAnsi="宋体"/>
          <w:sz w:val="24"/>
        </w:rPr>
        <w:t>5.2.1 除专用合同条款另有约定外，卖方应在每一包装箱相邻的四个侧面以不可擦除的、明</w:t>
      </w:r>
      <w:r>
        <w:rPr>
          <w:rFonts w:hint="eastAsia" w:ascii="宋体" w:hAnsi="宋体"/>
          <w:sz w:val="24"/>
        </w:rPr>
        <w:t>显的方式标记必要的装运信息和标记，以满足合同设备运输和保管的需要。</w:t>
      </w:r>
    </w:p>
    <w:p w14:paraId="318F1DA8">
      <w:pPr>
        <w:spacing w:line="400" w:lineRule="exact"/>
        <w:ind w:firstLine="480" w:firstLineChars="200"/>
        <w:rPr>
          <w:rFonts w:ascii="宋体" w:hAnsi="宋体"/>
          <w:sz w:val="24"/>
        </w:rPr>
      </w:pPr>
      <w:r>
        <w:rPr>
          <w:rFonts w:ascii="宋体" w:hAnsi="宋体"/>
          <w:sz w:val="24"/>
        </w:rPr>
        <w:t>5.2.2 根据合同设备的特点和运输、保管的不同要求，卖方应在包装箱上清楚地标注“小心</w:t>
      </w:r>
      <w:r>
        <w:rPr>
          <w:rFonts w:hint="eastAsia" w:ascii="宋体" w:hAnsi="宋体"/>
          <w:sz w:val="24"/>
        </w:rPr>
        <w:t>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16A3928F">
      <w:pPr>
        <w:spacing w:line="400" w:lineRule="exact"/>
        <w:ind w:firstLine="482" w:firstLineChars="200"/>
        <w:rPr>
          <w:rFonts w:ascii="宋体" w:hAnsi="宋体"/>
          <w:b/>
          <w:sz w:val="24"/>
        </w:rPr>
      </w:pPr>
      <w:r>
        <w:rPr>
          <w:rFonts w:ascii="宋体" w:hAnsi="宋体"/>
          <w:b/>
          <w:sz w:val="24"/>
        </w:rPr>
        <w:t>5.3 运输</w:t>
      </w:r>
    </w:p>
    <w:p w14:paraId="6927CD5D">
      <w:pPr>
        <w:spacing w:line="400" w:lineRule="exact"/>
        <w:ind w:firstLine="480" w:firstLineChars="200"/>
        <w:rPr>
          <w:rFonts w:ascii="宋体" w:hAnsi="宋体"/>
          <w:sz w:val="24"/>
        </w:rPr>
      </w:pPr>
      <w:r>
        <w:rPr>
          <w:rFonts w:ascii="宋体" w:hAnsi="宋体"/>
          <w:sz w:val="24"/>
        </w:rPr>
        <w:t>5.3.1 卖方应自行选择适宜的运输工具及线路安排合同设备运输。</w:t>
      </w:r>
    </w:p>
    <w:p w14:paraId="1D8DA33E">
      <w:pPr>
        <w:spacing w:line="400" w:lineRule="exact"/>
        <w:ind w:firstLine="480" w:firstLineChars="200"/>
        <w:rPr>
          <w:rFonts w:ascii="宋体" w:hAnsi="宋体"/>
          <w:sz w:val="24"/>
        </w:rPr>
      </w:pPr>
      <w:r>
        <w:rPr>
          <w:rFonts w:ascii="宋体" w:hAnsi="宋体"/>
          <w:sz w:val="24"/>
        </w:rPr>
        <w:t>5.3.2 除专用合同条款另有约定外，每件能够独立运行的设备应整套装运。该设备安装、调</w:t>
      </w:r>
      <w:r>
        <w:rPr>
          <w:rFonts w:hint="eastAsia" w:ascii="宋体" w:hAnsi="宋体"/>
          <w:sz w:val="24"/>
        </w:rPr>
        <w:t>试、考核和运行所使用的备品、备件、易损易耗件等应随相关的主机一齐装运。</w:t>
      </w:r>
    </w:p>
    <w:p w14:paraId="1E308628">
      <w:pPr>
        <w:spacing w:line="400" w:lineRule="exact"/>
        <w:ind w:firstLine="480" w:firstLineChars="200"/>
        <w:rPr>
          <w:rFonts w:ascii="宋体" w:hAnsi="宋体"/>
          <w:sz w:val="24"/>
        </w:rPr>
      </w:pPr>
      <w:r>
        <w:rPr>
          <w:rFonts w:ascii="宋体" w:hAnsi="宋体"/>
          <w:sz w:val="24"/>
        </w:rPr>
        <w:t>5.3.3 除专用合同条款另有约定外，卖方应在合同设备预计启运 7 日前，将合同设备名称、</w:t>
      </w:r>
      <w:r>
        <w:rPr>
          <w:rFonts w:hint="eastAsia" w:ascii="宋体" w:hAnsi="宋体"/>
          <w:sz w:val="24"/>
        </w:rPr>
        <w:t>数量、箱数、总毛重、总体积（用</w:t>
      </w:r>
      <w:r>
        <w:rPr>
          <w:rFonts w:ascii="宋体" w:hAnsi="宋体"/>
          <w:sz w:val="24"/>
        </w:rPr>
        <w:t xml:space="preserve"> m</w:t>
      </w:r>
      <w:r>
        <w:rPr>
          <w:rFonts w:ascii="宋体" w:hAnsi="宋体"/>
          <w:sz w:val="24"/>
          <w:vertAlign w:val="superscript"/>
        </w:rPr>
        <w:t>3</w:t>
      </w:r>
      <w:r>
        <w:rPr>
          <w:rFonts w:ascii="宋体" w:hAnsi="宋体"/>
          <w:sz w:val="24"/>
        </w:rPr>
        <w:t xml:space="preserve"> 表示）、每箱尺寸（长×宽×高）、装运合同设备总金额、</w:t>
      </w:r>
      <w:r>
        <w:rPr>
          <w:rFonts w:hint="eastAsia" w:ascii="宋体" w:hAnsi="宋体"/>
          <w:sz w:val="24"/>
        </w:rPr>
        <w:t>运输方式、预计交付日期和合同设备在运输、装卸、保管中的注意事项等预通知买方，并在合同设备启运后</w:t>
      </w:r>
      <w:r>
        <w:rPr>
          <w:rFonts w:ascii="宋体" w:hAnsi="宋体"/>
          <w:sz w:val="24"/>
        </w:rPr>
        <w:t xml:space="preserve"> 24 小时之内正式通知买方。</w:t>
      </w:r>
    </w:p>
    <w:p w14:paraId="299DF456">
      <w:pPr>
        <w:spacing w:line="400" w:lineRule="exact"/>
        <w:ind w:firstLine="480" w:firstLineChars="200"/>
        <w:rPr>
          <w:rFonts w:ascii="宋体" w:hAnsi="宋体"/>
          <w:sz w:val="24"/>
        </w:rPr>
      </w:pPr>
      <w:r>
        <w:rPr>
          <w:rFonts w:ascii="宋体" w:hAnsi="宋体"/>
          <w:sz w:val="24"/>
        </w:rPr>
        <w:t>5.3.4 卖方在根据</w:t>
      </w:r>
      <w:r>
        <w:rPr>
          <w:rFonts w:hint="eastAsia" w:ascii="宋体" w:hAnsi="宋体"/>
          <w:sz w:val="24"/>
        </w:rPr>
        <w:t>本条</w:t>
      </w:r>
      <w:r>
        <w:rPr>
          <w:rFonts w:ascii="宋体" w:hAnsi="宋体"/>
          <w:sz w:val="24"/>
        </w:rPr>
        <w:t>第 5.3.3 项进行通知时，如果发运合同设备中包括专用合同条款约定的超</w:t>
      </w:r>
      <w:r>
        <w:rPr>
          <w:rFonts w:hint="eastAsia" w:ascii="宋体" w:hAnsi="宋体"/>
          <w:sz w:val="24"/>
        </w:rPr>
        <w:t>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3C045C1F">
      <w:pPr>
        <w:spacing w:line="400" w:lineRule="exact"/>
        <w:ind w:firstLine="482" w:firstLineChars="200"/>
        <w:rPr>
          <w:rFonts w:ascii="宋体" w:hAnsi="宋体"/>
          <w:b/>
          <w:sz w:val="24"/>
        </w:rPr>
      </w:pPr>
      <w:r>
        <w:rPr>
          <w:rFonts w:ascii="宋体" w:hAnsi="宋体"/>
          <w:b/>
          <w:sz w:val="24"/>
        </w:rPr>
        <w:t>5.4 交付</w:t>
      </w:r>
    </w:p>
    <w:p w14:paraId="3B232127">
      <w:pPr>
        <w:spacing w:line="400" w:lineRule="exact"/>
        <w:ind w:firstLine="480" w:firstLineChars="200"/>
        <w:rPr>
          <w:rFonts w:ascii="宋体" w:hAnsi="宋体"/>
          <w:sz w:val="24"/>
        </w:rPr>
      </w:pPr>
      <w:r>
        <w:rPr>
          <w:rFonts w:ascii="宋体" w:hAnsi="宋体"/>
          <w:sz w:val="24"/>
        </w:rPr>
        <w:t>5.4.1 除专用合同条款另有约定外，卖方应根据合同约定的交付时间和批次在施工场地车面</w:t>
      </w:r>
      <w:r>
        <w:rPr>
          <w:rFonts w:hint="eastAsia" w:ascii="宋体" w:hAnsi="宋体"/>
          <w:sz w:val="24"/>
        </w:rPr>
        <w:t>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595A311">
      <w:pPr>
        <w:spacing w:line="400" w:lineRule="exact"/>
        <w:ind w:firstLine="480" w:firstLineChars="200"/>
        <w:rPr>
          <w:rFonts w:ascii="宋体" w:hAnsi="宋体"/>
          <w:sz w:val="24"/>
        </w:rPr>
      </w:pPr>
      <w:r>
        <w:rPr>
          <w:rFonts w:ascii="宋体" w:hAnsi="宋体"/>
          <w:sz w:val="24"/>
        </w:rPr>
        <w:t>5.4.2 合同设备的所有权</w:t>
      </w:r>
      <w:r>
        <w:rPr>
          <w:rFonts w:hint="eastAsia" w:ascii="宋体" w:hAnsi="宋体"/>
          <w:sz w:val="24"/>
        </w:rPr>
        <w:t>自交付时起转移至建设单位。</w:t>
      </w:r>
      <w:r>
        <w:rPr>
          <w:rFonts w:ascii="宋体" w:hAnsi="宋体"/>
          <w:sz w:val="24"/>
        </w:rPr>
        <w:t>合同设备</w:t>
      </w:r>
      <w:r>
        <w:rPr>
          <w:rFonts w:hint="eastAsia" w:ascii="宋体" w:hAnsi="宋体"/>
          <w:sz w:val="24"/>
        </w:rPr>
        <w:t>交付之前包括运输在内的所有风险均由卖方承担；合同设备</w:t>
      </w:r>
      <w:r>
        <w:rPr>
          <w:rFonts w:ascii="宋体" w:hAnsi="宋体"/>
          <w:sz w:val="24"/>
        </w:rPr>
        <w:t>交付</w:t>
      </w:r>
      <w:r>
        <w:rPr>
          <w:rFonts w:hint="eastAsia" w:ascii="宋体" w:hAnsi="宋体"/>
          <w:sz w:val="24"/>
        </w:rPr>
        <w:t>之后，买方作为代建单位应负责妥善管理合同材料，并承担代建管理期限内合同设备的毁损、灭失风险。如代建管理期限届满，建设单位需买方继续管理合同设备的，则由建设单位与买方另行签订合同进行约定。。</w:t>
      </w:r>
    </w:p>
    <w:p w14:paraId="677DE0E1">
      <w:pPr>
        <w:spacing w:line="400" w:lineRule="exact"/>
        <w:ind w:firstLine="480" w:firstLineChars="200"/>
        <w:rPr>
          <w:rFonts w:ascii="宋体" w:hAnsi="宋体"/>
          <w:sz w:val="24"/>
        </w:rPr>
      </w:pPr>
      <w:r>
        <w:rPr>
          <w:rFonts w:ascii="宋体" w:hAnsi="宋体"/>
          <w:sz w:val="24"/>
        </w:rPr>
        <w:t>5.4.3 除专用合同条款另有约定外，买方如果发现技术资料存在短缺和（或）损坏，卖方应</w:t>
      </w:r>
      <w:r>
        <w:rPr>
          <w:rFonts w:hint="eastAsia" w:ascii="宋体" w:hAnsi="宋体"/>
          <w:sz w:val="24"/>
        </w:rPr>
        <w:t>在收到买方的通知后</w:t>
      </w:r>
      <w:r>
        <w:rPr>
          <w:rFonts w:ascii="宋体" w:hAnsi="宋体"/>
          <w:sz w:val="24"/>
        </w:rPr>
        <w:t>7日内免费补齐短缺和（或）损坏的部分。如果买方发现卖方提供的技术</w:t>
      </w:r>
      <w:r>
        <w:rPr>
          <w:rFonts w:hint="eastAsia" w:ascii="宋体" w:hAnsi="宋体"/>
          <w:sz w:val="24"/>
        </w:rPr>
        <w:t>资料有误，卖方应在收到买方通知后</w:t>
      </w:r>
      <w:r>
        <w:rPr>
          <w:rFonts w:ascii="宋体" w:hAnsi="宋体"/>
          <w:sz w:val="24"/>
        </w:rPr>
        <w:t>7日内免费替换。如由于买方原因导致技术资料丢失和（或）</w:t>
      </w:r>
      <w:r>
        <w:rPr>
          <w:rFonts w:hint="eastAsia" w:ascii="宋体" w:hAnsi="宋体"/>
          <w:sz w:val="24"/>
        </w:rPr>
        <w:t>损坏，卖方应在收到买方的通知后</w:t>
      </w:r>
      <w:r>
        <w:rPr>
          <w:rFonts w:ascii="宋体" w:hAnsi="宋体"/>
          <w:sz w:val="24"/>
        </w:rPr>
        <w:t>7日内补齐丢失和（或）损坏的部分，但买方应向卖方支付</w:t>
      </w:r>
      <w:r>
        <w:rPr>
          <w:rFonts w:hint="eastAsia" w:ascii="宋体" w:hAnsi="宋体"/>
          <w:sz w:val="24"/>
        </w:rPr>
        <w:t>合理的复制、邮寄费用。</w:t>
      </w:r>
    </w:p>
    <w:p w14:paraId="725C5C33">
      <w:pPr>
        <w:spacing w:line="400" w:lineRule="exact"/>
        <w:rPr>
          <w:rFonts w:ascii="宋体" w:hAnsi="宋体"/>
          <w:b/>
          <w:sz w:val="24"/>
        </w:rPr>
      </w:pPr>
      <w:r>
        <w:rPr>
          <w:rFonts w:ascii="宋体" w:hAnsi="宋体"/>
          <w:b/>
          <w:sz w:val="24"/>
        </w:rPr>
        <w:t>6. 开箱检验、安装、调试、考核、验收</w:t>
      </w:r>
    </w:p>
    <w:p w14:paraId="2C1BB297">
      <w:pPr>
        <w:spacing w:line="400" w:lineRule="exact"/>
        <w:ind w:firstLine="482" w:firstLineChars="200"/>
        <w:rPr>
          <w:rFonts w:ascii="宋体" w:hAnsi="宋体"/>
          <w:b/>
          <w:sz w:val="24"/>
        </w:rPr>
      </w:pPr>
      <w:r>
        <w:rPr>
          <w:rFonts w:ascii="宋体" w:hAnsi="宋体"/>
          <w:b/>
          <w:sz w:val="24"/>
        </w:rPr>
        <w:t>6.1 开箱检验</w:t>
      </w:r>
    </w:p>
    <w:p w14:paraId="43748932">
      <w:pPr>
        <w:spacing w:line="400" w:lineRule="exact"/>
        <w:ind w:firstLine="480" w:firstLineChars="200"/>
        <w:rPr>
          <w:rFonts w:ascii="宋体" w:hAnsi="宋体"/>
          <w:sz w:val="24"/>
        </w:rPr>
      </w:pPr>
      <w:r>
        <w:rPr>
          <w:rFonts w:ascii="宋体" w:hAnsi="宋体"/>
          <w:sz w:val="24"/>
        </w:rPr>
        <w:t>6.1.1 合同设备交付后应进行开箱检验，即合同设备数量及外观检验。开箱检验在专用合同</w:t>
      </w:r>
      <w:r>
        <w:rPr>
          <w:rFonts w:hint="eastAsia" w:ascii="宋体" w:hAnsi="宋体"/>
          <w:sz w:val="24"/>
        </w:rPr>
        <w:t>条款约定的下列任一种时间进行：</w:t>
      </w:r>
    </w:p>
    <w:p w14:paraId="4A842772">
      <w:pPr>
        <w:spacing w:line="400" w:lineRule="exact"/>
        <w:ind w:firstLine="240" w:firstLineChars="100"/>
        <w:rPr>
          <w:rFonts w:ascii="宋体" w:hAnsi="宋体"/>
          <w:sz w:val="24"/>
        </w:rPr>
      </w:pPr>
      <w:r>
        <w:rPr>
          <w:rFonts w:hint="eastAsia" w:ascii="宋体" w:hAnsi="宋体"/>
          <w:sz w:val="24"/>
        </w:rPr>
        <w:t>（</w:t>
      </w:r>
      <w:r>
        <w:rPr>
          <w:rFonts w:ascii="宋体" w:hAnsi="宋体"/>
          <w:sz w:val="24"/>
        </w:rPr>
        <w:t>1）合同设备交付时；</w:t>
      </w:r>
    </w:p>
    <w:p w14:paraId="746B0328">
      <w:pPr>
        <w:spacing w:line="400" w:lineRule="exact"/>
        <w:ind w:firstLine="240" w:firstLineChars="100"/>
        <w:rPr>
          <w:rFonts w:ascii="宋体" w:hAnsi="宋体"/>
          <w:sz w:val="24"/>
        </w:rPr>
      </w:pPr>
      <w:r>
        <w:rPr>
          <w:rFonts w:hint="eastAsia" w:ascii="宋体" w:hAnsi="宋体"/>
          <w:sz w:val="24"/>
        </w:rPr>
        <w:t>（</w:t>
      </w:r>
      <w:r>
        <w:rPr>
          <w:rFonts w:ascii="宋体" w:hAnsi="宋体"/>
          <w:sz w:val="24"/>
        </w:rPr>
        <w:t>2）合同设备交付后的一定期限内。</w:t>
      </w:r>
    </w:p>
    <w:p w14:paraId="0870AFA0">
      <w:pPr>
        <w:spacing w:line="400" w:lineRule="exact"/>
        <w:ind w:firstLine="240" w:firstLineChars="100"/>
        <w:rPr>
          <w:rFonts w:ascii="宋体" w:hAnsi="宋体"/>
          <w:sz w:val="24"/>
        </w:rPr>
      </w:pPr>
      <w:r>
        <w:rPr>
          <w:rFonts w:hint="eastAsia" w:ascii="宋体" w:hAnsi="宋体"/>
          <w:sz w:val="24"/>
        </w:rPr>
        <w:t>如开箱检验不在合同设备交付时进行，买方应在开箱检验</w:t>
      </w:r>
      <w:r>
        <w:rPr>
          <w:rFonts w:ascii="宋体" w:hAnsi="宋体"/>
          <w:sz w:val="24"/>
        </w:rPr>
        <w:t>3日前将开箱检验的时间和地点</w:t>
      </w:r>
      <w:r>
        <w:rPr>
          <w:rFonts w:hint="eastAsia" w:ascii="宋体" w:hAnsi="宋体"/>
          <w:sz w:val="24"/>
        </w:rPr>
        <w:t>通知卖方。</w:t>
      </w:r>
    </w:p>
    <w:p w14:paraId="7A81BDE8">
      <w:pPr>
        <w:spacing w:line="400" w:lineRule="exact"/>
        <w:ind w:firstLine="480" w:firstLineChars="200"/>
        <w:rPr>
          <w:rFonts w:ascii="宋体" w:hAnsi="宋体"/>
          <w:sz w:val="24"/>
        </w:rPr>
      </w:pPr>
      <w:r>
        <w:rPr>
          <w:rFonts w:ascii="宋体" w:hAnsi="宋体"/>
          <w:sz w:val="24"/>
        </w:rPr>
        <w:t>6.1.2 除专用合同条款另有约定外，合同设备的开箱检验应在施工场地进行。</w:t>
      </w:r>
    </w:p>
    <w:p w14:paraId="1B6481BE">
      <w:pPr>
        <w:spacing w:line="400" w:lineRule="exact"/>
        <w:ind w:firstLine="480" w:firstLineChars="200"/>
        <w:rPr>
          <w:rFonts w:ascii="宋体" w:hAnsi="宋体"/>
          <w:sz w:val="24"/>
        </w:rPr>
      </w:pPr>
      <w:r>
        <w:rPr>
          <w:rFonts w:ascii="宋体" w:hAnsi="宋体"/>
          <w:sz w:val="24"/>
        </w:rPr>
        <w:t>6.1.3 开箱检验由买卖双方共同进行，卖方应自负费用派遣代表到场参加开箱检验。</w:t>
      </w:r>
    </w:p>
    <w:p w14:paraId="14D85E9D">
      <w:pPr>
        <w:spacing w:line="400" w:lineRule="exact"/>
        <w:ind w:firstLine="480" w:firstLineChars="200"/>
        <w:rPr>
          <w:rFonts w:ascii="宋体" w:hAnsi="宋体"/>
          <w:sz w:val="24"/>
        </w:rPr>
      </w:pPr>
      <w:r>
        <w:rPr>
          <w:rFonts w:ascii="宋体" w:hAnsi="宋体"/>
          <w:sz w:val="24"/>
        </w:rPr>
        <w:t>6.1.4 在开箱检验中，买方和卖方应共同签署数量、外观检验报告，报告应列明检验结果，</w:t>
      </w:r>
      <w:r>
        <w:rPr>
          <w:rFonts w:hint="eastAsia" w:ascii="宋体" w:hAnsi="宋体"/>
          <w:sz w:val="24"/>
        </w:rPr>
        <w:t>包括检验合格或发现的任何短缺、损坏或其他与合同约定不符的情形。</w:t>
      </w:r>
    </w:p>
    <w:p w14:paraId="30721B9E">
      <w:pPr>
        <w:spacing w:line="400" w:lineRule="exact"/>
        <w:ind w:firstLine="480" w:firstLineChars="200"/>
        <w:rPr>
          <w:rFonts w:ascii="宋体" w:hAnsi="宋体"/>
          <w:sz w:val="24"/>
        </w:rPr>
      </w:pPr>
      <w:r>
        <w:rPr>
          <w:rFonts w:ascii="宋体" w:hAnsi="宋体"/>
          <w:sz w:val="24"/>
        </w:rPr>
        <w:t>6.1.5 如果卖方代表未能依约或按买方通知到场参加开箱检验，买方有权在卖方代表未在场</w:t>
      </w:r>
      <w:r>
        <w:rPr>
          <w:rFonts w:hint="eastAsia" w:ascii="宋体" w:hAnsi="宋体"/>
          <w:sz w:val="24"/>
        </w:rPr>
        <w:t>的情况下进行开箱检验，并签署数量、外观检验报告，对于该检验报告和检验结果，视为卖方已接受，但卖方确有合理理由且事先与买方协商推迟开箱检验时间的除外。</w:t>
      </w:r>
    </w:p>
    <w:p w14:paraId="0DA3EE2E">
      <w:pPr>
        <w:spacing w:line="400" w:lineRule="exact"/>
        <w:ind w:firstLine="480" w:firstLineChars="200"/>
        <w:rPr>
          <w:rFonts w:ascii="宋体" w:hAnsi="宋体"/>
          <w:sz w:val="24"/>
        </w:rPr>
      </w:pPr>
      <w:r>
        <w:rPr>
          <w:rFonts w:ascii="宋体" w:hAnsi="宋体"/>
          <w:sz w:val="24"/>
        </w:rPr>
        <w:t>6.1.6 如开箱检验不在合同设备交付时进行，则合同设备交付以后到开箱检验之前，应由买</w:t>
      </w:r>
      <w:r>
        <w:rPr>
          <w:rFonts w:hint="eastAsia" w:ascii="宋体" w:hAnsi="宋体"/>
          <w:sz w:val="24"/>
        </w:rPr>
        <w:t>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6A420524">
      <w:pPr>
        <w:spacing w:line="400" w:lineRule="exact"/>
        <w:ind w:firstLine="480" w:firstLineChars="200"/>
        <w:rPr>
          <w:rFonts w:ascii="宋体" w:hAnsi="宋体"/>
          <w:sz w:val="24"/>
        </w:rPr>
      </w:pPr>
      <w:r>
        <w:rPr>
          <w:rFonts w:ascii="宋体" w:hAnsi="宋体"/>
          <w:sz w:val="24"/>
        </w:rPr>
        <w:t>6.1.7 如双方在专用合同条款和（或）供货要求等合同文件中约定由第三方检测机构对合同</w:t>
      </w:r>
      <w:r>
        <w:rPr>
          <w:rFonts w:hint="eastAsia" w:ascii="宋体" w:hAnsi="宋体"/>
          <w:sz w:val="24"/>
        </w:rPr>
        <w:t>设备进行开箱检验或在开箱检验过程中另行约定由第三方检验的，则第三方检测机构的检验结果对双方均具有约束力。</w:t>
      </w:r>
    </w:p>
    <w:p w14:paraId="416012E4">
      <w:pPr>
        <w:spacing w:line="400" w:lineRule="exact"/>
        <w:ind w:firstLine="480" w:firstLineChars="200"/>
        <w:rPr>
          <w:rFonts w:ascii="宋体" w:hAnsi="宋体"/>
          <w:sz w:val="24"/>
        </w:rPr>
      </w:pPr>
      <w:r>
        <w:rPr>
          <w:rFonts w:ascii="宋体" w:hAnsi="宋体"/>
          <w:sz w:val="24"/>
        </w:rPr>
        <w:t>6.1.8 开箱检验的检验结果不能对抗在合同设备的安装、调试、考核、验收中及质量保证期</w:t>
      </w:r>
      <w:r>
        <w:rPr>
          <w:rFonts w:hint="eastAsia" w:ascii="宋体" w:hAnsi="宋体"/>
          <w:sz w:val="24"/>
        </w:rPr>
        <w:t>内发现的合同设备质量问题，也不能免除或影响卖方依照合同约定对买方负有的包括合同设备质量在内的任何义务或责任。</w:t>
      </w:r>
    </w:p>
    <w:p w14:paraId="2A5A81C4">
      <w:pPr>
        <w:spacing w:line="400" w:lineRule="exact"/>
        <w:ind w:firstLine="482" w:firstLineChars="200"/>
        <w:rPr>
          <w:rFonts w:ascii="宋体" w:hAnsi="宋体"/>
          <w:b/>
          <w:sz w:val="24"/>
        </w:rPr>
      </w:pPr>
      <w:r>
        <w:rPr>
          <w:rFonts w:ascii="宋体" w:hAnsi="宋体"/>
          <w:b/>
          <w:sz w:val="24"/>
        </w:rPr>
        <w:t>6.2 安装、调试</w:t>
      </w:r>
    </w:p>
    <w:p w14:paraId="157E45C4">
      <w:pPr>
        <w:spacing w:line="400" w:lineRule="exact"/>
        <w:ind w:firstLine="480" w:firstLineChars="200"/>
        <w:rPr>
          <w:rFonts w:ascii="宋体" w:hAnsi="宋体"/>
          <w:sz w:val="24"/>
        </w:rPr>
      </w:pPr>
      <w:r>
        <w:rPr>
          <w:rFonts w:ascii="宋体" w:hAnsi="宋体"/>
          <w:sz w:val="24"/>
        </w:rPr>
        <w:t>6.2.1 开箱检验完成后，双方应对合同设备进行安装、调试，以使其具备考核的状态。安装、</w:t>
      </w:r>
      <w:r>
        <w:rPr>
          <w:rFonts w:hint="eastAsia" w:ascii="宋体" w:hAnsi="宋体"/>
          <w:sz w:val="24"/>
        </w:rPr>
        <w:t>调试应按照专用合同条款约定的下列任一种方式进行：</w:t>
      </w:r>
    </w:p>
    <w:p w14:paraId="38978245">
      <w:pPr>
        <w:spacing w:line="400" w:lineRule="exact"/>
        <w:ind w:firstLine="240" w:firstLineChars="100"/>
        <w:rPr>
          <w:rFonts w:ascii="宋体" w:hAnsi="宋体"/>
          <w:sz w:val="24"/>
        </w:rPr>
      </w:pPr>
      <w:r>
        <w:rPr>
          <w:rFonts w:hint="eastAsia" w:ascii="宋体" w:hAnsi="宋体"/>
          <w:sz w:val="24"/>
        </w:rPr>
        <w:t>（</w:t>
      </w:r>
      <w:r>
        <w:rPr>
          <w:rFonts w:ascii="宋体" w:hAnsi="宋体"/>
          <w:sz w:val="24"/>
        </w:rPr>
        <w:t>1）卖方按照合同约定完成合同设备的安装、调试工作；</w:t>
      </w:r>
    </w:p>
    <w:p w14:paraId="346EB4C7">
      <w:pPr>
        <w:spacing w:line="400" w:lineRule="exact"/>
        <w:ind w:firstLine="240" w:firstLineChars="100"/>
        <w:rPr>
          <w:rFonts w:ascii="宋体" w:hAnsi="宋体"/>
          <w:sz w:val="24"/>
        </w:rPr>
      </w:pPr>
      <w:r>
        <w:rPr>
          <w:rFonts w:hint="eastAsia" w:ascii="宋体" w:hAnsi="宋体"/>
          <w:sz w:val="24"/>
        </w:rPr>
        <w:t>（</w:t>
      </w:r>
      <w:r>
        <w:rPr>
          <w:rFonts w:ascii="宋体" w:hAnsi="宋体"/>
          <w:sz w:val="24"/>
        </w:rPr>
        <w:t>2）买方或买方安排第三方负责合同设备的安装、调试工作，卖方提供技术服务。</w:t>
      </w:r>
    </w:p>
    <w:p w14:paraId="262CC2B2">
      <w:pPr>
        <w:spacing w:line="400" w:lineRule="exact"/>
        <w:ind w:firstLine="480" w:firstLineChars="200"/>
        <w:rPr>
          <w:rFonts w:ascii="宋体" w:hAnsi="宋体"/>
          <w:sz w:val="24"/>
        </w:rPr>
      </w:pPr>
      <w:r>
        <w:rPr>
          <w:rFonts w:hint="eastAsia" w:ascii="宋体" w:hAnsi="宋体"/>
          <w:sz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25075A0A">
      <w:pPr>
        <w:spacing w:line="400" w:lineRule="exact"/>
        <w:ind w:firstLine="480" w:firstLineChars="200"/>
        <w:rPr>
          <w:rFonts w:ascii="宋体" w:hAnsi="宋体"/>
          <w:sz w:val="24"/>
        </w:rPr>
      </w:pPr>
      <w:r>
        <w:rPr>
          <w:rFonts w:ascii="宋体" w:hAnsi="宋体"/>
          <w:sz w:val="24"/>
        </w:rPr>
        <w:t>6.2.2 除专用合同条款另有约定外，安装、调试中合同设备运行需要的用水、用电、其他动</w:t>
      </w:r>
      <w:r>
        <w:rPr>
          <w:rFonts w:hint="eastAsia" w:ascii="宋体" w:hAnsi="宋体"/>
          <w:sz w:val="24"/>
        </w:rPr>
        <w:t>力和原材料（如需要）等均由买方承担。</w:t>
      </w:r>
    </w:p>
    <w:p w14:paraId="3E58067D">
      <w:pPr>
        <w:spacing w:line="400" w:lineRule="exact"/>
        <w:ind w:firstLine="480" w:firstLineChars="200"/>
        <w:rPr>
          <w:rFonts w:ascii="宋体" w:hAnsi="宋体"/>
          <w:sz w:val="24"/>
        </w:rPr>
      </w:pPr>
      <w:r>
        <w:rPr>
          <w:rFonts w:ascii="宋体" w:hAnsi="宋体"/>
          <w:sz w:val="24"/>
        </w:rPr>
        <w:t>6.2.3 双方应对合同设备的安装、调试情况共同及时进行记录。</w:t>
      </w:r>
    </w:p>
    <w:p w14:paraId="38032C33">
      <w:pPr>
        <w:spacing w:line="400" w:lineRule="exact"/>
        <w:ind w:firstLine="482" w:firstLineChars="200"/>
        <w:rPr>
          <w:rFonts w:ascii="宋体" w:hAnsi="宋体"/>
          <w:b/>
          <w:sz w:val="24"/>
        </w:rPr>
      </w:pPr>
      <w:r>
        <w:rPr>
          <w:rFonts w:ascii="宋体" w:hAnsi="宋体"/>
          <w:b/>
          <w:sz w:val="24"/>
        </w:rPr>
        <w:t>6.3 考核</w:t>
      </w:r>
    </w:p>
    <w:p w14:paraId="12BEBA27">
      <w:pPr>
        <w:spacing w:line="400" w:lineRule="exact"/>
        <w:ind w:firstLine="480" w:firstLineChars="200"/>
        <w:rPr>
          <w:rFonts w:ascii="宋体" w:hAnsi="宋体"/>
          <w:sz w:val="24"/>
        </w:rPr>
      </w:pPr>
      <w:r>
        <w:rPr>
          <w:rFonts w:ascii="宋体" w:hAnsi="宋体"/>
          <w:sz w:val="24"/>
        </w:rPr>
        <w:t>6.3.1 安装、调试完成后，双方应对合同设备进行考核，以确定合同设备是否达到合同约定</w:t>
      </w:r>
      <w:r>
        <w:rPr>
          <w:rFonts w:hint="eastAsia" w:ascii="宋体" w:hAnsi="宋体"/>
          <w:sz w:val="24"/>
        </w:rPr>
        <w:t>的技术性能考核指标。除专用合同条款另有约定外，考核中合同设备运行需要的用水、用电、其他动力和原材料（如需要）等均由买方承担。</w:t>
      </w:r>
    </w:p>
    <w:p w14:paraId="3DEAFB47">
      <w:pPr>
        <w:spacing w:line="400" w:lineRule="exact"/>
        <w:ind w:firstLine="480" w:firstLineChars="200"/>
        <w:rPr>
          <w:rFonts w:ascii="宋体" w:hAnsi="宋体"/>
          <w:sz w:val="24"/>
        </w:rPr>
      </w:pPr>
      <w:r>
        <w:rPr>
          <w:rFonts w:ascii="宋体" w:hAnsi="宋体"/>
          <w:sz w:val="24"/>
        </w:rPr>
        <w:t>6.3.2 如由于卖方原因合同设备在考核中未能达到合同约定的技术性能考核指标，则卖方应</w:t>
      </w:r>
      <w:r>
        <w:rPr>
          <w:rFonts w:hint="eastAsia" w:ascii="宋体" w:hAnsi="宋体"/>
          <w:sz w:val="24"/>
        </w:rPr>
        <w:t>在双方同意的期限内采取措施消除合同设备中存在的缺陷，并在缺陷消除以后，尽快进行再次考核。</w:t>
      </w:r>
    </w:p>
    <w:p w14:paraId="112F692E">
      <w:pPr>
        <w:spacing w:line="400" w:lineRule="exact"/>
        <w:ind w:firstLine="480" w:firstLineChars="200"/>
        <w:rPr>
          <w:rFonts w:ascii="宋体" w:hAnsi="宋体"/>
          <w:sz w:val="24"/>
        </w:rPr>
      </w:pPr>
      <w:r>
        <w:rPr>
          <w:rFonts w:ascii="宋体" w:hAnsi="宋体"/>
          <w:sz w:val="24"/>
        </w:rPr>
        <w:t>6.3.3 由于卖方原因未能达到技术性能考核指标时，为卖方进行考核的机会不超过三次。如</w:t>
      </w:r>
      <w:r>
        <w:rPr>
          <w:rFonts w:hint="eastAsia" w:ascii="宋体" w:hAnsi="宋体"/>
          <w:sz w:val="24"/>
        </w:rPr>
        <w:t>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1267D39C">
      <w:pPr>
        <w:spacing w:line="400" w:lineRule="exact"/>
        <w:ind w:firstLine="480" w:firstLineChars="200"/>
        <w:rPr>
          <w:rFonts w:ascii="宋体" w:hAnsi="宋体"/>
          <w:sz w:val="24"/>
        </w:rPr>
      </w:pPr>
      <w:r>
        <w:rPr>
          <w:rFonts w:ascii="宋体" w:hAnsi="宋体"/>
          <w:sz w:val="24"/>
        </w:rPr>
        <w:t>6.3.4 如由于买方原因合同设备在考核中未能达到合同约定的技术性能考核指标，则卖方应</w:t>
      </w:r>
      <w:r>
        <w:rPr>
          <w:rFonts w:hint="eastAsia" w:ascii="宋体" w:hAnsi="宋体"/>
          <w:sz w:val="24"/>
        </w:rPr>
        <w:t>协助买方安排再次考核。由于买方原因未能达到技术性能考核指标时，为买方进行考核的机会不超过三次。</w:t>
      </w:r>
    </w:p>
    <w:p w14:paraId="5C03DFA3">
      <w:pPr>
        <w:spacing w:line="400" w:lineRule="exact"/>
        <w:ind w:firstLine="480" w:firstLineChars="200"/>
        <w:rPr>
          <w:rFonts w:ascii="宋体" w:hAnsi="宋体"/>
          <w:sz w:val="24"/>
        </w:rPr>
      </w:pPr>
      <w:r>
        <w:rPr>
          <w:rFonts w:ascii="宋体" w:hAnsi="宋体"/>
          <w:sz w:val="24"/>
        </w:rPr>
        <w:t>6.3.5 考核期间，双方应及时共同记录合同设备的用水、用电、其他动力和原材料（如有）</w:t>
      </w:r>
      <w:r>
        <w:rPr>
          <w:rFonts w:hint="eastAsia" w:ascii="宋体" w:hAnsi="宋体"/>
          <w:sz w:val="24"/>
        </w:rPr>
        <w:t>的使用及设备考核情况。对于未达到技术性能考核指标的，应如实记录设备表现、可能原因及处理情况等。</w:t>
      </w:r>
    </w:p>
    <w:p w14:paraId="53A6E4A4">
      <w:pPr>
        <w:spacing w:line="400" w:lineRule="exact"/>
        <w:ind w:firstLine="482" w:firstLineChars="200"/>
        <w:rPr>
          <w:rFonts w:ascii="宋体" w:hAnsi="宋体"/>
          <w:b/>
          <w:sz w:val="24"/>
        </w:rPr>
      </w:pPr>
      <w:r>
        <w:rPr>
          <w:rFonts w:ascii="宋体" w:hAnsi="宋体"/>
          <w:b/>
          <w:sz w:val="24"/>
        </w:rPr>
        <w:t>6.4 验收</w:t>
      </w:r>
    </w:p>
    <w:p w14:paraId="371F7461">
      <w:pPr>
        <w:spacing w:line="400" w:lineRule="exact"/>
        <w:ind w:firstLine="480" w:firstLineChars="200"/>
        <w:rPr>
          <w:rFonts w:ascii="宋体" w:hAnsi="宋体"/>
          <w:sz w:val="24"/>
        </w:rPr>
      </w:pPr>
      <w:r>
        <w:rPr>
          <w:rFonts w:ascii="宋体" w:hAnsi="宋体"/>
          <w:sz w:val="24"/>
        </w:rPr>
        <w:t>6.4.1 如合同设备在考核中达到或视为达到技术性能考核指标，则买卖双方应在考核完成后7 日内或专用合同条款另行约定的时间内签署合同设备验收证书</w:t>
      </w:r>
      <w:r>
        <w:rPr>
          <w:rFonts w:hint="eastAsia" w:ascii="宋体" w:hAnsi="宋体"/>
          <w:sz w:val="24"/>
        </w:rPr>
        <w:t>壹</w:t>
      </w:r>
      <w:r>
        <w:rPr>
          <w:rFonts w:ascii="宋体" w:hAnsi="宋体"/>
          <w:sz w:val="24"/>
        </w:rPr>
        <w:t>式</w:t>
      </w:r>
      <w:r>
        <w:rPr>
          <w:rFonts w:hint="eastAsia" w:ascii="宋体" w:hAnsi="宋体"/>
          <w:sz w:val="24"/>
        </w:rPr>
        <w:t>贰</w:t>
      </w:r>
      <w:r>
        <w:rPr>
          <w:rFonts w:ascii="宋体" w:hAnsi="宋体"/>
          <w:sz w:val="24"/>
        </w:rPr>
        <w:t>份，双方各持一份。验</w:t>
      </w:r>
      <w:r>
        <w:rPr>
          <w:rFonts w:hint="eastAsia" w:ascii="宋体" w:hAnsi="宋体"/>
          <w:sz w:val="24"/>
        </w:rPr>
        <w:t>收日期应为合同设备达到或视为达到技术性能考核指标的日期。</w:t>
      </w:r>
    </w:p>
    <w:p w14:paraId="04D18AEC">
      <w:pPr>
        <w:spacing w:line="400" w:lineRule="exact"/>
        <w:ind w:firstLine="480" w:firstLineChars="200"/>
        <w:rPr>
          <w:rFonts w:ascii="宋体" w:hAnsi="宋体"/>
          <w:sz w:val="24"/>
        </w:rPr>
      </w:pPr>
      <w:r>
        <w:rPr>
          <w:rFonts w:ascii="宋体" w:hAnsi="宋体"/>
          <w:sz w:val="24"/>
        </w:rPr>
        <w:t>6.4.2 如由于买方原因合同设备在三次考核中均未能达到技术性能考核指标，买卖双方应在</w:t>
      </w:r>
      <w:r>
        <w:rPr>
          <w:rFonts w:hint="eastAsia" w:ascii="宋体" w:hAnsi="宋体"/>
          <w:sz w:val="24"/>
        </w:rPr>
        <w:t>考核结束后</w:t>
      </w:r>
      <w:r>
        <w:rPr>
          <w:rFonts w:ascii="宋体" w:hAnsi="宋体"/>
          <w:sz w:val="24"/>
        </w:rPr>
        <w:t xml:space="preserve"> 7 日内或专用合同条款另行约定的时间内签署验收款支付函。</w:t>
      </w:r>
    </w:p>
    <w:p w14:paraId="6F6FAB4E">
      <w:pPr>
        <w:spacing w:line="400" w:lineRule="exact"/>
        <w:ind w:firstLine="480" w:firstLineChars="200"/>
        <w:rPr>
          <w:rFonts w:ascii="宋体" w:hAnsi="宋体"/>
          <w:sz w:val="24"/>
        </w:rPr>
      </w:pPr>
      <w:r>
        <w:rPr>
          <w:rFonts w:hint="eastAsia" w:ascii="宋体" w:hAnsi="宋体"/>
          <w:sz w:val="24"/>
        </w:rPr>
        <w:t>除专用合同条款另有约定外，卖方有义务在验收款支付函签署后</w:t>
      </w:r>
      <w:r>
        <w:rPr>
          <w:rFonts w:ascii="宋体" w:hAnsi="宋体"/>
          <w:sz w:val="24"/>
        </w:rPr>
        <w:t>12个月内应买方要求提供</w:t>
      </w:r>
      <w:r>
        <w:rPr>
          <w:rFonts w:hint="eastAsia" w:ascii="宋体" w:hAnsi="宋体"/>
          <w:sz w:val="24"/>
        </w:rPr>
        <w:t>相关技术服务，协助买方采取一切必要措施使合同设备达到技术性能考核指标。买方应承担卖方因此产生的全部费用。</w:t>
      </w:r>
    </w:p>
    <w:p w14:paraId="7EDE6423">
      <w:pPr>
        <w:spacing w:line="400" w:lineRule="exact"/>
        <w:ind w:firstLine="480" w:firstLineChars="200"/>
        <w:rPr>
          <w:rFonts w:ascii="宋体" w:hAnsi="宋体"/>
          <w:sz w:val="24"/>
        </w:rPr>
      </w:pPr>
      <w:r>
        <w:rPr>
          <w:rFonts w:hint="eastAsia" w:ascii="宋体" w:hAnsi="宋体"/>
          <w:sz w:val="24"/>
        </w:rPr>
        <w:t>在上述</w:t>
      </w:r>
      <w:r>
        <w:rPr>
          <w:rFonts w:ascii="宋体" w:hAnsi="宋体"/>
          <w:sz w:val="24"/>
        </w:rPr>
        <w:t>12个月的期限内，如合同设备经过考核达到或视为达到技术性能考核指标，则买卖</w:t>
      </w:r>
      <w:r>
        <w:rPr>
          <w:rFonts w:hint="eastAsia" w:ascii="宋体" w:hAnsi="宋体"/>
          <w:sz w:val="24"/>
        </w:rPr>
        <w:t>双方应按照本条第6.4款</w:t>
      </w:r>
      <w:r>
        <w:rPr>
          <w:rFonts w:ascii="宋体" w:hAnsi="宋体"/>
          <w:sz w:val="24"/>
        </w:rPr>
        <w:t xml:space="preserve"> 6.4.1 项的约定签署合同设备验收证书。</w:t>
      </w:r>
    </w:p>
    <w:p w14:paraId="6B496F4B">
      <w:pPr>
        <w:spacing w:line="400" w:lineRule="exact"/>
        <w:ind w:firstLine="480" w:firstLineChars="200"/>
        <w:rPr>
          <w:rFonts w:ascii="宋体" w:hAnsi="宋体"/>
          <w:sz w:val="24"/>
        </w:rPr>
      </w:pPr>
      <w:r>
        <w:rPr>
          <w:rFonts w:ascii="宋体" w:hAnsi="宋体"/>
          <w:sz w:val="24"/>
        </w:rPr>
        <w:t>6.4.3 除专用合同条款另有约定外，如由于买方原因在最后一批合同设备交货后6个月内未</w:t>
      </w:r>
      <w:r>
        <w:rPr>
          <w:rFonts w:hint="eastAsia" w:ascii="宋体" w:hAnsi="宋体"/>
          <w:sz w:val="24"/>
        </w:rPr>
        <w:t>能开始考核，则买卖双方应在上述期限届满后</w:t>
      </w:r>
      <w:r>
        <w:rPr>
          <w:rFonts w:ascii="宋体" w:hAnsi="宋体"/>
          <w:sz w:val="24"/>
        </w:rPr>
        <w:t xml:space="preserve"> 7 日内或专用合同条款另行约定的时间内签署验</w:t>
      </w:r>
      <w:r>
        <w:rPr>
          <w:rFonts w:hint="eastAsia" w:ascii="宋体" w:hAnsi="宋体"/>
          <w:sz w:val="24"/>
        </w:rPr>
        <w:t>收款支付函。</w:t>
      </w:r>
    </w:p>
    <w:p w14:paraId="084B737F">
      <w:pPr>
        <w:spacing w:line="400" w:lineRule="exact"/>
        <w:ind w:firstLine="480" w:firstLineChars="200"/>
        <w:rPr>
          <w:rFonts w:ascii="宋体" w:hAnsi="宋体"/>
          <w:sz w:val="24"/>
        </w:rPr>
      </w:pPr>
      <w:r>
        <w:rPr>
          <w:rFonts w:hint="eastAsia" w:ascii="宋体" w:hAnsi="宋体"/>
          <w:sz w:val="24"/>
        </w:rPr>
        <w:t>除专用合同条款另有约定外，卖方有义务在验收款支付函签署后</w:t>
      </w:r>
      <w:r>
        <w:rPr>
          <w:rFonts w:ascii="宋体" w:hAnsi="宋体"/>
          <w:sz w:val="24"/>
        </w:rPr>
        <w:t>6个月内应买方要求提供</w:t>
      </w:r>
      <w:r>
        <w:rPr>
          <w:rFonts w:hint="eastAsia" w:ascii="宋体" w:hAnsi="宋体"/>
          <w:sz w:val="24"/>
        </w:rPr>
        <w:t>不超出合同范围的技术服务，协助买方采取一切必要措施使合同设备达到技术性能考核指标，且买方无需因此向卖方支付费用。</w:t>
      </w:r>
    </w:p>
    <w:p w14:paraId="49954779">
      <w:pPr>
        <w:spacing w:line="400" w:lineRule="exact"/>
        <w:ind w:firstLine="480" w:firstLineChars="200"/>
        <w:rPr>
          <w:rFonts w:ascii="宋体" w:hAnsi="宋体"/>
          <w:sz w:val="24"/>
        </w:rPr>
      </w:pPr>
      <w:r>
        <w:rPr>
          <w:rFonts w:hint="eastAsia" w:ascii="宋体" w:hAnsi="宋体"/>
          <w:sz w:val="24"/>
        </w:rPr>
        <w:t>在上述</w:t>
      </w:r>
      <w:r>
        <w:rPr>
          <w:rFonts w:ascii="宋体" w:hAnsi="宋体"/>
          <w:sz w:val="24"/>
        </w:rPr>
        <w:t xml:space="preserve"> 6 个月的期限内，如合同设备经过考核达到或视为达到技术性能考核指标，则买卖</w:t>
      </w:r>
      <w:r>
        <w:rPr>
          <w:rFonts w:hint="eastAsia" w:ascii="宋体" w:hAnsi="宋体"/>
          <w:sz w:val="24"/>
        </w:rPr>
        <w:t>双方应按照本条第6.4款</w:t>
      </w:r>
      <w:r>
        <w:rPr>
          <w:rFonts w:ascii="宋体" w:hAnsi="宋体"/>
          <w:sz w:val="24"/>
        </w:rPr>
        <w:t xml:space="preserve"> 6.4.1 项的约定签署合同设备验收证书。</w:t>
      </w:r>
    </w:p>
    <w:p w14:paraId="46AB5B36">
      <w:pPr>
        <w:spacing w:line="400" w:lineRule="exact"/>
        <w:ind w:firstLine="480" w:firstLineChars="200"/>
        <w:rPr>
          <w:rFonts w:ascii="宋体" w:hAnsi="宋体"/>
          <w:sz w:val="24"/>
        </w:rPr>
      </w:pPr>
      <w:r>
        <w:rPr>
          <w:rFonts w:ascii="宋体" w:hAnsi="宋体"/>
          <w:sz w:val="24"/>
        </w:rPr>
        <w:t>6.4.4 在</w:t>
      </w:r>
      <w:r>
        <w:rPr>
          <w:rFonts w:hint="eastAsia" w:ascii="宋体" w:hAnsi="宋体"/>
          <w:sz w:val="24"/>
        </w:rPr>
        <w:t>本条</w:t>
      </w:r>
      <w:r>
        <w:rPr>
          <w:rFonts w:ascii="宋体" w:hAnsi="宋体"/>
          <w:sz w:val="24"/>
        </w:rPr>
        <w:t>第</w:t>
      </w:r>
      <w:r>
        <w:rPr>
          <w:rFonts w:hint="eastAsia" w:ascii="宋体" w:hAnsi="宋体"/>
          <w:sz w:val="24"/>
        </w:rPr>
        <w:t>6.4款</w:t>
      </w:r>
      <w:r>
        <w:rPr>
          <w:rFonts w:ascii="宋体" w:hAnsi="宋体"/>
          <w:sz w:val="24"/>
        </w:rPr>
        <w:t xml:space="preserve"> 6.4.2 项和第 6.4.3 项情形下，卖方也可单方签署验收款支付函提交买方，如果买</w:t>
      </w:r>
      <w:r>
        <w:rPr>
          <w:rFonts w:hint="eastAsia" w:ascii="宋体" w:hAnsi="宋体"/>
          <w:sz w:val="24"/>
        </w:rPr>
        <w:t>方在收到卖方签署的验收款支付函后</w:t>
      </w:r>
      <w:r>
        <w:rPr>
          <w:rFonts w:ascii="宋体" w:hAnsi="宋体"/>
          <w:sz w:val="24"/>
        </w:rPr>
        <w:t>14日内未向卖方提出书面异议，则验收款支付函自签署之</w:t>
      </w:r>
      <w:r>
        <w:rPr>
          <w:rFonts w:hint="eastAsia" w:ascii="宋体" w:hAnsi="宋体"/>
          <w:sz w:val="24"/>
        </w:rPr>
        <w:t>日起生效。</w:t>
      </w:r>
    </w:p>
    <w:p w14:paraId="40199A32">
      <w:pPr>
        <w:spacing w:line="400" w:lineRule="exact"/>
        <w:ind w:firstLine="480" w:firstLineChars="200"/>
        <w:rPr>
          <w:rFonts w:ascii="宋体" w:hAnsi="宋体"/>
          <w:sz w:val="24"/>
        </w:rPr>
      </w:pPr>
      <w:r>
        <w:rPr>
          <w:rFonts w:ascii="宋体" w:hAnsi="宋体"/>
          <w:sz w:val="24"/>
        </w:rPr>
        <w:t>6.4.5合同设备验收证书的签署不能免除卖方在质量保证期内对合同设备应承担的保证责任。</w:t>
      </w:r>
    </w:p>
    <w:p w14:paraId="486DE772">
      <w:pPr>
        <w:spacing w:line="400" w:lineRule="exact"/>
        <w:rPr>
          <w:rFonts w:ascii="宋体" w:hAnsi="宋体"/>
          <w:b/>
          <w:sz w:val="24"/>
        </w:rPr>
      </w:pPr>
      <w:r>
        <w:rPr>
          <w:rFonts w:ascii="宋体" w:hAnsi="宋体"/>
          <w:b/>
          <w:sz w:val="24"/>
        </w:rPr>
        <w:t>7. 技术服务</w:t>
      </w:r>
    </w:p>
    <w:p w14:paraId="3ED013BF">
      <w:pPr>
        <w:spacing w:line="400" w:lineRule="exact"/>
        <w:ind w:firstLine="480" w:firstLineChars="200"/>
        <w:rPr>
          <w:rFonts w:ascii="宋体" w:hAnsi="宋体"/>
          <w:sz w:val="24"/>
        </w:rPr>
      </w:pPr>
      <w:r>
        <w:rPr>
          <w:rFonts w:ascii="宋体" w:hAnsi="宋体"/>
          <w:sz w:val="24"/>
        </w:rPr>
        <w:t>7.1 卖方应派遣技术熟练、称职的技术人员到施工场地为买方提供技术服务。卖方的技术</w:t>
      </w:r>
      <w:r>
        <w:rPr>
          <w:rFonts w:hint="eastAsia" w:ascii="宋体" w:hAnsi="宋体"/>
          <w:sz w:val="24"/>
        </w:rPr>
        <w:t>服务应符合合同的约定。</w:t>
      </w:r>
    </w:p>
    <w:p w14:paraId="2DCBD312">
      <w:pPr>
        <w:spacing w:line="400" w:lineRule="exact"/>
        <w:ind w:firstLine="480" w:firstLineChars="200"/>
        <w:rPr>
          <w:rFonts w:ascii="宋体" w:hAnsi="宋体"/>
          <w:sz w:val="24"/>
        </w:rPr>
      </w:pPr>
      <w:r>
        <w:rPr>
          <w:rFonts w:ascii="宋体" w:hAnsi="宋体"/>
          <w:sz w:val="24"/>
        </w:rPr>
        <w:t>7.2 买方应免费为卖方技术人员提供工作条件及便利，包括但不限于必要的办公场所、技</w:t>
      </w:r>
      <w:r>
        <w:rPr>
          <w:rFonts w:hint="eastAsia" w:ascii="宋体" w:hAnsi="宋体"/>
          <w:sz w:val="24"/>
        </w:rPr>
        <w:t>术资料及出入许可等。除专用合同条款另有约定外，卖方技术人员的交通、食宿费用由卖方承担。</w:t>
      </w:r>
    </w:p>
    <w:p w14:paraId="57649010">
      <w:pPr>
        <w:spacing w:line="400" w:lineRule="exact"/>
        <w:ind w:firstLine="480" w:firstLineChars="200"/>
        <w:rPr>
          <w:rFonts w:ascii="宋体" w:hAnsi="宋体"/>
          <w:sz w:val="24"/>
        </w:rPr>
      </w:pPr>
      <w:r>
        <w:rPr>
          <w:rFonts w:ascii="宋体" w:hAnsi="宋体"/>
          <w:sz w:val="24"/>
        </w:rPr>
        <w:t>7.3 卖方技术人员应遵守买方施工现场的各项规章制度和安全操作规程，并服从买方的现</w:t>
      </w:r>
      <w:r>
        <w:rPr>
          <w:rFonts w:hint="eastAsia" w:ascii="宋体" w:hAnsi="宋体"/>
          <w:sz w:val="24"/>
        </w:rPr>
        <w:t>场管理。</w:t>
      </w:r>
    </w:p>
    <w:p w14:paraId="1A49CFF6">
      <w:pPr>
        <w:spacing w:line="400" w:lineRule="exact"/>
        <w:ind w:firstLine="480" w:firstLineChars="200"/>
        <w:rPr>
          <w:rFonts w:ascii="宋体" w:hAnsi="宋体"/>
          <w:sz w:val="24"/>
        </w:rPr>
      </w:pPr>
      <w:r>
        <w:rPr>
          <w:rFonts w:ascii="宋体" w:hAnsi="宋体"/>
          <w:sz w:val="24"/>
        </w:rPr>
        <w:t>7.4 如果任何技术人员不合格，买方有权要求卖方撤换，因撤换而产生的费用应由卖方承</w:t>
      </w:r>
      <w:r>
        <w:rPr>
          <w:rFonts w:hint="eastAsia" w:ascii="宋体" w:hAnsi="宋体"/>
          <w:sz w:val="24"/>
        </w:rPr>
        <w:t>担。在不影响技术服务并且征得买方同意的条件下，卖方也可自负费用更换其技术人员。</w:t>
      </w:r>
    </w:p>
    <w:p w14:paraId="4CD939A6">
      <w:pPr>
        <w:spacing w:line="400" w:lineRule="exact"/>
        <w:rPr>
          <w:rFonts w:ascii="宋体" w:hAnsi="宋体"/>
          <w:b/>
          <w:sz w:val="24"/>
        </w:rPr>
      </w:pPr>
      <w:r>
        <w:rPr>
          <w:rFonts w:ascii="宋体" w:hAnsi="宋体"/>
          <w:b/>
          <w:sz w:val="24"/>
        </w:rPr>
        <w:t>8. 质量保证期</w:t>
      </w:r>
    </w:p>
    <w:p w14:paraId="410CFE4D">
      <w:pPr>
        <w:spacing w:line="400" w:lineRule="exact"/>
        <w:ind w:firstLine="480" w:firstLineChars="200"/>
        <w:rPr>
          <w:rFonts w:ascii="宋体" w:hAnsi="宋体"/>
          <w:sz w:val="24"/>
        </w:rPr>
      </w:pPr>
      <w:r>
        <w:rPr>
          <w:rFonts w:ascii="宋体" w:hAnsi="宋体"/>
          <w:sz w:val="24"/>
        </w:rPr>
        <w:t>8.1 除专用合同条款和（或）供货要求等合同文件另有约定外，合同设备整体质量保证期</w:t>
      </w:r>
      <w:r>
        <w:rPr>
          <w:rFonts w:hint="eastAsia" w:ascii="宋体" w:hAnsi="宋体"/>
          <w:sz w:val="24"/>
        </w:rPr>
        <w:t>为验收之日起</w:t>
      </w:r>
      <w:r>
        <w:rPr>
          <w:rFonts w:ascii="宋体" w:hAnsi="宋体"/>
          <w:sz w:val="24"/>
        </w:rPr>
        <w:t xml:space="preserve"> 12 个月。如对合同设备中关键部件的质量保证期有特殊要求的，买卖双方可在专</w:t>
      </w:r>
      <w:r>
        <w:rPr>
          <w:rFonts w:hint="eastAsia" w:ascii="宋体" w:hAnsi="宋体"/>
          <w:sz w:val="24"/>
        </w:rPr>
        <w:t>用合同条款中约定。在合同第6条6.4款</w:t>
      </w:r>
      <w:r>
        <w:rPr>
          <w:rFonts w:ascii="宋体" w:hAnsi="宋体"/>
          <w:sz w:val="24"/>
        </w:rPr>
        <w:t xml:space="preserve"> 6.4.2 项情形下，无论合同设备何时验收，其质量保证期最长为签</w:t>
      </w:r>
      <w:r>
        <w:rPr>
          <w:rFonts w:hint="eastAsia" w:ascii="宋体" w:hAnsi="宋体"/>
          <w:sz w:val="24"/>
        </w:rPr>
        <w:t>署验收款支付函后</w:t>
      </w:r>
      <w:r>
        <w:rPr>
          <w:rFonts w:ascii="宋体" w:hAnsi="宋体"/>
          <w:sz w:val="24"/>
        </w:rPr>
        <w:t>12个月。在合同第</w:t>
      </w:r>
      <w:r>
        <w:rPr>
          <w:rFonts w:hint="eastAsia" w:ascii="宋体" w:hAnsi="宋体"/>
          <w:sz w:val="24"/>
        </w:rPr>
        <w:t>6条6.4款</w:t>
      </w:r>
      <w:r>
        <w:rPr>
          <w:rFonts w:ascii="宋体" w:hAnsi="宋体"/>
          <w:sz w:val="24"/>
        </w:rPr>
        <w:t xml:space="preserve"> 6.4.3 项情形下，无论合同设备何时验收，其质量保证期</w:t>
      </w:r>
      <w:r>
        <w:rPr>
          <w:rFonts w:hint="eastAsia" w:ascii="宋体" w:hAnsi="宋体"/>
          <w:sz w:val="24"/>
        </w:rPr>
        <w:t>最长为签署验收款支付函后</w:t>
      </w:r>
      <w:r>
        <w:rPr>
          <w:rFonts w:ascii="宋体" w:hAnsi="宋体"/>
          <w:sz w:val="24"/>
        </w:rPr>
        <w:t>6个月。</w:t>
      </w:r>
    </w:p>
    <w:p w14:paraId="03E23477">
      <w:pPr>
        <w:spacing w:line="400" w:lineRule="exact"/>
        <w:ind w:firstLine="480" w:firstLineChars="200"/>
        <w:rPr>
          <w:rFonts w:ascii="宋体" w:hAnsi="宋体"/>
          <w:sz w:val="24"/>
        </w:rPr>
      </w:pPr>
      <w:r>
        <w:rPr>
          <w:rFonts w:ascii="宋体" w:hAnsi="宋体"/>
          <w:sz w:val="24"/>
        </w:rPr>
        <w:t>8.2 在质量保证期内如果合同设备出现故障，卖方应自负费用提供质保期服务，对相关合</w:t>
      </w:r>
      <w:r>
        <w:rPr>
          <w:rFonts w:hint="eastAsia" w:ascii="宋体" w:hAnsi="宋体"/>
          <w:sz w:val="24"/>
        </w:rPr>
        <w:t>同设备进行修理或更换以消除故障。更换的合同设备和（或）关键部件的质量保证期应重新计算。但如果合同设备的故障是由于买方原因造成的，则对合同设备进行修理和更换的费用应由买方承担。</w:t>
      </w:r>
    </w:p>
    <w:p w14:paraId="50E16688">
      <w:pPr>
        <w:spacing w:line="400" w:lineRule="exact"/>
        <w:ind w:firstLine="480" w:firstLineChars="200"/>
        <w:rPr>
          <w:rFonts w:ascii="宋体" w:hAnsi="宋体"/>
          <w:sz w:val="24"/>
        </w:rPr>
      </w:pPr>
      <w:r>
        <w:rPr>
          <w:rFonts w:ascii="宋体" w:hAnsi="宋体"/>
          <w:sz w:val="24"/>
        </w:rPr>
        <w:t>8.3 质量保证期届满后，买方应在7日内或专用合同条款另行约定的时间内向卖方出具合</w:t>
      </w:r>
      <w:r>
        <w:rPr>
          <w:rFonts w:hint="eastAsia" w:ascii="宋体" w:hAnsi="宋体"/>
          <w:sz w:val="24"/>
        </w:rPr>
        <w:t>同设备的质量保证期届满证书。</w:t>
      </w:r>
    </w:p>
    <w:p w14:paraId="630BD51D">
      <w:pPr>
        <w:spacing w:line="400" w:lineRule="exact"/>
        <w:ind w:firstLine="480" w:firstLineChars="200"/>
        <w:rPr>
          <w:rFonts w:ascii="宋体" w:hAnsi="宋体"/>
          <w:sz w:val="24"/>
        </w:rPr>
      </w:pPr>
      <w:r>
        <w:rPr>
          <w:rFonts w:ascii="宋体" w:hAnsi="宋体"/>
          <w:sz w:val="24"/>
        </w:rPr>
        <w:t>8.4 在合同第</w:t>
      </w:r>
      <w:r>
        <w:rPr>
          <w:rFonts w:hint="eastAsia" w:ascii="宋体" w:hAnsi="宋体"/>
          <w:sz w:val="24"/>
        </w:rPr>
        <w:t>6条6.4款</w:t>
      </w:r>
      <w:r>
        <w:rPr>
          <w:rFonts w:ascii="宋体" w:hAnsi="宋体"/>
          <w:sz w:val="24"/>
        </w:rPr>
        <w:t xml:space="preserve"> 6.4.2 项情形下，如在验收款支付函签署后12个月内由于买方原因合同设备</w:t>
      </w:r>
      <w:r>
        <w:rPr>
          <w:rFonts w:hint="eastAsia" w:ascii="宋体" w:hAnsi="宋体"/>
          <w:sz w:val="24"/>
        </w:rPr>
        <w:t>仍未能达到技术性能考核指标，则买卖双方应在该</w:t>
      </w:r>
      <w:r>
        <w:rPr>
          <w:rFonts w:ascii="宋体" w:hAnsi="宋体"/>
          <w:sz w:val="24"/>
        </w:rPr>
        <w:t>12个月届满后7日内或专用合同条款另行约</w:t>
      </w:r>
      <w:r>
        <w:rPr>
          <w:rFonts w:hint="eastAsia" w:ascii="宋体" w:hAnsi="宋体"/>
          <w:sz w:val="24"/>
        </w:rPr>
        <w:t>定的时间内签署结清款支付函。</w:t>
      </w:r>
    </w:p>
    <w:p w14:paraId="0FF9DD5F">
      <w:pPr>
        <w:spacing w:line="400" w:lineRule="exact"/>
        <w:ind w:firstLine="480" w:firstLineChars="200"/>
        <w:rPr>
          <w:rFonts w:ascii="宋体" w:hAnsi="宋体"/>
          <w:sz w:val="24"/>
        </w:rPr>
      </w:pPr>
      <w:r>
        <w:rPr>
          <w:rFonts w:ascii="宋体" w:hAnsi="宋体"/>
          <w:sz w:val="24"/>
        </w:rPr>
        <w:t>8.5 在合同第</w:t>
      </w:r>
      <w:r>
        <w:rPr>
          <w:rFonts w:hint="eastAsia" w:ascii="宋体" w:hAnsi="宋体"/>
          <w:sz w:val="24"/>
        </w:rPr>
        <w:t>6条6.4款</w:t>
      </w:r>
      <w:r>
        <w:rPr>
          <w:rFonts w:ascii="宋体" w:hAnsi="宋体"/>
          <w:sz w:val="24"/>
        </w:rPr>
        <w:t xml:space="preserve"> 6.4.3 项情形下，如在验收款支付函签署后6个月内由于买方原因合同设备仍</w:t>
      </w:r>
      <w:r>
        <w:rPr>
          <w:rFonts w:hint="eastAsia" w:ascii="宋体" w:hAnsi="宋体"/>
          <w:sz w:val="24"/>
        </w:rPr>
        <w:t>未进行考核或仍未达到技术性能考核指标，则买卖双方应在该</w:t>
      </w:r>
      <w:r>
        <w:rPr>
          <w:rFonts w:ascii="宋体" w:hAnsi="宋体"/>
          <w:sz w:val="24"/>
        </w:rPr>
        <w:t>6个月届满后 7 日内或专用合同</w:t>
      </w:r>
      <w:r>
        <w:rPr>
          <w:rFonts w:hint="eastAsia" w:ascii="宋体" w:hAnsi="宋体"/>
          <w:sz w:val="24"/>
        </w:rPr>
        <w:t>条款另行约定的时间内签署结清款支付函。</w:t>
      </w:r>
    </w:p>
    <w:p w14:paraId="2F171B67">
      <w:pPr>
        <w:spacing w:line="400" w:lineRule="exact"/>
        <w:ind w:firstLine="480" w:firstLineChars="200"/>
        <w:rPr>
          <w:rFonts w:ascii="宋体" w:hAnsi="宋体"/>
          <w:sz w:val="24"/>
        </w:rPr>
      </w:pPr>
      <w:r>
        <w:rPr>
          <w:rFonts w:ascii="宋体" w:hAnsi="宋体"/>
          <w:sz w:val="24"/>
        </w:rPr>
        <w:t>8.6 在</w:t>
      </w:r>
      <w:r>
        <w:rPr>
          <w:rFonts w:hint="eastAsia" w:ascii="宋体" w:hAnsi="宋体"/>
          <w:sz w:val="24"/>
        </w:rPr>
        <w:t>本条</w:t>
      </w:r>
      <w:r>
        <w:rPr>
          <w:rFonts w:ascii="宋体" w:hAnsi="宋体"/>
          <w:sz w:val="24"/>
        </w:rPr>
        <w:t>第 8.4 款和第 8.5 款情形下，卖方也可单方签署结清款支付函提交买方，如果买方在</w:t>
      </w:r>
      <w:r>
        <w:rPr>
          <w:rFonts w:hint="eastAsia" w:ascii="宋体" w:hAnsi="宋体"/>
          <w:sz w:val="24"/>
        </w:rPr>
        <w:t>收到卖方签署的结清款支付函后</w:t>
      </w:r>
      <w:r>
        <w:rPr>
          <w:rFonts w:ascii="宋体" w:hAnsi="宋体"/>
          <w:sz w:val="24"/>
        </w:rPr>
        <w:t>14日内未向卖方提出书面异议，则结清款支付函自签署之日起</w:t>
      </w:r>
      <w:r>
        <w:rPr>
          <w:rFonts w:hint="eastAsia" w:ascii="宋体" w:hAnsi="宋体"/>
          <w:sz w:val="24"/>
        </w:rPr>
        <w:t>生效。</w:t>
      </w:r>
    </w:p>
    <w:p w14:paraId="056E1F72">
      <w:pPr>
        <w:spacing w:line="400" w:lineRule="exact"/>
        <w:rPr>
          <w:rFonts w:ascii="宋体" w:hAnsi="宋体"/>
          <w:b/>
          <w:sz w:val="24"/>
        </w:rPr>
      </w:pPr>
      <w:r>
        <w:rPr>
          <w:rFonts w:ascii="宋体" w:hAnsi="宋体"/>
          <w:b/>
          <w:sz w:val="24"/>
        </w:rPr>
        <w:t>9. 质保期服务</w:t>
      </w:r>
    </w:p>
    <w:p w14:paraId="05AAF5E8">
      <w:pPr>
        <w:spacing w:line="400" w:lineRule="exact"/>
        <w:ind w:firstLine="480" w:firstLineChars="200"/>
        <w:rPr>
          <w:rFonts w:ascii="宋体" w:hAnsi="宋体"/>
          <w:sz w:val="24"/>
        </w:rPr>
      </w:pPr>
      <w:r>
        <w:rPr>
          <w:rFonts w:ascii="宋体" w:hAnsi="宋体"/>
          <w:sz w:val="24"/>
        </w:rPr>
        <w:t>9.1 卖方应为质保期服务配备充足的技术人员、工具和备件并保证提供的联系方式畅通。</w:t>
      </w:r>
      <w:r>
        <w:rPr>
          <w:rFonts w:hint="eastAsia" w:ascii="宋体" w:hAnsi="宋体"/>
          <w:sz w:val="24"/>
        </w:rPr>
        <w:t>除专用合同条款和（或）供货要求等合同文件另有约定外，卖方应在收到买方通知后</w:t>
      </w:r>
      <w:r>
        <w:rPr>
          <w:rFonts w:ascii="宋体" w:hAnsi="宋体"/>
          <w:sz w:val="24"/>
        </w:rPr>
        <w:t>24 小时内</w:t>
      </w:r>
      <w:r>
        <w:rPr>
          <w:rFonts w:hint="eastAsia" w:ascii="宋体" w:hAnsi="宋体"/>
          <w:sz w:val="24"/>
        </w:rPr>
        <w:t>做出响应，如需卖方到合同设备现场，卖方应在收到买方通知后</w:t>
      </w:r>
      <w:r>
        <w:rPr>
          <w:rFonts w:ascii="宋体" w:hAnsi="宋体"/>
          <w:sz w:val="24"/>
        </w:rPr>
        <w:t>48小时内到达，并在到达后 7</w:t>
      </w:r>
      <w:r>
        <w:rPr>
          <w:rFonts w:hint="eastAsia" w:ascii="宋体" w:hAnsi="宋体"/>
          <w:sz w:val="24"/>
        </w:rPr>
        <w:t>日内解决合同设备的故障（重大故障除外）。如果卖方未在上述时间内作出响应，则买方有权自行或委托他人解决相关问题或查找和解决合同设备的故障，卖方应承担由此发生的全部费用。</w:t>
      </w:r>
    </w:p>
    <w:p w14:paraId="10A27C3E">
      <w:pPr>
        <w:spacing w:line="400" w:lineRule="exact"/>
        <w:ind w:firstLine="480" w:firstLineChars="200"/>
        <w:rPr>
          <w:rFonts w:ascii="宋体" w:hAnsi="宋体"/>
          <w:sz w:val="24"/>
        </w:rPr>
      </w:pPr>
      <w:r>
        <w:rPr>
          <w:rFonts w:ascii="宋体" w:hAnsi="宋体"/>
          <w:sz w:val="24"/>
        </w:rPr>
        <w:t>9.2 如卖方技术人员需到合同设备现场进行质保期服务，则买方应免费为卖方技术人员提</w:t>
      </w:r>
      <w:r>
        <w:rPr>
          <w:rFonts w:hint="eastAsia" w:ascii="宋体" w:hAnsi="宋体"/>
          <w:sz w:val="24"/>
        </w:rPr>
        <w:t>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3B3B3224">
      <w:pPr>
        <w:spacing w:line="400" w:lineRule="exact"/>
        <w:ind w:firstLine="480" w:firstLineChars="200"/>
        <w:rPr>
          <w:rFonts w:ascii="宋体" w:hAnsi="宋体"/>
          <w:sz w:val="24"/>
        </w:rPr>
      </w:pPr>
      <w:r>
        <w:rPr>
          <w:rFonts w:ascii="宋体" w:hAnsi="宋体"/>
          <w:sz w:val="24"/>
        </w:rPr>
        <w:t>9.3 如果任何技术人员不合格，买方有权要求卖方撤换，因撤换而产生的费用应由卖方承</w:t>
      </w:r>
      <w:r>
        <w:rPr>
          <w:rFonts w:hint="eastAsia" w:ascii="宋体" w:hAnsi="宋体"/>
          <w:sz w:val="24"/>
        </w:rPr>
        <w:t>担。在不影响质保期服务并且征得买方同意的条件下，卖方也可自负费用更换其技术人员。</w:t>
      </w:r>
    </w:p>
    <w:p w14:paraId="35F43B41">
      <w:pPr>
        <w:spacing w:line="400" w:lineRule="exact"/>
        <w:ind w:firstLine="480" w:firstLineChars="200"/>
        <w:rPr>
          <w:rFonts w:ascii="宋体" w:hAnsi="宋体"/>
          <w:sz w:val="24"/>
        </w:rPr>
      </w:pPr>
      <w:r>
        <w:rPr>
          <w:rFonts w:ascii="宋体" w:hAnsi="宋体"/>
          <w:sz w:val="24"/>
        </w:rPr>
        <w:t>9.4 除专用合同条款另有约定外，卖方应就在施工现场进行质保期服务的情况进行记录，</w:t>
      </w:r>
      <w:r>
        <w:rPr>
          <w:rFonts w:hint="eastAsia" w:ascii="宋体" w:hAnsi="宋体"/>
          <w:sz w:val="24"/>
        </w:rPr>
        <w:t>记载合同设备故障发生的时间、原因及解决情况等，由买方签字确认，并在质量保证期结束后提交给买方。</w:t>
      </w:r>
    </w:p>
    <w:p w14:paraId="562DFB8D">
      <w:pPr>
        <w:spacing w:line="400" w:lineRule="exact"/>
        <w:rPr>
          <w:rFonts w:ascii="宋体" w:hAnsi="宋体"/>
          <w:b/>
          <w:sz w:val="24"/>
        </w:rPr>
      </w:pPr>
      <w:r>
        <w:rPr>
          <w:rFonts w:ascii="宋体" w:hAnsi="宋体"/>
          <w:b/>
          <w:sz w:val="24"/>
        </w:rPr>
        <w:t>10. 履约保证金</w:t>
      </w:r>
    </w:p>
    <w:p w14:paraId="016F9629">
      <w:pPr>
        <w:spacing w:line="400" w:lineRule="exact"/>
        <w:ind w:firstLine="480" w:firstLineChars="200"/>
        <w:rPr>
          <w:rFonts w:ascii="宋体" w:hAnsi="宋体"/>
          <w:sz w:val="24"/>
        </w:rPr>
      </w:pPr>
      <w:r>
        <w:rPr>
          <w:rFonts w:hint="eastAsia" w:ascii="宋体" w:hAnsi="宋体"/>
          <w:sz w:val="24"/>
        </w:rPr>
        <w:t>除专用合同条款另有约定外，履约保证金自合同生效之日起生效，在合同设备验收证书或验收款支付函签署之日起</w:t>
      </w:r>
      <w:r>
        <w:rPr>
          <w:rFonts w:ascii="宋体" w:hAnsi="宋体"/>
          <w:sz w:val="24"/>
        </w:rPr>
        <w:t>28日后失效。如果卖方不履行合同约定的义务或其履行不符合合同的</w:t>
      </w:r>
      <w:r>
        <w:rPr>
          <w:rFonts w:hint="eastAsia" w:ascii="宋体" w:hAnsi="宋体"/>
          <w:sz w:val="24"/>
        </w:rPr>
        <w:t>约定，买方有权扣划相应金额的履约保证金。</w:t>
      </w:r>
    </w:p>
    <w:p w14:paraId="3E644482">
      <w:pPr>
        <w:spacing w:line="400" w:lineRule="exact"/>
        <w:rPr>
          <w:rFonts w:ascii="宋体" w:hAnsi="宋体"/>
          <w:b/>
          <w:sz w:val="24"/>
        </w:rPr>
      </w:pPr>
      <w:r>
        <w:rPr>
          <w:rFonts w:ascii="宋体" w:hAnsi="宋体"/>
          <w:b/>
          <w:sz w:val="24"/>
        </w:rPr>
        <w:t>11. 保证</w:t>
      </w:r>
    </w:p>
    <w:p w14:paraId="4729FA6F">
      <w:pPr>
        <w:spacing w:line="400" w:lineRule="exact"/>
        <w:ind w:firstLine="480" w:firstLineChars="200"/>
        <w:rPr>
          <w:rFonts w:ascii="宋体" w:hAnsi="宋体"/>
          <w:sz w:val="24"/>
        </w:rPr>
      </w:pPr>
      <w:r>
        <w:rPr>
          <w:rFonts w:ascii="宋体" w:hAnsi="宋体"/>
          <w:sz w:val="24"/>
        </w:rPr>
        <w:t>11.1 卖方保证其具有完全的能力履行本合同项下的全部义务。</w:t>
      </w:r>
    </w:p>
    <w:p w14:paraId="74CA8496">
      <w:pPr>
        <w:spacing w:line="400" w:lineRule="exact"/>
        <w:ind w:firstLine="480" w:firstLineChars="200"/>
        <w:rPr>
          <w:rFonts w:ascii="宋体" w:hAnsi="宋体"/>
          <w:sz w:val="24"/>
        </w:rPr>
      </w:pPr>
      <w:r>
        <w:rPr>
          <w:rFonts w:ascii="宋体" w:hAnsi="宋体"/>
          <w:sz w:val="24"/>
        </w:rPr>
        <w:t>11.2 卖方保证其所提供的合同设备及对合同的履行符合所有应适用的法律、行政法规、地</w:t>
      </w:r>
      <w:r>
        <w:rPr>
          <w:rFonts w:hint="eastAsia" w:ascii="宋体" w:hAnsi="宋体"/>
          <w:sz w:val="24"/>
        </w:rPr>
        <w:t>方性法规、自治条例和单行条例、规章及其他规范性文件的强制性规定。</w:t>
      </w:r>
    </w:p>
    <w:p w14:paraId="29F92346">
      <w:pPr>
        <w:spacing w:line="400" w:lineRule="exact"/>
        <w:ind w:firstLine="480" w:firstLineChars="200"/>
        <w:rPr>
          <w:rFonts w:ascii="宋体" w:hAnsi="宋体"/>
          <w:sz w:val="24"/>
        </w:rPr>
      </w:pPr>
      <w:r>
        <w:rPr>
          <w:rFonts w:ascii="宋体" w:hAnsi="宋体"/>
          <w:sz w:val="24"/>
        </w:rPr>
        <w:t>11.3 卖方保证其对合同设备的销售不损害任何第三方的合法权益和社会公众利益。任何第</w:t>
      </w:r>
      <w:r>
        <w:rPr>
          <w:rFonts w:hint="eastAsia" w:ascii="宋体" w:hAnsi="宋体"/>
          <w:sz w:val="24"/>
        </w:rPr>
        <w:t>三方不会因卖方原因而基于所有权、抵押权、留置权或其他任何权利或事由对合同设备主张权利。</w:t>
      </w:r>
    </w:p>
    <w:p w14:paraId="5A498B02">
      <w:pPr>
        <w:spacing w:line="400" w:lineRule="exact"/>
        <w:ind w:firstLine="480" w:firstLineChars="200"/>
        <w:rPr>
          <w:rFonts w:ascii="宋体" w:hAnsi="宋体"/>
          <w:sz w:val="24"/>
        </w:rPr>
      </w:pPr>
      <w:r>
        <w:rPr>
          <w:rFonts w:ascii="宋体" w:hAnsi="宋体"/>
          <w:sz w:val="24"/>
        </w:rPr>
        <w:t>11.4 卖方保证合同设备符合合同约定的规格、标准、技术性能考核指标等，能够安全和稳</w:t>
      </w:r>
      <w:r>
        <w:rPr>
          <w:rFonts w:hint="eastAsia" w:ascii="宋体" w:hAnsi="宋体"/>
          <w:sz w:val="24"/>
        </w:rPr>
        <w:t>定地运行，且合同设备（包括全部部件）全新、完整、未使用过，除非专用合同条款和（或）供货要求等合同文件另有约定。</w:t>
      </w:r>
    </w:p>
    <w:p w14:paraId="68EC49BD">
      <w:pPr>
        <w:spacing w:line="400" w:lineRule="exact"/>
        <w:ind w:firstLine="480" w:firstLineChars="200"/>
        <w:rPr>
          <w:rFonts w:ascii="宋体" w:hAnsi="宋体"/>
          <w:sz w:val="24"/>
        </w:rPr>
      </w:pPr>
      <w:r>
        <w:rPr>
          <w:rFonts w:ascii="宋体" w:hAnsi="宋体"/>
          <w:sz w:val="24"/>
        </w:rPr>
        <w:t>11.5 卖方保证，卖方所提供的技术资料完整、清晰、准确，符合合同约定并且能够满足合</w:t>
      </w:r>
      <w:r>
        <w:rPr>
          <w:rFonts w:hint="eastAsia" w:ascii="宋体" w:hAnsi="宋体"/>
          <w:sz w:val="24"/>
        </w:rPr>
        <w:t>同设备的安装、调试、考核、操作以及维修和保养的需要。</w:t>
      </w:r>
    </w:p>
    <w:p w14:paraId="071FBAD4">
      <w:pPr>
        <w:spacing w:line="400" w:lineRule="exact"/>
        <w:ind w:firstLine="480" w:firstLineChars="200"/>
        <w:rPr>
          <w:rFonts w:ascii="宋体" w:hAnsi="宋体"/>
          <w:sz w:val="24"/>
        </w:rPr>
      </w:pPr>
      <w:r>
        <w:rPr>
          <w:rFonts w:ascii="宋体" w:hAnsi="宋体"/>
          <w:sz w:val="24"/>
        </w:rPr>
        <w:t>11.6 卖方保证合同范围内提供的备品备件能够满足合同设备在质量保证期结束前正常运</w:t>
      </w:r>
      <w:r>
        <w:rPr>
          <w:rFonts w:hint="eastAsia" w:ascii="宋体" w:hAnsi="宋体"/>
          <w:sz w:val="24"/>
        </w:rPr>
        <w:t>行及维修的需要，如在质量保证期结束前因卖方原因出现备品备件短缺影响合同设备正常运行的，卖方应免费提供。</w:t>
      </w:r>
    </w:p>
    <w:p w14:paraId="3F016E6B">
      <w:pPr>
        <w:spacing w:line="400" w:lineRule="exact"/>
        <w:ind w:firstLine="480" w:firstLineChars="200"/>
        <w:rPr>
          <w:rFonts w:ascii="宋体" w:hAnsi="宋体"/>
          <w:sz w:val="24"/>
        </w:rPr>
      </w:pPr>
      <w:r>
        <w:rPr>
          <w:rFonts w:ascii="宋体" w:hAnsi="宋体"/>
          <w:sz w:val="24"/>
        </w:rPr>
        <w:t>11.7 除专用合同条款和（或）供货要求等合同文件另有约定外，如果在合同设备设计使用</w:t>
      </w:r>
      <w:r>
        <w:rPr>
          <w:rFonts w:hint="eastAsia" w:ascii="宋体" w:hAnsi="宋体"/>
          <w:sz w:val="24"/>
        </w:rPr>
        <w:t>寿命期内发生合同项下备品备件停止生产的情况，卖方应事先将拟停止生产的计划通知买方，使买方有足够的时间考虑备品备件的需求量。根据买方要求，卖方应：</w:t>
      </w:r>
    </w:p>
    <w:p w14:paraId="32EDF242">
      <w:pPr>
        <w:spacing w:line="400" w:lineRule="exact"/>
        <w:ind w:firstLine="240" w:firstLineChars="100"/>
        <w:rPr>
          <w:rFonts w:ascii="宋体" w:hAnsi="宋体"/>
          <w:sz w:val="24"/>
        </w:rPr>
      </w:pPr>
      <w:r>
        <w:rPr>
          <w:rFonts w:hint="eastAsia" w:ascii="宋体" w:hAnsi="宋体"/>
          <w:sz w:val="24"/>
        </w:rPr>
        <w:t>（</w:t>
      </w:r>
      <w:r>
        <w:rPr>
          <w:rFonts w:ascii="宋体" w:hAnsi="宋体"/>
          <w:sz w:val="24"/>
        </w:rPr>
        <w:t>1）以不高于同期市场价格或其向任何第三方销售同类产品的价格提供合同设备正常运行</w:t>
      </w:r>
      <w:r>
        <w:rPr>
          <w:rFonts w:hint="eastAsia" w:ascii="宋体" w:hAnsi="宋体"/>
          <w:sz w:val="24"/>
        </w:rPr>
        <w:t>所需的全部备品备件；</w:t>
      </w:r>
    </w:p>
    <w:p w14:paraId="55212EBD">
      <w:pPr>
        <w:spacing w:line="400" w:lineRule="exact"/>
        <w:ind w:firstLine="240" w:firstLineChars="1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或</w:t>
      </w:r>
      <w:r>
        <w:rPr>
          <w:rFonts w:ascii="宋体" w:hAnsi="宋体"/>
          <w:sz w:val="24"/>
        </w:rPr>
        <w:t>免费提供可供买方或第三方制造停产备品备件所需的全部技术资料，以便买方持续获</w:t>
      </w:r>
      <w:r>
        <w:rPr>
          <w:rFonts w:hint="eastAsia" w:ascii="宋体" w:hAnsi="宋体"/>
          <w:sz w:val="24"/>
        </w:rPr>
        <w:t>得上述备品备件以满足合同设备在寿命期内正常运行的需要。卖方保证买方或买方委托的第三方制造及买方使用这些备品备件不侵犯任何人的知识产权。</w:t>
      </w:r>
    </w:p>
    <w:p w14:paraId="41EB30C1">
      <w:pPr>
        <w:spacing w:line="400" w:lineRule="exact"/>
        <w:ind w:firstLine="480" w:firstLineChars="200"/>
        <w:rPr>
          <w:rFonts w:ascii="宋体" w:hAnsi="宋体"/>
          <w:sz w:val="24"/>
        </w:rPr>
      </w:pPr>
      <w:r>
        <w:rPr>
          <w:rFonts w:ascii="宋体" w:hAnsi="宋体"/>
          <w:sz w:val="24"/>
        </w:rPr>
        <w:t>11.8 卖方保证，在合同设备设计使用寿命期内，如果卖方发现合同设备由于设计、制造、</w:t>
      </w:r>
      <w:r>
        <w:rPr>
          <w:rFonts w:hint="eastAsia" w:ascii="宋体" w:hAnsi="宋体"/>
          <w:sz w:val="24"/>
        </w:rPr>
        <w:t>标识等原因存在足以危及人身、财产安全的缺陷，卖方将及时通知买方并及时采取修正或者补充标识、修理、更换等措施消除缺陷。</w:t>
      </w:r>
    </w:p>
    <w:p w14:paraId="0F3D9A93">
      <w:pPr>
        <w:spacing w:line="400" w:lineRule="exact"/>
        <w:rPr>
          <w:rFonts w:ascii="宋体" w:hAnsi="宋体"/>
          <w:b/>
          <w:sz w:val="24"/>
        </w:rPr>
      </w:pPr>
      <w:r>
        <w:rPr>
          <w:rFonts w:ascii="宋体" w:hAnsi="宋体"/>
          <w:b/>
          <w:sz w:val="24"/>
        </w:rPr>
        <w:t>12. 知识产权</w:t>
      </w:r>
    </w:p>
    <w:p w14:paraId="3A03F1D0">
      <w:pPr>
        <w:spacing w:line="400" w:lineRule="exact"/>
        <w:ind w:firstLine="480" w:firstLineChars="200"/>
        <w:rPr>
          <w:rFonts w:ascii="宋体" w:hAnsi="宋体"/>
          <w:sz w:val="24"/>
        </w:rPr>
      </w:pPr>
      <w:r>
        <w:rPr>
          <w:rFonts w:ascii="宋体" w:hAnsi="宋体"/>
          <w:sz w:val="24"/>
        </w:rPr>
        <w:t xml:space="preserve">12.1 </w:t>
      </w:r>
      <w:r>
        <w:rPr>
          <w:rFonts w:hint="eastAsia" w:ascii="宋体" w:hAnsi="宋体"/>
          <w:sz w:val="24"/>
        </w:rPr>
        <w:t>建设单位、</w:t>
      </w:r>
      <w:r>
        <w:rPr>
          <w:rFonts w:ascii="宋体" w:hAnsi="宋体"/>
          <w:sz w:val="24"/>
        </w:rPr>
        <w:t>买方在履行合同过程中提供给卖方的全部图纸、文件和其他含有数据和信息的资料，</w:t>
      </w:r>
      <w:r>
        <w:rPr>
          <w:rFonts w:hint="eastAsia" w:ascii="宋体" w:hAnsi="宋体"/>
          <w:sz w:val="24"/>
        </w:rPr>
        <w:t>其知识产权属于建设单位、买方。</w:t>
      </w:r>
    </w:p>
    <w:p w14:paraId="070753CA">
      <w:pPr>
        <w:spacing w:line="400" w:lineRule="exact"/>
        <w:ind w:firstLine="480" w:firstLineChars="200"/>
        <w:rPr>
          <w:rFonts w:ascii="宋体" w:hAnsi="宋体"/>
          <w:sz w:val="24"/>
        </w:rPr>
      </w:pPr>
      <w:r>
        <w:rPr>
          <w:rFonts w:ascii="宋体" w:hAnsi="宋体"/>
          <w:sz w:val="24"/>
        </w:rPr>
        <w:t>12.2 除专用合同条款另有约定外，</w:t>
      </w:r>
      <w:r>
        <w:rPr>
          <w:rFonts w:hint="eastAsia" w:ascii="宋体" w:hAnsi="宋体"/>
          <w:sz w:val="24"/>
        </w:rPr>
        <w:t>建设单位、</w:t>
      </w:r>
      <w:r>
        <w:rPr>
          <w:rFonts w:ascii="宋体" w:hAnsi="宋体"/>
          <w:sz w:val="24"/>
        </w:rPr>
        <w:t>买方不因签署和履行合同而享有卖方在履行合同过程中</w:t>
      </w:r>
      <w:r>
        <w:rPr>
          <w:rFonts w:hint="eastAsia" w:ascii="宋体" w:hAnsi="宋体"/>
          <w:sz w:val="24"/>
        </w:rPr>
        <w:t>提供给买方的图纸、文件、配套软件、电子辅助程序和其他含有数据和信息的资料的知识产权。</w:t>
      </w:r>
    </w:p>
    <w:p w14:paraId="3DB207FD">
      <w:pPr>
        <w:spacing w:line="400" w:lineRule="exact"/>
        <w:ind w:firstLine="480" w:firstLineChars="200"/>
        <w:rPr>
          <w:rFonts w:ascii="宋体" w:hAnsi="宋体"/>
          <w:sz w:val="24"/>
        </w:rPr>
      </w:pPr>
      <w:r>
        <w:rPr>
          <w:rFonts w:ascii="宋体" w:hAnsi="宋体"/>
          <w:sz w:val="24"/>
        </w:rPr>
        <w:t>12.3 如合同设备涉及知识产权，则卖方保证</w:t>
      </w:r>
      <w:r>
        <w:rPr>
          <w:rFonts w:hint="eastAsia" w:ascii="宋体" w:hAnsi="宋体"/>
          <w:sz w:val="24"/>
        </w:rPr>
        <w:t>建设单位、</w:t>
      </w:r>
      <w:r>
        <w:rPr>
          <w:rFonts w:ascii="宋体" w:hAnsi="宋体"/>
          <w:sz w:val="24"/>
        </w:rPr>
        <w:t>买方在使用合同设备过程中免于受到第三方提</w:t>
      </w:r>
      <w:r>
        <w:rPr>
          <w:rFonts w:hint="eastAsia" w:ascii="宋体" w:hAnsi="宋体"/>
          <w:sz w:val="24"/>
        </w:rPr>
        <w:t>出的有关知识产权侵权的主张、索赔或诉讼的伤害。</w:t>
      </w:r>
    </w:p>
    <w:p w14:paraId="711FB6DA">
      <w:pPr>
        <w:spacing w:line="400" w:lineRule="exact"/>
        <w:ind w:firstLine="480" w:firstLineChars="200"/>
        <w:rPr>
          <w:rFonts w:ascii="宋体" w:hAnsi="宋体"/>
          <w:sz w:val="24"/>
        </w:rPr>
      </w:pPr>
      <w:r>
        <w:rPr>
          <w:rFonts w:ascii="宋体" w:hAnsi="宋体"/>
          <w:sz w:val="24"/>
        </w:rPr>
        <w:t>12.4 如果买方收到任何第三方有关知识产权的主张、索赔或诉讼，卖方在收到买方通知后，</w:t>
      </w:r>
      <w:r>
        <w:rPr>
          <w:rFonts w:hint="eastAsia" w:ascii="宋体" w:hAnsi="宋体"/>
          <w:sz w:val="24"/>
        </w:rPr>
        <w:t>应以买方名义并在买方的协助下，自负费用处理与第三方的索赔或诉讼，并赔偿买方因此发生的费用和遭受的损失。除专用合同条款另有约定外，如果卖方拒绝处理前述索赔或诉讼或在收到买方通知后</w:t>
      </w:r>
      <w:r>
        <w:rPr>
          <w:rFonts w:ascii="宋体" w:hAnsi="宋体"/>
          <w:sz w:val="24"/>
        </w:rPr>
        <w:t>28日内未作表示，买方可以自己的名义进行这些索赔或诉讼，因此发生的费用和</w:t>
      </w:r>
      <w:r>
        <w:rPr>
          <w:rFonts w:hint="eastAsia" w:ascii="宋体" w:hAnsi="宋体"/>
          <w:sz w:val="24"/>
        </w:rPr>
        <w:t>遭受的损失均应由卖方承担。</w:t>
      </w:r>
    </w:p>
    <w:p w14:paraId="2E439702">
      <w:pPr>
        <w:spacing w:line="400" w:lineRule="exact"/>
        <w:rPr>
          <w:rFonts w:ascii="宋体" w:hAnsi="宋体"/>
          <w:b/>
          <w:sz w:val="24"/>
        </w:rPr>
      </w:pPr>
      <w:r>
        <w:rPr>
          <w:rFonts w:ascii="宋体" w:hAnsi="宋体"/>
          <w:b/>
          <w:sz w:val="24"/>
        </w:rPr>
        <w:t>13. 保密</w:t>
      </w:r>
    </w:p>
    <w:p w14:paraId="77CB973E">
      <w:pPr>
        <w:spacing w:line="400" w:lineRule="exact"/>
        <w:ind w:firstLine="480" w:firstLineChars="200"/>
        <w:rPr>
          <w:rFonts w:ascii="宋体" w:hAnsi="宋体"/>
          <w:sz w:val="24"/>
        </w:rPr>
      </w:pPr>
      <w:r>
        <w:rPr>
          <w:rFonts w:hint="eastAsia" w:ascii="宋体" w:hAnsi="宋体"/>
          <w:sz w:val="24"/>
        </w:rPr>
        <w:t>合同当事人应对因履行合同而取得的其他方当事人的信息、资料等予以保密。未经其他方当事人书面同意，任何一方均不得为与履行合同无关的目的使用或向第三方披露另一方当事人提供的信息、资料。</w:t>
      </w:r>
    </w:p>
    <w:p w14:paraId="6E5A5054">
      <w:pPr>
        <w:spacing w:line="400" w:lineRule="exact"/>
        <w:ind w:firstLine="480" w:firstLineChars="200"/>
        <w:rPr>
          <w:rFonts w:ascii="宋体" w:hAnsi="宋体"/>
          <w:sz w:val="24"/>
        </w:rPr>
      </w:pPr>
      <w:r>
        <w:rPr>
          <w:rFonts w:hint="eastAsia" w:ascii="宋体" w:hAnsi="宋体"/>
          <w:sz w:val="24"/>
        </w:rPr>
        <w:t>合同当事人的保密义务不适用于下列信息：</w:t>
      </w:r>
    </w:p>
    <w:p w14:paraId="6F49A150">
      <w:pPr>
        <w:spacing w:line="400" w:lineRule="exact"/>
        <w:ind w:firstLine="240" w:firstLineChars="100"/>
        <w:rPr>
          <w:rFonts w:ascii="宋体" w:hAnsi="宋体"/>
          <w:sz w:val="24"/>
        </w:rPr>
      </w:pPr>
      <w:r>
        <w:rPr>
          <w:rFonts w:hint="eastAsia" w:ascii="宋体" w:hAnsi="宋体"/>
          <w:sz w:val="24"/>
        </w:rPr>
        <w:t>（</w:t>
      </w:r>
      <w:r>
        <w:rPr>
          <w:rFonts w:ascii="宋体" w:hAnsi="宋体"/>
          <w:sz w:val="24"/>
        </w:rPr>
        <w:t>1）非因接受信息一方的过失现在或以后进入公共领域的信息；</w:t>
      </w:r>
    </w:p>
    <w:p w14:paraId="75950502">
      <w:pPr>
        <w:spacing w:line="400" w:lineRule="exact"/>
        <w:ind w:firstLine="240" w:firstLineChars="100"/>
        <w:rPr>
          <w:rFonts w:ascii="宋体" w:hAnsi="宋体"/>
          <w:sz w:val="24"/>
        </w:rPr>
      </w:pPr>
      <w:r>
        <w:rPr>
          <w:rFonts w:hint="eastAsia" w:ascii="宋体" w:hAnsi="宋体"/>
          <w:sz w:val="24"/>
        </w:rPr>
        <w:t>（</w:t>
      </w:r>
      <w:r>
        <w:rPr>
          <w:rFonts w:ascii="宋体" w:hAnsi="宋体"/>
          <w:sz w:val="24"/>
        </w:rPr>
        <w:t>2）接受信息一方当事人合法地从第三方获得并且据其善意了解第三方也不对此承担保密</w:t>
      </w:r>
      <w:r>
        <w:rPr>
          <w:rFonts w:hint="eastAsia" w:ascii="宋体" w:hAnsi="宋体"/>
          <w:sz w:val="24"/>
        </w:rPr>
        <w:t>义务的信息；</w:t>
      </w:r>
    </w:p>
    <w:p w14:paraId="2701ABDB">
      <w:pPr>
        <w:spacing w:line="400" w:lineRule="exact"/>
        <w:ind w:firstLine="240" w:firstLineChars="100"/>
        <w:rPr>
          <w:rFonts w:ascii="宋体" w:hAnsi="宋体"/>
          <w:sz w:val="24"/>
        </w:rPr>
      </w:pPr>
      <w:r>
        <w:rPr>
          <w:rFonts w:hint="eastAsia" w:ascii="宋体" w:hAnsi="宋体"/>
          <w:sz w:val="24"/>
        </w:rPr>
        <w:t>（</w:t>
      </w:r>
      <w:r>
        <w:rPr>
          <w:rFonts w:ascii="宋体" w:hAnsi="宋体"/>
          <w:sz w:val="24"/>
        </w:rPr>
        <w:t>3）法律或法律的执行要求披露的信息。</w:t>
      </w:r>
    </w:p>
    <w:p w14:paraId="11BE2515">
      <w:pPr>
        <w:spacing w:line="400" w:lineRule="exact"/>
        <w:rPr>
          <w:rFonts w:ascii="宋体" w:hAnsi="宋体"/>
          <w:b/>
          <w:sz w:val="24"/>
        </w:rPr>
      </w:pPr>
      <w:r>
        <w:rPr>
          <w:rFonts w:ascii="宋体" w:hAnsi="宋体"/>
          <w:b/>
          <w:sz w:val="24"/>
        </w:rPr>
        <w:t>14. 违约责任</w:t>
      </w:r>
    </w:p>
    <w:p w14:paraId="52F4D2E8">
      <w:pPr>
        <w:spacing w:line="400" w:lineRule="exact"/>
        <w:ind w:firstLine="480" w:firstLineChars="200"/>
        <w:rPr>
          <w:rFonts w:ascii="宋体" w:hAnsi="宋体"/>
          <w:sz w:val="24"/>
        </w:rPr>
      </w:pPr>
      <w:r>
        <w:rPr>
          <w:rFonts w:ascii="宋体" w:hAnsi="宋体"/>
          <w:sz w:val="24"/>
        </w:rPr>
        <w:t>14.1 合同一方不履行合同义务、履行合同义务不符合约定或者违反合同项下所作保证的，</w:t>
      </w:r>
      <w:r>
        <w:rPr>
          <w:rFonts w:hint="eastAsia" w:ascii="宋体" w:hAnsi="宋体"/>
          <w:sz w:val="24"/>
        </w:rPr>
        <w:t>应向对方承担继续履行、采取修理、更换、退货等补救措施或者赔偿损失等违约责任。</w:t>
      </w:r>
    </w:p>
    <w:p w14:paraId="3CC6A501">
      <w:pPr>
        <w:spacing w:line="400" w:lineRule="exact"/>
        <w:ind w:firstLine="480" w:firstLineChars="200"/>
        <w:rPr>
          <w:rFonts w:ascii="宋体" w:hAnsi="宋体"/>
          <w:sz w:val="24"/>
        </w:rPr>
      </w:pPr>
      <w:r>
        <w:rPr>
          <w:rFonts w:ascii="宋体" w:hAnsi="宋体"/>
          <w:sz w:val="24"/>
        </w:rPr>
        <w:t>14.2 卖方未能按时交付合同设备（包括仅迟延交付技术资料但足以导致合同设备安装、调</w:t>
      </w:r>
      <w:r>
        <w:rPr>
          <w:rFonts w:hint="eastAsia" w:ascii="宋体" w:hAnsi="宋体"/>
          <w:sz w:val="24"/>
        </w:rPr>
        <w:t>试、考核、验收工作推迟的）的，应向买方支付迟延交付违约金。除专用合同条款另有约定外，迟延交付违约金的计算方法如下：</w:t>
      </w:r>
    </w:p>
    <w:p w14:paraId="09D26138">
      <w:pPr>
        <w:spacing w:line="400" w:lineRule="exact"/>
        <w:ind w:firstLine="240" w:firstLineChars="100"/>
        <w:rPr>
          <w:rFonts w:ascii="宋体" w:hAnsi="宋体"/>
          <w:sz w:val="24"/>
        </w:rPr>
      </w:pPr>
      <w:r>
        <w:rPr>
          <w:rFonts w:hint="eastAsia" w:ascii="宋体" w:hAnsi="宋体"/>
          <w:sz w:val="24"/>
        </w:rPr>
        <w:t>（</w:t>
      </w:r>
      <w:r>
        <w:rPr>
          <w:rFonts w:ascii="宋体" w:hAnsi="宋体"/>
          <w:sz w:val="24"/>
        </w:rPr>
        <w:t>1）从迟交的第一周到第四周，每周迟延交付违约金为迟交合同设备价格的0.5%；</w:t>
      </w:r>
    </w:p>
    <w:p w14:paraId="5EE90AFF">
      <w:pPr>
        <w:spacing w:line="400" w:lineRule="exact"/>
        <w:ind w:firstLine="240" w:firstLineChars="100"/>
        <w:rPr>
          <w:rFonts w:ascii="宋体" w:hAnsi="宋体"/>
          <w:sz w:val="24"/>
        </w:rPr>
      </w:pPr>
      <w:r>
        <w:rPr>
          <w:rFonts w:hint="eastAsia" w:ascii="宋体" w:hAnsi="宋体"/>
          <w:sz w:val="24"/>
        </w:rPr>
        <w:t>（</w:t>
      </w:r>
      <w:r>
        <w:rPr>
          <w:rFonts w:ascii="宋体" w:hAnsi="宋体"/>
          <w:sz w:val="24"/>
        </w:rPr>
        <w:t>2）从迟交的第五周到第八周，每周迟延交付违约金为迟交合同设备价格的1%；</w:t>
      </w:r>
    </w:p>
    <w:p w14:paraId="644DF2BF">
      <w:pPr>
        <w:spacing w:line="400" w:lineRule="exact"/>
        <w:ind w:firstLine="240" w:firstLineChars="100"/>
        <w:rPr>
          <w:rFonts w:ascii="宋体" w:hAnsi="宋体"/>
          <w:sz w:val="24"/>
        </w:rPr>
      </w:pPr>
      <w:r>
        <w:rPr>
          <w:rFonts w:hint="eastAsia" w:ascii="宋体" w:hAnsi="宋体"/>
          <w:sz w:val="24"/>
        </w:rPr>
        <w:t>（</w:t>
      </w:r>
      <w:r>
        <w:rPr>
          <w:rFonts w:ascii="宋体" w:hAnsi="宋体"/>
          <w:sz w:val="24"/>
        </w:rPr>
        <w:t>3）从迟交第九周起，每周迟延交付违约金为迟交合同设备价格的1.5%。</w:t>
      </w:r>
    </w:p>
    <w:p w14:paraId="54EE8629">
      <w:pPr>
        <w:spacing w:line="400" w:lineRule="exact"/>
        <w:ind w:firstLine="480" w:firstLineChars="200"/>
        <w:rPr>
          <w:rFonts w:ascii="宋体" w:hAnsi="宋体"/>
          <w:sz w:val="24"/>
        </w:rPr>
      </w:pPr>
      <w:r>
        <w:rPr>
          <w:rFonts w:hint="eastAsia" w:ascii="宋体" w:hAnsi="宋体"/>
          <w:sz w:val="24"/>
        </w:rPr>
        <w:t>在计算迟延交付违约金时，迟交不足一周的按一周计算。迟延交付违约金的总额不得超过合同价格的</w:t>
      </w:r>
      <w:r>
        <w:rPr>
          <w:rFonts w:ascii="宋体" w:hAnsi="宋体"/>
          <w:sz w:val="24"/>
        </w:rPr>
        <w:t>10%。</w:t>
      </w:r>
    </w:p>
    <w:p w14:paraId="68D0F484">
      <w:pPr>
        <w:spacing w:line="400" w:lineRule="exact"/>
        <w:ind w:firstLine="480" w:firstLineChars="200"/>
        <w:rPr>
          <w:rFonts w:ascii="宋体" w:hAnsi="宋体"/>
          <w:sz w:val="24"/>
        </w:rPr>
      </w:pPr>
      <w:r>
        <w:rPr>
          <w:rFonts w:hint="eastAsia" w:ascii="宋体" w:hAnsi="宋体"/>
          <w:sz w:val="24"/>
        </w:rPr>
        <w:t>迟延交付违约金的支付不能免除卖方继续交付相关合同设备的义务，但如迟延交付必然导致合同设备安装、调试、考核、验收工作推迟的，相关工作应相应顺延。</w:t>
      </w:r>
    </w:p>
    <w:p w14:paraId="7CFB4040">
      <w:pPr>
        <w:spacing w:line="400" w:lineRule="exact"/>
        <w:ind w:firstLine="480" w:firstLineChars="200"/>
        <w:rPr>
          <w:rFonts w:ascii="宋体" w:hAnsi="宋体"/>
          <w:sz w:val="24"/>
        </w:rPr>
      </w:pPr>
      <w:r>
        <w:rPr>
          <w:rFonts w:ascii="宋体" w:hAnsi="宋体"/>
          <w:sz w:val="24"/>
        </w:rPr>
        <w:t>14.3 买方未能按合同约定支付合同价款的，应向卖方支付延迟付款违约金。除专用合同条</w:t>
      </w:r>
      <w:r>
        <w:rPr>
          <w:rFonts w:hint="eastAsia" w:ascii="宋体" w:hAnsi="宋体"/>
          <w:sz w:val="24"/>
        </w:rPr>
        <w:t>款另有约定外，迟延付款违约金的计算方法如下：</w:t>
      </w:r>
    </w:p>
    <w:p w14:paraId="702A84A4">
      <w:pPr>
        <w:spacing w:line="400" w:lineRule="exact"/>
        <w:ind w:firstLine="240" w:firstLineChars="100"/>
        <w:rPr>
          <w:rFonts w:ascii="宋体" w:hAnsi="宋体"/>
          <w:sz w:val="24"/>
        </w:rPr>
      </w:pPr>
      <w:r>
        <w:rPr>
          <w:rFonts w:hint="eastAsia" w:ascii="宋体" w:hAnsi="宋体"/>
          <w:sz w:val="24"/>
        </w:rPr>
        <w:t>（</w:t>
      </w:r>
      <w:r>
        <w:rPr>
          <w:rFonts w:ascii="宋体" w:hAnsi="宋体"/>
          <w:sz w:val="24"/>
        </w:rPr>
        <w:t>1）从迟付的第一周到第四周，每周迟延付款违约金为迟延付款金额的0.5%；</w:t>
      </w:r>
    </w:p>
    <w:p w14:paraId="5C890B17">
      <w:pPr>
        <w:spacing w:line="400" w:lineRule="exact"/>
        <w:ind w:firstLine="240" w:firstLineChars="100"/>
        <w:rPr>
          <w:rFonts w:ascii="宋体" w:hAnsi="宋体"/>
          <w:sz w:val="24"/>
        </w:rPr>
      </w:pPr>
      <w:r>
        <w:rPr>
          <w:rFonts w:hint="eastAsia" w:ascii="宋体" w:hAnsi="宋体"/>
          <w:sz w:val="24"/>
        </w:rPr>
        <w:t>（</w:t>
      </w:r>
      <w:r>
        <w:rPr>
          <w:rFonts w:ascii="宋体" w:hAnsi="宋体"/>
          <w:sz w:val="24"/>
        </w:rPr>
        <w:t>2）从迟付的第五周到第八周，每周迟延付款违约金为迟延付款金额的1%；</w:t>
      </w:r>
    </w:p>
    <w:p w14:paraId="6D1AF296">
      <w:pPr>
        <w:spacing w:line="400" w:lineRule="exact"/>
        <w:ind w:firstLine="240" w:firstLineChars="100"/>
        <w:rPr>
          <w:rFonts w:ascii="宋体" w:hAnsi="宋体"/>
          <w:sz w:val="24"/>
        </w:rPr>
      </w:pPr>
      <w:r>
        <w:rPr>
          <w:rFonts w:hint="eastAsia" w:ascii="宋体" w:hAnsi="宋体"/>
          <w:sz w:val="24"/>
        </w:rPr>
        <w:t>（</w:t>
      </w:r>
      <w:r>
        <w:rPr>
          <w:rFonts w:ascii="宋体" w:hAnsi="宋体"/>
          <w:sz w:val="24"/>
        </w:rPr>
        <w:t>3）从迟付第九周起，每周迟延付款违约金为迟延付款金额的1.5%。</w:t>
      </w:r>
    </w:p>
    <w:p w14:paraId="138BC10B">
      <w:pPr>
        <w:spacing w:line="400" w:lineRule="exact"/>
        <w:rPr>
          <w:rFonts w:ascii="宋体" w:hAnsi="宋体"/>
          <w:sz w:val="24"/>
        </w:rPr>
      </w:pPr>
      <w:r>
        <w:rPr>
          <w:rFonts w:hint="eastAsia" w:ascii="宋体" w:hAnsi="宋体"/>
          <w:sz w:val="24"/>
        </w:rPr>
        <w:t>在计算迟延付款违约金时，迟付不足一周的按一周计算。迟延付款违约金的总额不得超过合同价格的</w:t>
      </w:r>
      <w:r>
        <w:rPr>
          <w:rFonts w:ascii="宋体" w:hAnsi="宋体"/>
          <w:sz w:val="24"/>
        </w:rPr>
        <w:t>10%。</w:t>
      </w:r>
    </w:p>
    <w:p w14:paraId="461F1793">
      <w:pPr>
        <w:spacing w:line="400" w:lineRule="exact"/>
        <w:rPr>
          <w:rFonts w:ascii="宋体" w:hAnsi="宋体"/>
          <w:b/>
          <w:sz w:val="24"/>
        </w:rPr>
      </w:pPr>
      <w:r>
        <w:rPr>
          <w:rFonts w:ascii="宋体" w:hAnsi="宋体"/>
          <w:b/>
          <w:sz w:val="24"/>
        </w:rPr>
        <w:t>15. 合同的解除</w:t>
      </w:r>
    </w:p>
    <w:p w14:paraId="59F44F00">
      <w:pPr>
        <w:spacing w:line="400" w:lineRule="exact"/>
        <w:ind w:firstLine="480" w:firstLineChars="200"/>
        <w:rPr>
          <w:rFonts w:ascii="宋体" w:hAnsi="宋体"/>
          <w:sz w:val="24"/>
        </w:rPr>
      </w:pPr>
      <w:r>
        <w:rPr>
          <w:rFonts w:hint="eastAsia" w:ascii="宋体" w:hAnsi="宋体"/>
          <w:sz w:val="24"/>
        </w:rPr>
        <w:t>除专用合同条款另有约定外，有下述情形之一，当事人可发出书面通知全部或部分地解除合同，合同自通知到达对方时全部或部分地解除：</w:t>
      </w:r>
    </w:p>
    <w:p w14:paraId="350EA853">
      <w:pPr>
        <w:spacing w:line="400" w:lineRule="exact"/>
        <w:ind w:firstLine="240" w:firstLineChars="100"/>
        <w:rPr>
          <w:rFonts w:ascii="宋体" w:hAnsi="宋体"/>
          <w:sz w:val="24"/>
        </w:rPr>
      </w:pPr>
      <w:r>
        <w:rPr>
          <w:rFonts w:hint="eastAsia" w:ascii="宋体" w:hAnsi="宋体"/>
          <w:sz w:val="24"/>
        </w:rPr>
        <w:t>（</w:t>
      </w:r>
      <w:r>
        <w:rPr>
          <w:rFonts w:ascii="宋体" w:hAnsi="宋体"/>
          <w:sz w:val="24"/>
        </w:rPr>
        <w:t>1）卖方迟延交付合同设备超过3个月；</w:t>
      </w:r>
    </w:p>
    <w:p w14:paraId="5E5BBF2D">
      <w:pPr>
        <w:spacing w:line="400" w:lineRule="exact"/>
        <w:ind w:firstLine="240" w:firstLineChars="100"/>
        <w:rPr>
          <w:rFonts w:ascii="宋体" w:hAnsi="宋体"/>
          <w:sz w:val="24"/>
        </w:rPr>
      </w:pPr>
      <w:r>
        <w:rPr>
          <w:rFonts w:hint="eastAsia" w:ascii="宋体" w:hAnsi="宋体"/>
          <w:sz w:val="24"/>
        </w:rPr>
        <w:t>（</w:t>
      </w:r>
      <w:r>
        <w:rPr>
          <w:rFonts w:ascii="宋体" w:hAnsi="宋体"/>
          <w:sz w:val="24"/>
        </w:rPr>
        <w:t>2）合同设备由于卖方原因三次考核均未能达到技术性能考核指标或在合同约定了或双方</w:t>
      </w:r>
      <w:r>
        <w:rPr>
          <w:rFonts w:hint="eastAsia" w:ascii="宋体" w:hAnsi="宋体"/>
          <w:sz w:val="24"/>
        </w:rPr>
        <w:t>在考核中另行达成了最低技术性能考核指标时均未能达到最低技术性能考核指标，且买卖双方未就合同的后续履行协商达成一致；</w:t>
      </w:r>
    </w:p>
    <w:p w14:paraId="53A272CC">
      <w:pPr>
        <w:spacing w:line="400" w:lineRule="exact"/>
        <w:ind w:firstLine="240" w:firstLineChars="100"/>
        <w:rPr>
          <w:rFonts w:ascii="宋体" w:hAnsi="宋体"/>
          <w:sz w:val="24"/>
        </w:rPr>
      </w:pPr>
      <w:r>
        <w:rPr>
          <w:rFonts w:hint="eastAsia" w:ascii="宋体" w:hAnsi="宋体"/>
          <w:sz w:val="24"/>
        </w:rPr>
        <w:t>（</w:t>
      </w:r>
      <w:r>
        <w:rPr>
          <w:rFonts w:ascii="宋体" w:hAnsi="宋体"/>
          <w:sz w:val="24"/>
        </w:rPr>
        <w:t>3）买方迟延付款超过3个月；</w:t>
      </w:r>
    </w:p>
    <w:p w14:paraId="2CD13AD1">
      <w:pPr>
        <w:spacing w:line="400" w:lineRule="exact"/>
        <w:ind w:firstLine="240" w:firstLineChars="100"/>
        <w:rPr>
          <w:rFonts w:ascii="宋体" w:hAnsi="宋体"/>
          <w:sz w:val="24"/>
        </w:rPr>
      </w:pPr>
      <w:r>
        <w:rPr>
          <w:rFonts w:hint="eastAsia" w:ascii="宋体" w:hAnsi="宋体"/>
          <w:sz w:val="24"/>
        </w:rPr>
        <w:t>（</w:t>
      </w:r>
      <w:r>
        <w:rPr>
          <w:rFonts w:ascii="宋体" w:hAnsi="宋体"/>
          <w:sz w:val="24"/>
        </w:rPr>
        <w:t>4）合同一方当事人未能履行合同项下任何其</w:t>
      </w:r>
      <w:r>
        <w:rPr>
          <w:rFonts w:hint="eastAsia" w:ascii="宋体" w:hAnsi="宋体"/>
          <w:sz w:val="24"/>
        </w:rPr>
        <w:t>他</w:t>
      </w:r>
      <w:r>
        <w:rPr>
          <w:rFonts w:ascii="宋体" w:hAnsi="宋体"/>
          <w:sz w:val="24"/>
        </w:rPr>
        <w:t>义务（细微义务除外），或在未事先征得</w:t>
      </w:r>
      <w:r>
        <w:rPr>
          <w:rFonts w:hint="eastAsia" w:ascii="宋体" w:hAnsi="宋体"/>
          <w:sz w:val="24"/>
        </w:rPr>
        <w:t>其他方当事人同意的情况下，从事任何可能在实质上不利影响其履行合同能力的活动，经其他方当事人书面通知后</w:t>
      </w:r>
      <w:r>
        <w:rPr>
          <w:rFonts w:ascii="宋体" w:hAnsi="宋体"/>
          <w:sz w:val="24"/>
        </w:rPr>
        <w:t>14日内或在专用合同条款约定的其他期限内未能对其行为作出补救；</w:t>
      </w:r>
    </w:p>
    <w:p w14:paraId="37BB30C9">
      <w:pPr>
        <w:spacing w:line="400" w:lineRule="exact"/>
        <w:ind w:firstLine="240" w:firstLineChars="100"/>
        <w:rPr>
          <w:rFonts w:ascii="宋体" w:hAnsi="宋体"/>
          <w:sz w:val="24"/>
        </w:rPr>
      </w:pPr>
      <w:r>
        <w:rPr>
          <w:rFonts w:hint="eastAsia" w:ascii="宋体" w:hAnsi="宋体"/>
          <w:sz w:val="24"/>
        </w:rPr>
        <w:t>（</w:t>
      </w:r>
      <w:r>
        <w:rPr>
          <w:rFonts w:ascii="宋体" w:hAnsi="宋体"/>
          <w:sz w:val="24"/>
        </w:rPr>
        <w:t>5）合同一方当事人出现破产、清算、资不抵债、成为失信被执行人等可能丧失履约能力</w:t>
      </w:r>
      <w:r>
        <w:rPr>
          <w:rFonts w:hint="eastAsia" w:ascii="宋体" w:hAnsi="宋体"/>
          <w:sz w:val="24"/>
        </w:rPr>
        <w:t>的情形，且未能提供令对方满意的履约保证金。</w:t>
      </w:r>
    </w:p>
    <w:p w14:paraId="1068CA6A">
      <w:pPr>
        <w:spacing w:line="400" w:lineRule="exact"/>
        <w:rPr>
          <w:rFonts w:ascii="宋体" w:hAnsi="宋体"/>
          <w:b/>
          <w:sz w:val="24"/>
        </w:rPr>
      </w:pPr>
      <w:r>
        <w:rPr>
          <w:rFonts w:ascii="宋体" w:hAnsi="宋体"/>
          <w:b/>
          <w:sz w:val="24"/>
        </w:rPr>
        <w:t>16. 不可抗力</w:t>
      </w:r>
    </w:p>
    <w:p w14:paraId="05716BB0">
      <w:pPr>
        <w:spacing w:line="400" w:lineRule="exact"/>
        <w:ind w:firstLine="480" w:firstLineChars="200"/>
        <w:rPr>
          <w:rFonts w:ascii="宋体" w:hAnsi="宋体"/>
          <w:sz w:val="24"/>
        </w:rPr>
      </w:pPr>
      <w:r>
        <w:rPr>
          <w:rFonts w:ascii="宋体" w:hAnsi="宋体"/>
          <w:sz w:val="24"/>
        </w:rPr>
        <w:t>16.1 如果任何一方当事人受到不能预见、不能避免且不能克服的不可抗力事件的影响，例</w:t>
      </w:r>
      <w:r>
        <w:rPr>
          <w:rFonts w:hint="eastAsia" w:ascii="宋体" w:hAnsi="宋体"/>
          <w:sz w:val="24"/>
        </w:rPr>
        <w:t>如战争、严重的火灾、台风、地震、洪水和专用合同条款约定的其他情形，而无法履行合同项下的任何义务，则受影响的一方当事人应立即将此类事件的发生通知其他方当事人，并应在不可抗力事件发生后</w:t>
      </w:r>
      <w:r>
        <w:rPr>
          <w:rFonts w:ascii="宋体" w:hAnsi="宋体"/>
          <w:sz w:val="24"/>
        </w:rPr>
        <w:t>28日内将有关当局或机构出具的证明文件提交给</w:t>
      </w:r>
      <w:r>
        <w:rPr>
          <w:rFonts w:hint="eastAsia" w:ascii="宋体" w:hAnsi="宋体"/>
          <w:sz w:val="24"/>
        </w:rPr>
        <w:t>其他</w:t>
      </w:r>
      <w:r>
        <w:rPr>
          <w:rFonts w:ascii="宋体" w:hAnsi="宋体"/>
          <w:sz w:val="24"/>
        </w:rPr>
        <w:t>方当事人。</w:t>
      </w:r>
    </w:p>
    <w:p w14:paraId="4F827028">
      <w:pPr>
        <w:spacing w:line="400" w:lineRule="exact"/>
        <w:ind w:firstLine="480" w:firstLineChars="200"/>
        <w:rPr>
          <w:rFonts w:ascii="宋体" w:hAnsi="宋体"/>
          <w:sz w:val="24"/>
        </w:rPr>
      </w:pPr>
      <w:r>
        <w:rPr>
          <w:rFonts w:ascii="宋体" w:hAnsi="宋体"/>
          <w:sz w:val="24"/>
        </w:rPr>
        <w:t>16.2 受不可抗力事件影响的一方当事人对于不可抗力事件导致的任何合同义务的迟延履</w:t>
      </w:r>
      <w:r>
        <w:rPr>
          <w:rFonts w:hint="eastAsia" w:ascii="宋体" w:hAnsi="宋体"/>
          <w:sz w:val="24"/>
        </w:rPr>
        <w:t>行或不能履行不承担违约责任。但该方当事人应尽快将不可抗力事件结束或消除的情况通知另一方当事人。</w:t>
      </w:r>
    </w:p>
    <w:p w14:paraId="113D8AF6">
      <w:pPr>
        <w:spacing w:line="400" w:lineRule="exact"/>
        <w:ind w:firstLine="480" w:firstLineChars="200"/>
        <w:rPr>
          <w:rFonts w:ascii="宋体" w:hAnsi="宋体"/>
          <w:sz w:val="24"/>
        </w:rPr>
      </w:pPr>
      <w:r>
        <w:rPr>
          <w:rFonts w:ascii="宋体" w:hAnsi="宋体"/>
          <w:sz w:val="24"/>
        </w:rPr>
        <w:t xml:space="preserve">16.3 </w:t>
      </w:r>
      <w:r>
        <w:rPr>
          <w:rFonts w:hint="eastAsia" w:ascii="宋体" w:hAnsi="宋体"/>
          <w:sz w:val="24"/>
        </w:rPr>
        <w:t>三</w:t>
      </w:r>
      <w:r>
        <w:rPr>
          <w:rFonts w:ascii="宋体" w:hAnsi="宋体"/>
          <w:sz w:val="24"/>
        </w:rPr>
        <w:t>方当事人应在不可抗力事件结束或其影响消除后立即继续履行其合同义务，合同期</w:t>
      </w:r>
      <w:r>
        <w:rPr>
          <w:rFonts w:hint="eastAsia" w:ascii="宋体" w:hAnsi="宋体"/>
          <w:sz w:val="24"/>
        </w:rPr>
        <w:t>限也应相应顺延。除专用合同条款另有约定外，如果不可抗力事件的影响持续超过</w:t>
      </w:r>
      <w:r>
        <w:rPr>
          <w:rFonts w:ascii="宋体" w:hAnsi="宋体"/>
          <w:sz w:val="24"/>
        </w:rPr>
        <w:t>140日，则</w:t>
      </w:r>
      <w:r>
        <w:rPr>
          <w:rFonts w:hint="eastAsia" w:ascii="宋体" w:hAnsi="宋体"/>
          <w:sz w:val="24"/>
        </w:rPr>
        <w:t>任何一方当事人均有权以书面通知解除合同。</w:t>
      </w:r>
    </w:p>
    <w:p w14:paraId="35C42F4E">
      <w:pPr>
        <w:spacing w:line="400" w:lineRule="exact"/>
        <w:rPr>
          <w:rFonts w:ascii="宋体" w:hAnsi="宋体"/>
          <w:b/>
          <w:sz w:val="24"/>
        </w:rPr>
      </w:pPr>
      <w:r>
        <w:rPr>
          <w:rFonts w:ascii="宋体" w:hAnsi="宋体"/>
          <w:b/>
          <w:sz w:val="24"/>
        </w:rPr>
        <w:t>17. 争议的解决</w:t>
      </w:r>
    </w:p>
    <w:p w14:paraId="22097159">
      <w:pPr>
        <w:spacing w:line="400" w:lineRule="exact"/>
        <w:ind w:firstLine="480" w:firstLineChars="200"/>
        <w:rPr>
          <w:rFonts w:ascii="宋体" w:hAnsi="宋体"/>
          <w:sz w:val="24"/>
        </w:rPr>
      </w:pPr>
      <w:r>
        <w:rPr>
          <w:rFonts w:hint="eastAsia" w:ascii="宋体" w:hAnsi="宋体"/>
          <w:sz w:val="24"/>
        </w:rPr>
        <w:t>因本合同引起的或与本合同有关的任何争议，三</w:t>
      </w:r>
      <w:r>
        <w:rPr>
          <w:rFonts w:ascii="宋体" w:hAnsi="宋体"/>
          <w:sz w:val="24"/>
        </w:rPr>
        <w:t>方可通过友好协商解决。友好协商解决不成</w:t>
      </w:r>
      <w:r>
        <w:rPr>
          <w:rFonts w:hint="eastAsia" w:ascii="宋体" w:hAnsi="宋体"/>
          <w:sz w:val="24"/>
        </w:rPr>
        <w:t>的，可在专用合同条款中约定下列一种方式解决：</w:t>
      </w:r>
    </w:p>
    <w:p w14:paraId="16B43846">
      <w:pPr>
        <w:spacing w:line="400" w:lineRule="exact"/>
        <w:ind w:firstLine="240" w:firstLineChars="100"/>
        <w:rPr>
          <w:rFonts w:ascii="宋体" w:hAnsi="宋体"/>
          <w:sz w:val="24"/>
        </w:rPr>
      </w:pPr>
      <w:r>
        <w:rPr>
          <w:rFonts w:hint="eastAsia" w:ascii="宋体" w:hAnsi="宋体"/>
          <w:sz w:val="24"/>
        </w:rPr>
        <w:t>（</w:t>
      </w:r>
      <w:r>
        <w:rPr>
          <w:rFonts w:ascii="宋体" w:hAnsi="宋体"/>
          <w:sz w:val="24"/>
        </w:rPr>
        <w:t>1）向约定的仲裁委员会申请仲裁；</w:t>
      </w:r>
    </w:p>
    <w:p w14:paraId="50813B36">
      <w:pPr>
        <w:spacing w:line="400" w:lineRule="exact"/>
        <w:ind w:firstLine="240" w:firstLineChars="100"/>
        <w:rPr>
          <w:rFonts w:ascii="宋体" w:hAnsi="宋体"/>
          <w:sz w:val="24"/>
        </w:rPr>
      </w:pPr>
      <w:r>
        <w:rPr>
          <w:rFonts w:hint="eastAsia" w:ascii="宋体" w:hAnsi="宋体"/>
          <w:sz w:val="24"/>
        </w:rPr>
        <w:t>（</w:t>
      </w:r>
      <w:r>
        <w:rPr>
          <w:rFonts w:ascii="宋体" w:hAnsi="宋体"/>
          <w:sz w:val="24"/>
        </w:rPr>
        <w:t>2）向有管辖权的人民法院提起诉讼。</w:t>
      </w:r>
    </w:p>
    <w:p w14:paraId="3866EB17">
      <w:pPr>
        <w:keepNext/>
        <w:keepLines/>
        <w:spacing w:before="140" w:after="140" w:line="443" w:lineRule="exact"/>
        <w:ind w:left="3275"/>
        <w:outlineLvl w:val="1"/>
        <w:rPr>
          <w:rFonts w:ascii="宋体" w:hAnsi="宋体"/>
          <w:b/>
          <w:sz w:val="36"/>
          <w:szCs w:val="20"/>
        </w:rPr>
      </w:pPr>
      <w:r>
        <w:rPr>
          <w:rFonts w:ascii="宋体" w:hAnsi="宋体"/>
          <w:b/>
          <w:sz w:val="36"/>
          <w:szCs w:val="20"/>
        </w:rPr>
        <w:br w:type="page"/>
      </w:r>
      <w:bookmarkStart w:id="315" w:name="_Toc186732844"/>
      <w:bookmarkStart w:id="316" w:name="_Toc116939449"/>
      <w:bookmarkStart w:id="317" w:name="_Toc11532"/>
      <w:bookmarkStart w:id="318" w:name="_Toc117177415"/>
      <w:bookmarkStart w:id="319" w:name="_Toc185414909"/>
      <w:bookmarkStart w:id="320" w:name="_Toc18674"/>
      <w:r>
        <w:rPr>
          <w:rStyle w:val="67"/>
          <w:rFonts w:hint="eastAsia"/>
        </w:rPr>
        <w:t>第二节专用合同条款</w:t>
      </w:r>
      <w:bookmarkEnd w:id="315"/>
      <w:bookmarkEnd w:id="316"/>
      <w:bookmarkEnd w:id="317"/>
      <w:bookmarkEnd w:id="318"/>
      <w:bookmarkEnd w:id="319"/>
      <w:bookmarkEnd w:id="320"/>
    </w:p>
    <w:p w14:paraId="3362656A">
      <w:pPr>
        <w:pStyle w:val="4"/>
      </w:pPr>
      <w:bookmarkStart w:id="321" w:name="_Toc185414910"/>
      <w:bookmarkStart w:id="322" w:name="_Toc186732845"/>
      <w:bookmarkStart w:id="323" w:name="_Toc116939450"/>
      <w:bookmarkStart w:id="324" w:name="_Toc22849"/>
      <w:bookmarkStart w:id="325" w:name="_Toc25952"/>
      <w:bookmarkStart w:id="326" w:name="_Toc117177416"/>
      <w:bookmarkStart w:id="327" w:name="_Toc116939173"/>
      <w:r>
        <w:t>1.</w:t>
      </w:r>
      <w:r>
        <w:rPr>
          <w:rFonts w:hint="eastAsia"/>
        </w:rPr>
        <w:t>一般约定</w:t>
      </w:r>
      <w:bookmarkEnd w:id="321"/>
      <w:bookmarkEnd w:id="322"/>
      <w:bookmarkEnd w:id="323"/>
      <w:bookmarkEnd w:id="324"/>
      <w:bookmarkEnd w:id="325"/>
      <w:bookmarkEnd w:id="326"/>
      <w:bookmarkEnd w:id="327"/>
    </w:p>
    <w:p w14:paraId="3C2A0729">
      <w:pPr>
        <w:spacing w:line="400" w:lineRule="exact"/>
        <w:ind w:firstLine="200"/>
        <w:rPr>
          <w:rFonts w:ascii="宋体" w:hAnsi="宋体" w:cs="宋体"/>
          <w:sz w:val="24"/>
        </w:rPr>
      </w:pPr>
      <w:r>
        <w:rPr>
          <w:rFonts w:ascii="宋体" w:hAnsi="宋体"/>
          <w:sz w:val="24"/>
        </w:rPr>
        <w:t xml:space="preserve">   </w:t>
      </w:r>
      <w:r>
        <w:rPr>
          <w:rFonts w:ascii="宋体" w:hAnsi="宋体" w:cs="宋体"/>
          <w:sz w:val="24"/>
        </w:rPr>
        <w:t>1.1.2.1合同当事人：指买方（以下称</w:t>
      </w:r>
      <w:r>
        <w:rPr>
          <w:rFonts w:hint="eastAsia" w:ascii="宋体" w:hAnsi="宋体" w:cs="宋体"/>
          <w:sz w:val="24"/>
        </w:rPr>
        <w:t>“</w:t>
      </w:r>
      <w:r>
        <w:rPr>
          <w:rFonts w:ascii="宋体" w:hAnsi="宋体" w:cs="宋体"/>
          <w:sz w:val="24"/>
        </w:rPr>
        <w:t>甲方</w:t>
      </w:r>
      <w:r>
        <w:rPr>
          <w:rFonts w:hint="eastAsia" w:ascii="宋体" w:hAnsi="宋体" w:cs="宋体"/>
          <w:sz w:val="24"/>
        </w:rPr>
        <w:t>”</w:t>
      </w:r>
      <w:r>
        <w:rPr>
          <w:rFonts w:ascii="宋体" w:hAnsi="宋体" w:cs="宋体"/>
          <w:sz w:val="24"/>
        </w:rPr>
        <w:t>）（或）卖方（以下称</w:t>
      </w:r>
      <w:r>
        <w:rPr>
          <w:rFonts w:hint="eastAsia" w:ascii="宋体" w:hAnsi="宋体" w:cs="宋体"/>
          <w:sz w:val="24"/>
        </w:rPr>
        <w:t>“</w:t>
      </w:r>
      <w:r>
        <w:rPr>
          <w:rFonts w:ascii="宋体" w:hAnsi="宋体" w:cs="宋体"/>
          <w:sz w:val="24"/>
        </w:rPr>
        <w:t>乙方</w:t>
      </w:r>
      <w:r>
        <w:rPr>
          <w:rFonts w:hint="eastAsia" w:ascii="宋体" w:hAnsi="宋体" w:cs="宋体"/>
          <w:sz w:val="24"/>
        </w:rPr>
        <w:t>”</w:t>
      </w:r>
      <w:r>
        <w:rPr>
          <w:rFonts w:ascii="宋体" w:hAnsi="宋体" w:cs="宋体"/>
          <w:sz w:val="24"/>
        </w:rPr>
        <w:t>）、建设单位（以下称</w:t>
      </w:r>
      <w:r>
        <w:rPr>
          <w:rFonts w:hint="eastAsia" w:ascii="宋体" w:hAnsi="宋体" w:cs="宋体"/>
          <w:sz w:val="24"/>
        </w:rPr>
        <w:t>“</w:t>
      </w:r>
      <w:r>
        <w:rPr>
          <w:rFonts w:ascii="宋体" w:hAnsi="宋体" w:cs="宋体"/>
          <w:sz w:val="24"/>
        </w:rPr>
        <w:t>丙方</w:t>
      </w:r>
      <w:r>
        <w:rPr>
          <w:rFonts w:hint="eastAsia" w:ascii="宋体" w:hAnsi="宋体" w:cs="宋体"/>
          <w:sz w:val="24"/>
        </w:rPr>
        <w:t>”</w:t>
      </w:r>
      <w:r>
        <w:rPr>
          <w:rFonts w:ascii="宋体" w:hAnsi="宋体" w:cs="宋体"/>
          <w:sz w:val="24"/>
        </w:rPr>
        <w:t>）</w:t>
      </w:r>
    </w:p>
    <w:p w14:paraId="68DE1028">
      <w:pPr>
        <w:pStyle w:val="4"/>
      </w:pPr>
      <w:bookmarkStart w:id="328" w:name="_Toc185414911"/>
      <w:bookmarkStart w:id="329" w:name="_Toc29517"/>
      <w:bookmarkStart w:id="330" w:name="_Toc186732846"/>
      <w:bookmarkStart w:id="331" w:name="_Toc8558"/>
      <w:r>
        <w:t xml:space="preserve">2. </w:t>
      </w:r>
      <w:r>
        <w:rPr>
          <w:rFonts w:hint="eastAsia"/>
        </w:rPr>
        <w:t>合同范围</w:t>
      </w:r>
      <w:bookmarkEnd w:id="328"/>
      <w:bookmarkEnd w:id="329"/>
      <w:bookmarkEnd w:id="330"/>
      <w:bookmarkEnd w:id="331"/>
    </w:p>
    <w:p w14:paraId="06C9D5F0">
      <w:pPr>
        <w:widowControl/>
        <w:adjustRightInd w:val="0"/>
        <w:snapToGrid w:val="0"/>
        <w:spacing w:line="400" w:lineRule="exact"/>
        <w:ind w:firstLine="480" w:firstLineChars="200"/>
        <w:rPr>
          <w:rFonts w:ascii="宋体" w:hAnsi="宋体"/>
          <w:sz w:val="24"/>
        </w:rPr>
      </w:pPr>
      <w:bookmarkStart w:id="332" w:name="_Hlk185344777"/>
      <w:r>
        <w:rPr>
          <w:rFonts w:hint="eastAsia" w:ascii="宋体" w:hAnsi="宋体" w:cs="仿宋"/>
          <w:kern w:val="0"/>
          <w:sz w:val="24"/>
          <w:u w:val="single"/>
        </w:rPr>
        <w:t>主要包括电梯设计、制造、检测、采购、交货供货、安装、校验调试、试运行、验收合格并获得主管部门批准投入使用、维护保养、技术培训及售后服务等一切内容，以保证设备运行符合技术要求。</w:t>
      </w:r>
      <w:bookmarkEnd w:id="332"/>
    </w:p>
    <w:p w14:paraId="102D0E5B">
      <w:pPr>
        <w:widowControl/>
        <w:adjustRightInd w:val="0"/>
        <w:snapToGrid w:val="0"/>
        <w:spacing w:line="400" w:lineRule="exact"/>
        <w:ind w:firstLine="482" w:firstLineChars="200"/>
        <w:rPr>
          <w:rFonts w:ascii="宋体" w:hAnsi="宋体"/>
          <w:sz w:val="24"/>
        </w:rPr>
      </w:pPr>
      <w:r>
        <w:rPr>
          <w:rFonts w:ascii="宋体" w:hAnsi="宋体" w:cs="宋体"/>
          <w:b/>
          <w:bCs/>
          <w:sz w:val="24"/>
        </w:rPr>
        <w:t xml:space="preserve">2.1 </w:t>
      </w:r>
      <w:r>
        <w:rPr>
          <w:rFonts w:hint="eastAsia" w:ascii="宋体" w:hAnsi="宋体"/>
          <w:b/>
          <w:bCs/>
          <w:sz w:val="24"/>
        </w:rPr>
        <w:t>交货地点</w:t>
      </w:r>
      <w:r>
        <w:rPr>
          <w:rFonts w:hint="eastAsia" w:ascii="宋体" w:hAnsi="宋体"/>
          <w:sz w:val="24"/>
        </w:rPr>
        <w:t>：</w:t>
      </w:r>
      <w:r>
        <w:rPr>
          <w:rFonts w:hint="eastAsia" w:ascii="Calibri" w:hAnsi="宋体" w:cs="宋体"/>
          <w:kern w:val="0"/>
          <w:sz w:val="24"/>
          <w:u w:val="single"/>
        </w:rPr>
        <w:t>福建省厦门市同安区通福路</w:t>
      </w:r>
      <w:r>
        <w:rPr>
          <w:rFonts w:ascii="Calibri" w:hAnsi="宋体" w:cs="宋体"/>
          <w:kern w:val="0"/>
          <w:sz w:val="24"/>
          <w:u w:val="single"/>
        </w:rPr>
        <w:t>777</w:t>
      </w:r>
      <w:r>
        <w:rPr>
          <w:rFonts w:hint="eastAsia" w:ascii="Calibri" w:hAnsi="宋体" w:cs="宋体"/>
          <w:kern w:val="0"/>
          <w:sz w:val="24"/>
          <w:u w:val="single"/>
        </w:rPr>
        <w:t>号厦门科学城未来产业园（先进制造园）</w:t>
      </w:r>
      <w:r>
        <w:rPr>
          <w:rFonts w:ascii="Calibri" w:hAnsi="宋体" w:cs="宋体"/>
          <w:kern w:val="0"/>
          <w:sz w:val="24"/>
          <w:u w:val="single"/>
        </w:rPr>
        <w:t>-</w:t>
      </w:r>
      <w:r>
        <w:rPr>
          <w:rFonts w:hint="eastAsia" w:ascii="Calibri" w:hAnsi="宋体" w:cs="宋体"/>
          <w:kern w:val="0"/>
          <w:sz w:val="24"/>
          <w:u w:val="single"/>
        </w:rPr>
        <w:t>配套生活设施项目</w:t>
      </w:r>
      <w:r>
        <w:rPr>
          <w:rFonts w:hint="eastAsia" w:ascii="宋体" w:hAnsi="宋体"/>
          <w:kern w:val="0"/>
          <w:sz w:val="24"/>
          <w:u w:val="single"/>
        </w:rPr>
        <w:t>施工现场</w:t>
      </w:r>
      <w:r>
        <w:rPr>
          <w:rFonts w:hint="eastAsia" w:ascii="宋体" w:hAnsi="宋体"/>
          <w:sz w:val="24"/>
        </w:rPr>
        <w:t>。</w:t>
      </w:r>
    </w:p>
    <w:p w14:paraId="744A1589">
      <w:pPr>
        <w:widowControl/>
        <w:adjustRightInd w:val="0"/>
        <w:snapToGrid w:val="0"/>
        <w:spacing w:line="400" w:lineRule="exact"/>
        <w:ind w:firstLine="482" w:firstLineChars="200"/>
        <w:rPr>
          <w:rFonts w:ascii="宋体" w:hAnsi="宋体"/>
          <w:b/>
          <w:sz w:val="24"/>
        </w:rPr>
      </w:pPr>
      <w:r>
        <w:rPr>
          <w:rFonts w:ascii="宋体" w:hAnsi="宋体" w:cs="宋体"/>
          <w:b/>
          <w:bCs/>
          <w:sz w:val="24"/>
        </w:rPr>
        <w:t xml:space="preserve">2.2 </w:t>
      </w:r>
      <w:r>
        <w:rPr>
          <w:rFonts w:hint="eastAsia" w:ascii="宋体" w:hAnsi="宋体" w:cs="宋体"/>
          <w:b/>
          <w:bCs/>
          <w:sz w:val="24"/>
        </w:rPr>
        <w:t>工期</w:t>
      </w:r>
    </w:p>
    <w:p w14:paraId="30532283">
      <w:pPr>
        <w:snapToGrid w:val="0"/>
        <w:spacing w:line="400" w:lineRule="exact"/>
        <w:ind w:firstLine="480" w:firstLineChars="200"/>
        <w:rPr>
          <w:rFonts w:ascii="宋体" w:hAnsi="宋体"/>
          <w:sz w:val="24"/>
        </w:rPr>
      </w:pPr>
      <w:r>
        <w:rPr>
          <w:rFonts w:ascii="宋体" w:hAnsi="宋体"/>
          <w:sz w:val="24"/>
        </w:rPr>
        <w:t>2.2.1总工期120</w:t>
      </w:r>
      <w:r>
        <w:rPr>
          <w:rFonts w:hint="eastAsia" w:ascii="宋体" w:hAnsi="宋体"/>
          <w:sz w:val="24"/>
        </w:rPr>
        <w:t>日</w:t>
      </w:r>
      <w:r>
        <w:rPr>
          <w:rFonts w:ascii="宋体" w:hAnsi="宋体"/>
          <w:sz w:val="24"/>
        </w:rPr>
        <w:t>。</w:t>
      </w:r>
    </w:p>
    <w:p w14:paraId="46A81B36">
      <w:pPr>
        <w:snapToGrid w:val="0"/>
        <w:spacing w:line="400" w:lineRule="exact"/>
        <w:ind w:firstLine="480" w:firstLineChars="200"/>
        <w:rPr>
          <w:rFonts w:ascii="宋体" w:hAnsi="宋体"/>
          <w:sz w:val="24"/>
        </w:rPr>
      </w:pPr>
      <w:r>
        <w:rPr>
          <w:rFonts w:ascii="宋体" w:hAnsi="宋体"/>
          <w:sz w:val="24"/>
        </w:rPr>
        <w:t>2.2.1.1总工期120日。</w:t>
      </w:r>
      <w:r>
        <w:rPr>
          <w:rFonts w:hint="eastAsia" w:ascii="宋体" w:hAnsi="宋体"/>
          <w:sz w:val="24"/>
        </w:rPr>
        <w:t>乙方</w:t>
      </w:r>
      <w:r>
        <w:rPr>
          <w:rFonts w:ascii="宋体" w:hAnsi="宋体"/>
          <w:sz w:val="24"/>
        </w:rPr>
        <w:t>应在接到</w:t>
      </w:r>
      <w:r>
        <w:rPr>
          <w:rFonts w:hint="eastAsia" w:ascii="宋体" w:hAnsi="宋体"/>
          <w:sz w:val="24"/>
        </w:rPr>
        <w:t>甲方书面通知后</w:t>
      </w:r>
      <w:r>
        <w:rPr>
          <w:rFonts w:ascii="宋体" w:hAnsi="宋体"/>
          <w:sz w:val="24"/>
        </w:rPr>
        <w:t>60</w:t>
      </w:r>
      <w:r>
        <w:rPr>
          <w:rFonts w:hint="eastAsia" w:ascii="宋体" w:hAnsi="宋体"/>
          <w:sz w:val="24"/>
        </w:rPr>
        <w:t>日内生产完成并送货到达施工现场；招标人通知安装后</w:t>
      </w:r>
      <w:r>
        <w:rPr>
          <w:rFonts w:ascii="宋体" w:hAnsi="宋体"/>
          <w:sz w:val="24"/>
        </w:rPr>
        <w:t>60</w:t>
      </w:r>
      <w:r>
        <w:rPr>
          <w:rFonts w:hint="eastAsia" w:ascii="宋体" w:hAnsi="宋体"/>
          <w:sz w:val="24"/>
        </w:rPr>
        <w:t>日内安装调试完成并通过特检院验收合格，协助业主取得电梯准用证。</w:t>
      </w:r>
    </w:p>
    <w:p w14:paraId="15D4B099">
      <w:pPr>
        <w:snapToGrid w:val="0"/>
        <w:spacing w:line="400" w:lineRule="exact"/>
        <w:ind w:firstLine="480" w:firstLineChars="200"/>
        <w:rPr>
          <w:rFonts w:ascii="宋体" w:hAnsi="宋体"/>
          <w:sz w:val="24"/>
        </w:rPr>
      </w:pPr>
      <w:r>
        <w:rPr>
          <w:rFonts w:ascii="宋体" w:hAnsi="宋体"/>
          <w:sz w:val="24"/>
        </w:rPr>
        <w:t>2.2.1.2</w:t>
      </w:r>
      <w:r>
        <w:rPr>
          <w:rFonts w:hint="eastAsia" w:ascii="宋体" w:hAnsi="宋体"/>
          <w:sz w:val="24"/>
        </w:rPr>
        <w:t>供货安装进度以及取得电梯准用证并投入使用的时间节点须无条件满足项目的整体进度要求。</w:t>
      </w:r>
    </w:p>
    <w:p w14:paraId="015990D8">
      <w:pPr>
        <w:widowControl/>
        <w:overflowPunct w:val="0"/>
        <w:autoSpaceDE w:val="0"/>
        <w:autoSpaceDN w:val="0"/>
        <w:adjustRightInd w:val="0"/>
        <w:spacing w:line="400" w:lineRule="exact"/>
        <w:ind w:firstLine="480" w:firstLineChars="200"/>
        <w:jc w:val="left"/>
        <w:textAlignment w:val="baseline"/>
        <w:rPr>
          <w:rFonts w:ascii="宋体" w:hAnsi="宋体"/>
          <w:sz w:val="24"/>
        </w:rPr>
      </w:pPr>
      <w:r>
        <w:rPr>
          <w:rFonts w:ascii="宋体" w:hAnsi="宋体"/>
          <w:sz w:val="24"/>
        </w:rPr>
        <w:t>2.3甲方有权根据工程实际的施工安排调整合同设备</w:t>
      </w:r>
      <w:r>
        <w:rPr>
          <w:rFonts w:hint="eastAsia" w:ascii="宋体" w:hAnsi="宋体"/>
          <w:sz w:val="24"/>
        </w:rPr>
        <w:t>供货批次及供货时间，但应提前</w:t>
      </w:r>
      <w:r>
        <w:rPr>
          <w:rFonts w:ascii="宋体" w:hAnsi="宋体"/>
          <w:sz w:val="24"/>
        </w:rPr>
        <w:t>20</w:t>
      </w:r>
      <w:r>
        <w:rPr>
          <w:rFonts w:hint="eastAsia" w:ascii="宋体" w:hAnsi="宋体"/>
          <w:sz w:val="24"/>
        </w:rPr>
        <w:t>日</w:t>
      </w:r>
      <w:r>
        <w:rPr>
          <w:rFonts w:ascii="宋体" w:hAnsi="宋体"/>
          <w:sz w:val="24"/>
        </w:rPr>
        <w:t>通知乙方。</w:t>
      </w:r>
    </w:p>
    <w:p w14:paraId="12B56107">
      <w:pPr>
        <w:tabs>
          <w:tab w:val="left" w:pos="1080"/>
        </w:tabs>
        <w:spacing w:line="400" w:lineRule="exact"/>
        <w:ind w:firstLine="480" w:firstLineChars="200"/>
        <w:rPr>
          <w:rFonts w:ascii="宋体" w:hAnsi="宋体"/>
          <w:sz w:val="24"/>
        </w:rPr>
      </w:pPr>
      <w:r>
        <w:rPr>
          <w:rFonts w:ascii="宋体" w:hAnsi="宋体"/>
          <w:sz w:val="24"/>
        </w:rPr>
        <w:t>2.4若非乙方原因引起工期延期，经甲方及监理确认，则工期顺延。</w:t>
      </w:r>
    </w:p>
    <w:p w14:paraId="0D1E07B7">
      <w:pPr>
        <w:tabs>
          <w:tab w:val="left" w:pos="1080"/>
        </w:tabs>
        <w:spacing w:line="400" w:lineRule="exact"/>
        <w:ind w:firstLine="480" w:firstLineChars="200"/>
        <w:rPr>
          <w:rFonts w:ascii="宋体" w:hAnsi="宋体"/>
          <w:sz w:val="24"/>
        </w:rPr>
      </w:pPr>
      <w:r>
        <w:rPr>
          <w:rFonts w:ascii="宋体" w:hAnsi="宋体"/>
          <w:sz w:val="24"/>
        </w:rPr>
        <w:t>2.5设备进场安装前，甲、乙双方按照本合同签约后所附文件“安装工地开工条件检查表”的要求，逐条落实，以便电梯安装能顺利进行。</w:t>
      </w:r>
    </w:p>
    <w:p w14:paraId="2E53A86B">
      <w:pPr>
        <w:pStyle w:val="4"/>
      </w:pPr>
      <w:bookmarkStart w:id="333" w:name="_Toc32044"/>
      <w:bookmarkStart w:id="334" w:name="_Toc19613"/>
      <w:bookmarkStart w:id="335" w:name="_Toc26069"/>
      <w:bookmarkStart w:id="336" w:name="_Toc116939451"/>
      <w:bookmarkStart w:id="337" w:name="_Toc186732847"/>
      <w:bookmarkStart w:id="338" w:name="_Toc185414912"/>
      <w:bookmarkStart w:id="339" w:name="_Toc117177417"/>
      <w:bookmarkStart w:id="340" w:name="_Toc116939174"/>
      <w:bookmarkStart w:id="341" w:name="_Toc5069"/>
      <w:r>
        <w:t>3</w:t>
      </w:r>
      <w:r>
        <w:rPr>
          <w:rFonts w:hint="eastAsia"/>
          <w:lang w:val="en-US" w:eastAsia="zh-CN"/>
        </w:rPr>
        <w:t>.</w:t>
      </w:r>
      <w:r>
        <w:t xml:space="preserve"> </w:t>
      </w:r>
      <w:r>
        <w:rPr>
          <w:rFonts w:hint="eastAsia"/>
        </w:rPr>
        <w:t>合同价格与支付</w:t>
      </w:r>
      <w:bookmarkEnd w:id="333"/>
      <w:bookmarkEnd w:id="334"/>
      <w:bookmarkEnd w:id="335"/>
      <w:bookmarkEnd w:id="336"/>
      <w:bookmarkEnd w:id="337"/>
      <w:bookmarkEnd w:id="338"/>
      <w:bookmarkEnd w:id="339"/>
      <w:bookmarkEnd w:id="340"/>
      <w:bookmarkEnd w:id="341"/>
    </w:p>
    <w:p w14:paraId="4E251B7E">
      <w:pPr>
        <w:widowControl/>
        <w:adjustRightInd w:val="0"/>
        <w:snapToGrid w:val="0"/>
        <w:spacing w:line="400" w:lineRule="exact"/>
        <w:ind w:firstLine="482" w:firstLineChars="200"/>
        <w:rPr>
          <w:rFonts w:ascii="宋体" w:hAnsi="宋体"/>
          <w:b/>
          <w:bCs/>
          <w:sz w:val="24"/>
        </w:rPr>
      </w:pPr>
      <w:r>
        <w:rPr>
          <w:rFonts w:ascii="宋体" w:hAnsi="宋体" w:cs="宋体"/>
          <w:b/>
          <w:bCs/>
          <w:sz w:val="24"/>
        </w:rPr>
        <w:t xml:space="preserve">3.1.2 </w:t>
      </w:r>
      <w:r>
        <w:rPr>
          <w:rFonts w:hint="eastAsia" w:ascii="宋体" w:hAnsi="宋体" w:cs="宋体"/>
          <w:b/>
          <w:bCs/>
          <w:sz w:val="24"/>
        </w:rPr>
        <w:t>合同价格</w:t>
      </w:r>
    </w:p>
    <w:p w14:paraId="24399E30">
      <w:pPr>
        <w:topLinePunct/>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本合同含税总金额为</w:t>
      </w:r>
      <w:r>
        <w:rPr>
          <w:rFonts w:ascii="宋体" w:hAnsi="宋体" w:cs="宋体"/>
          <w:sz w:val="24"/>
          <w:u w:val="single"/>
        </w:rPr>
        <w:t xml:space="preserve">        </w:t>
      </w:r>
      <w:r>
        <w:rPr>
          <w:rFonts w:hint="eastAsia" w:ascii="宋体" w:hAnsi="宋体" w:cs="宋体"/>
          <w:sz w:val="24"/>
          <w:u w:val="single"/>
        </w:rPr>
        <w:t>元（人民币，以下币种相同）</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（大小写不一致的，以大写为准，下同）。其中电梯设备费为（大写）：</w:t>
      </w:r>
      <w:r>
        <w:rPr>
          <w:rFonts w:ascii="宋体" w:hAnsi="宋体" w:cs="宋体"/>
          <w:sz w:val="24"/>
          <w:u w:val="single"/>
        </w:rPr>
        <w:t xml:space="preserve">        （含税，税率 </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rPr>
        <w:t>，电梯安装费为（大写）：</w:t>
      </w:r>
      <w:r>
        <w:rPr>
          <w:rFonts w:ascii="宋体" w:hAnsi="宋体" w:cs="宋体"/>
          <w:sz w:val="24"/>
          <w:u w:val="single"/>
        </w:rPr>
        <w:t xml:space="preserve">                （含税，税率</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14:paraId="6396E5CA">
      <w:pPr>
        <w:topLinePunct/>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合同履行期间，若遇国家增值税税率调整，三双方同意不含税价格不变，以不含税价格为基础，按最终国家政策公布的适用税率调整本合同金额，并由乙方开具相应税率的增值税专用发票给甲方。三方同意，合同最终结算价以甲方或甲方委托的第三方中介机构审核为准。</w:t>
      </w:r>
    </w:p>
    <w:p w14:paraId="2E9E9FDB">
      <w:pPr>
        <w:spacing w:line="400" w:lineRule="exact"/>
        <w:ind w:firstLine="480" w:firstLineChars="200"/>
        <w:rPr>
          <w:rFonts w:ascii="宋体" w:hAnsi="宋体" w:cs="宋体"/>
          <w:kern w:val="0"/>
          <w:sz w:val="24"/>
        </w:rPr>
      </w:pPr>
      <w:r>
        <w:rPr>
          <w:rFonts w:hint="eastAsia" w:ascii="宋体" w:hAnsi="宋体"/>
          <w:sz w:val="24"/>
        </w:rPr>
        <w:t>本合同价为交钥匙总包价，</w:t>
      </w:r>
      <w:r>
        <w:rPr>
          <w:rFonts w:hint="eastAsia" w:ascii="宋体" w:hAnsi="宋体" w:cs="宋体"/>
          <w:kern w:val="0"/>
          <w:sz w:val="24"/>
          <w:lang w:val="zh-CN"/>
        </w:rPr>
        <w:t>包括从设备生产到质保期满期间产生的一切费用，包含但不限于</w:t>
      </w:r>
      <w:r>
        <w:rPr>
          <w:rFonts w:hint="eastAsia" w:ascii="宋体" w:hAnsi="宋体" w:cs="宋体"/>
          <w:smallCaps/>
          <w:spacing w:val="5"/>
          <w:sz w:val="24"/>
        </w:rPr>
        <w:t>采购一切设备、材料</w:t>
      </w:r>
      <w:r>
        <w:rPr>
          <w:rFonts w:ascii="宋体" w:hAnsi="宋体" w:cs="宋体"/>
          <w:smallCaps/>
          <w:spacing w:val="5"/>
          <w:sz w:val="24"/>
        </w:rPr>
        <w:t>(包括必配的零部件和易损件)、外包板的装修费用、辅材费、专用工具费、运输、保险、装卸、短途搬运、关税、税收等全部费用以及安装过程中所涉及到包括拆箱清点、装卸及近距离搬运和施工现场搬运费、现场设备材料、工具的保管费、</w:t>
      </w:r>
      <w:r>
        <w:rPr>
          <w:rFonts w:hint="eastAsia" w:ascii="宋体" w:hAnsi="宋体" w:cs="宋体"/>
          <w:smallCaps/>
          <w:spacing w:val="5"/>
          <w:sz w:val="24"/>
        </w:rPr>
        <w:t>乙方</w:t>
      </w:r>
      <w:r>
        <w:rPr>
          <w:rFonts w:ascii="宋体" w:hAnsi="宋体" w:cs="宋体"/>
          <w:smallCaps/>
          <w:spacing w:val="5"/>
          <w:sz w:val="24"/>
        </w:rPr>
        <w:t xml:space="preserve">施工人员食宿费用及交通费用、电梯安装使用全焊等辅助设备及人工费、施工人员的劳动保险和人身保险、安装调试及试运行费用、井道脚手架搭拆费、施工水电费、排污费、各项保险费、人员培训费、起吊分层就位、井道永久照明及插座、井道爬梯、机房承重钢梁、机房底板取孔及修补、承重钢梁墙体凿打及修补、楼层外召孔洞凿打及修补、设备搬运吊装、泥辅工料、重块租运、消防及智能化工程施工配合、成品保护费(指电梯到达指定地点并安装、调试完毕直至整体工程综合验收移交物业的所需费用)、 </w:t>
      </w:r>
      <w:r>
        <w:rPr>
          <w:rFonts w:hint="eastAsia" w:ascii="宋体" w:hAnsi="宋体" w:cs="宋体"/>
          <w:smallCaps/>
          <w:spacing w:val="5"/>
          <w:sz w:val="24"/>
        </w:rPr>
        <w:t>当地主管部门的电梯验收检验费、安装过程监督检验费、质保期内的电梯维护费用、总包土建管理费、电梯安装土建施工费、五方通话功能、</w:t>
      </w:r>
      <w:r>
        <w:rPr>
          <w:rFonts w:hint="eastAsia" w:ascii="宋体" w:hAnsi="宋体"/>
          <w:sz w:val="24"/>
        </w:rPr>
        <w:t>电梯运行状态监测系统、</w:t>
      </w:r>
      <w:r>
        <w:rPr>
          <w:rFonts w:hint="eastAsia" w:ascii="宋体" w:hAnsi="宋体" w:cs="宋体"/>
          <w:smallCaps/>
          <w:spacing w:val="5"/>
          <w:sz w:val="24"/>
        </w:rPr>
        <w:t>质保期间内的</w:t>
      </w:r>
      <w:r>
        <w:rPr>
          <w:rFonts w:ascii="宋体" w:hAnsi="宋体" w:cs="宋体"/>
          <w:smallCaps/>
          <w:spacing w:val="5"/>
          <w:sz w:val="24"/>
        </w:rPr>
        <w:t>3台电梯（年检）定期检验费、建筑装修期间电梯的提前使用费用、利润、税收等为履行合同条件并准时、依约完成合同所指出的整项工程所需的一切事务及物</w:t>
      </w:r>
      <w:r>
        <w:rPr>
          <w:rFonts w:hint="eastAsia" w:ascii="宋体" w:hAnsi="宋体" w:cs="宋体"/>
          <w:smallCaps/>
          <w:spacing w:val="5"/>
          <w:sz w:val="24"/>
        </w:rPr>
        <w:t>品的费用和安装过程中不可预见的费用。甲方、丙方不再增加支付成交价以外的任何费用。电梯设备款与安装款应分开报价。安全生产、文明施工技术措施费等所有费用（包括安装、调试及验收所需的电缆、配电箱等，甲方只提供电源接驳点）</w:t>
      </w:r>
      <w:r>
        <w:rPr>
          <w:rFonts w:hint="eastAsia" w:ascii="宋体" w:hAnsi="宋体" w:cs="宋体"/>
          <w:kern w:val="0"/>
          <w:sz w:val="24"/>
          <w:lang w:val="zh-CN"/>
        </w:rPr>
        <w:t>。乙方提供的电梯货物必须满足现有井道要求</w:t>
      </w:r>
      <w:r>
        <w:rPr>
          <w:rFonts w:hint="eastAsia" w:ascii="宋体" w:hAnsi="宋体" w:cs="宋体"/>
          <w:kern w:val="0"/>
          <w:sz w:val="24"/>
        </w:rPr>
        <w:t>。</w:t>
      </w:r>
    </w:p>
    <w:p w14:paraId="4F9B02FF">
      <w:pPr>
        <w:widowControl/>
        <w:overflowPunct w:val="0"/>
        <w:autoSpaceDE w:val="0"/>
        <w:autoSpaceDN w:val="0"/>
        <w:adjustRightInd w:val="0"/>
        <w:spacing w:line="400" w:lineRule="exact"/>
        <w:ind w:firstLine="480" w:firstLineChars="200"/>
        <w:jc w:val="left"/>
        <w:textAlignment w:val="baseline"/>
        <w:rPr>
          <w:rFonts w:ascii="宋体" w:hAnsi="宋体"/>
          <w:sz w:val="24"/>
        </w:rPr>
      </w:pPr>
      <w:r>
        <w:rPr>
          <w:rFonts w:hint="eastAsia" w:ascii="宋体" w:hAnsi="宋体"/>
          <w:sz w:val="24"/>
        </w:rPr>
        <w:t>（</w:t>
      </w:r>
      <w:r>
        <w:rPr>
          <w:rFonts w:ascii="宋体" w:hAnsi="宋体"/>
          <w:sz w:val="24"/>
        </w:rPr>
        <w:t>1）设备数量及价格清单</w:t>
      </w:r>
    </w:p>
    <w:tbl>
      <w:tblPr>
        <w:tblStyle w:val="3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080"/>
        <w:gridCol w:w="900"/>
        <w:gridCol w:w="900"/>
        <w:gridCol w:w="1980"/>
        <w:gridCol w:w="1440"/>
      </w:tblGrid>
      <w:tr w14:paraId="6283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1620" w:type="dxa"/>
            <w:vAlign w:val="center"/>
          </w:tcPr>
          <w:p w14:paraId="266D24DE">
            <w:pPr>
              <w:spacing w:line="400" w:lineRule="exact"/>
              <w:rPr>
                <w:rFonts w:ascii="宋体" w:hAnsi="宋体" w:cs="Courier New"/>
                <w:sz w:val="24"/>
              </w:rPr>
            </w:pPr>
          </w:p>
          <w:p w14:paraId="323EB06B">
            <w:pPr>
              <w:spacing w:line="400" w:lineRule="exact"/>
              <w:ind w:firstLine="200"/>
              <w:jc w:val="center"/>
              <w:rPr>
                <w:rFonts w:ascii="宋体" w:hAnsi="宋体" w:cs="Courier New"/>
                <w:sz w:val="24"/>
              </w:rPr>
            </w:pPr>
            <w:r>
              <w:rPr>
                <w:rFonts w:hint="eastAsia" w:ascii="宋体" w:hAnsi="宋体" w:cs="Courier New"/>
                <w:sz w:val="24"/>
              </w:rPr>
              <w:t>货物名称</w:t>
            </w:r>
          </w:p>
        </w:tc>
        <w:tc>
          <w:tcPr>
            <w:tcW w:w="1260" w:type="dxa"/>
            <w:vAlign w:val="center"/>
          </w:tcPr>
          <w:p w14:paraId="20C7B54C">
            <w:pPr>
              <w:spacing w:line="400" w:lineRule="exact"/>
              <w:ind w:firstLine="200"/>
              <w:jc w:val="left"/>
              <w:rPr>
                <w:rFonts w:ascii="宋体" w:hAnsi="宋体" w:cs="Courier New"/>
                <w:sz w:val="24"/>
              </w:rPr>
            </w:pPr>
            <w:r>
              <w:rPr>
                <w:rFonts w:hint="eastAsia" w:ascii="宋体" w:hAnsi="宋体" w:cs="Courier New"/>
                <w:sz w:val="24"/>
              </w:rPr>
              <w:t>规格型号</w:t>
            </w:r>
          </w:p>
        </w:tc>
        <w:tc>
          <w:tcPr>
            <w:tcW w:w="1080" w:type="dxa"/>
            <w:vAlign w:val="center"/>
          </w:tcPr>
          <w:p w14:paraId="52CA0856">
            <w:pPr>
              <w:spacing w:line="400" w:lineRule="exact"/>
              <w:ind w:firstLine="200"/>
              <w:jc w:val="left"/>
              <w:rPr>
                <w:rFonts w:ascii="宋体" w:hAnsi="宋体" w:cs="Courier New"/>
                <w:sz w:val="24"/>
              </w:rPr>
            </w:pPr>
            <w:r>
              <w:rPr>
                <w:rFonts w:hint="eastAsia" w:ascii="宋体" w:hAnsi="宋体" w:cs="Courier New"/>
                <w:sz w:val="24"/>
              </w:rPr>
              <w:t>品牌</w:t>
            </w:r>
            <w:r>
              <w:rPr>
                <w:rFonts w:ascii="宋体" w:hAnsi="宋体" w:cs="Courier New"/>
                <w:sz w:val="24"/>
              </w:rPr>
              <w:t>LOGO</w:t>
            </w:r>
          </w:p>
        </w:tc>
        <w:tc>
          <w:tcPr>
            <w:tcW w:w="900" w:type="dxa"/>
            <w:vAlign w:val="center"/>
          </w:tcPr>
          <w:p w14:paraId="0EB8229D">
            <w:pPr>
              <w:spacing w:line="400" w:lineRule="exact"/>
              <w:ind w:firstLine="200"/>
              <w:jc w:val="left"/>
              <w:rPr>
                <w:rFonts w:ascii="宋体" w:hAnsi="宋体" w:cs="Courier New"/>
                <w:sz w:val="24"/>
              </w:rPr>
            </w:pPr>
            <w:r>
              <w:rPr>
                <w:rFonts w:hint="eastAsia" w:ascii="宋体" w:hAnsi="宋体" w:cs="Courier New"/>
                <w:sz w:val="24"/>
              </w:rPr>
              <w:t>产地、制造商</w:t>
            </w:r>
          </w:p>
        </w:tc>
        <w:tc>
          <w:tcPr>
            <w:tcW w:w="900" w:type="dxa"/>
            <w:vAlign w:val="center"/>
          </w:tcPr>
          <w:p w14:paraId="7794CAFB">
            <w:pPr>
              <w:spacing w:line="400" w:lineRule="exact"/>
              <w:ind w:firstLine="200"/>
              <w:jc w:val="left"/>
              <w:rPr>
                <w:rFonts w:ascii="宋体" w:hAnsi="宋体" w:cs="Courier New"/>
                <w:sz w:val="24"/>
              </w:rPr>
            </w:pPr>
            <w:r>
              <w:rPr>
                <w:rFonts w:hint="eastAsia" w:ascii="宋体" w:hAnsi="宋体" w:cs="Courier New"/>
                <w:sz w:val="24"/>
              </w:rPr>
              <w:t>数量</w:t>
            </w:r>
          </w:p>
        </w:tc>
        <w:tc>
          <w:tcPr>
            <w:tcW w:w="1980" w:type="dxa"/>
            <w:vAlign w:val="center"/>
          </w:tcPr>
          <w:p w14:paraId="529C1369">
            <w:pPr>
              <w:spacing w:line="400" w:lineRule="exact"/>
              <w:ind w:firstLine="200"/>
              <w:jc w:val="center"/>
              <w:rPr>
                <w:rFonts w:ascii="宋体" w:hAnsi="宋体" w:cs="Courier New"/>
                <w:sz w:val="24"/>
              </w:rPr>
            </w:pPr>
            <w:r>
              <w:rPr>
                <w:rFonts w:hint="eastAsia" w:ascii="宋体" w:hAnsi="宋体" w:cs="Courier New"/>
                <w:sz w:val="24"/>
              </w:rPr>
              <w:t>设备单价</w:t>
            </w:r>
          </w:p>
          <w:p w14:paraId="7811676C">
            <w:pPr>
              <w:spacing w:line="400" w:lineRule="exact"/>
              <w:ind w:firstLine="200"/>
              <w:jc w:val="center"/>
              <w:rPr>
                <w:rFonts w:ascii="宋体" w:hAnsi="宋体" w:cs="Courier New"/>
                <w:sz w:val="24"/>
              </w:rPr>
            </w:pPr>
            <w:r>
              <w:rPr>
                <w:rFonts w:hint="eastAsia" w:ascii="宋体" w:hAnsi="宋体" w:cs="Courier New"/>
                <w:sz w:val="24"/>
              </w:rPr>
              <w:t>（现场交货价）</w:t>
            </w:r>
          </w:p>
        </w:tc>
        <w:tc>
          <w:tcPr>
            <w:tcW w:w="1440" w:type="dxa"/>
            <w:vAlign w:val="center"/>
          </w:tcPr>
          <w:p w14:paraId="62F0416A">
            <w:pPr>
              <w:spacing w:line="400" w:lineRule="exact"/>
              <w:ind w:firstLine="200"/>
              <w:jc w:val="center"/>
              <w:rPr>
                <w:rFonts w:ascii="宋体" w:hAnsi="宋体" w:cs="Courier New"/>
                <w:sz w:val="24"/>
              </w:rPr>
            </w:pPr>
            <w:r>
              <w:rPr>
                <w:rFonts w:hint="eastAsia" w:ascii="宋体" w:hAnsi="宋体" w:cs="Courier New"/>
                <w:sz w:val="24"/>
              </w:rPr>
              <w:t>小计</w:t>
            </w:r>
          </w:p>
        </w:tc>
      </w:tr>
      <w:tr w14:paraId="7176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620" w:type="dxa"/>
          </w:tcPr>
          <w:p w14:paraId="2740EE29">
            <w:pPr>
              <w:spacing w:line="400" w:lineRule="exact"/>
              <w:ind w:firstLine="200"/>
              <w:jc w:val="left"/>
              <w:rPr>
                <w:rFonts w:ascii="宋体" w:hAnsi="宋体" w:cs="Courier New"/>
                <w:sz w:val="24"/>
              </w:rPr>
            </w:pPr>
          </w:p>
        </w:tc>
        <w:tc>
          <w:tcPr>
            <w:tcW w:w="1260" w:type="dxa"/>
          </w:tcPr>
          <w:p w14:paraId="65F6E55E">
            <w:pPr>
              <w:spacing w:line="400" w:lineRule="exact"/>
              <w:ind w:firstLine="200"/>
              <w:jc w:val="left"/>
              <w:rPr>
                <w:rFonts w:ascii="宋体" w:hAnsi="宋体" w:cs="Courier New"/>
                <w:sz w:val="24"/>
              </w:rPr>
            </w:pPr>
          </w:p>
        </w:tc>
        <w:tc>
          <w:tcPr>
            <w:tcW w:w="1080" w:type="dxa"/>
          </w:tcPr>
          <w:p w14:paraId="4DDD0EF8">
            <w:pPr>
              <w:spacing w:line="400" w:lineRule="exact"/>
              <w:ind w:firstLine="200"/>
              <w:jc w:val="left"/>
              <w:rPr>
                <w:rFonts w:ascii="宋体" w:hAnsi="宋体" w:cs="Courier New"/>
                <w:sz w:val="24"/>
              </w:rPr>
            </w:pPr>
          </w:p>
        </w:tc>
        <w:tc>
          <w:tcPr>
            <w:tcW w:w="900" w:type="dxa"/>
          </w:tcPr>
          <w:p w14:paraId="5FA87770">
            <w:pPr>
              <w:spacing w:line="400" w:lineRule="exact"/>
              <w:ind w:firstLine="200"/>
              <w:jc w:val="left"/>
              <w:rPr>
                <w:rFonts w:ascii="宋体" w:hAnsi="宋体" w:cs="Courier New"/>
                <w:sz w:val="24"/>
              </w:rPr>
            </w:pPr>
          </w:p>
        </w:tc>
        <w:tc>
          <w:tcPr>
            <w:tcW w:w="900" w:type="dxa"/>
          </w:tcPr>
          <w:p w14:paraId="17C2C526">
            <w:pPr>
              <w:spacing w:line="400" w:lineRule="exact"/>
              <w:ind w:firstLine="200"/>
              <w:jc w:val="left"/>
              <w:rPr>
                <w:rFonts w:ascii="宋体" w:hAnsi="宋体" w:cs="Courier New"/>
                <w:sz w:val="24"/>
              </w:rPr>
            </w:pPr>
          </w:p>
        </w:tc>
        <w:tc>
          <w:tcPr>
            <w:tcW w:w="1980" w:type="dxa"/>
          </w:tcPr>
          <w:p w14:paraId="24B21AD7">
            <w:pPr>
              <w:spacing w:line="400" w:lineRule="exact"/>
              <w:ind w:firstLine="200"/>
              <w:jc w:val="center"/>
              <w:rPr>
                <w:rFonts w:ascii="宋体" w:hAnsi="宋体" w:cs="Courier New"/>
                <w:sz w:val="24"/>
              </w:rPr>
            </w:pPr>
          </w:p>
        </w:tc>
        <w:tc>
          <w:tcPr>
            <w:tcW w:w="1440" w:type="dxa"/>
          </w:tcPr>
          <w:p w14:paraId="743B1164">
            <w:pPr>
              <w:spacing w:line="400" w:lineRule="exact"/>
              <w:ind w:firstLine="200"/>
              <w:jc w:val="center"/>
              <w:rPr>
                <w:rFonts w:ascii="宋体" w:hAnsi="宋体" w:cs="Courier New"/>
                <w:sz w:val="24"/>
              </w:rPr>
            </w:pPr>
          </w:p>
        </w:tc>
      </w:tr>
      <w:tr w14:paraId="7C60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620" w:type="dxa"/>
          </w:tcPr>
          <w:p w14:paraId="3D13CE18">
            <w:pPr>
              <w:spacing w:line="400" w:lineRule="exact"/>
              <w:ind w:firstLine="200"/>
              <w:jc w:val="left"/>
              <w:rPr>
                <w:rFonts w:ascii="宋体" w:hAnsi="宋体" w:cs="Courier New"/>
                <w:sz w:val="24"/>
              </w:rPr>
            </w:pPr>
          </w:p>
        </w:tc>
        <w:tc>
          <w:tcPr>
            <w:tcW w:w="1260" w:type="dxa"/>
          </w:tcPr>
          <w:p w14:paraId="1A0054D3">
            <w:pPr>
              <w:spacing w:line="400" w:lineRule="exact"/>
              <w:ind w:firstLine="200"/>
              <w:jc w:val="left"/>
              <w:rPr>
                <w:rFonts w:ascii="宋体" w:hAnsi="宋体" w:cs="Courier New"/>
                <w:sz w:val="24"/>
              </w:rPr>
            </w:pPr>
          </w:p>
        </w:tc>
        <w:tc>
          <w:tcPr>
            <w:tcW w:w="1080" w:type="dxa"/>
          </w:tcPr>
          <w:p w14:paraId="20FDFE4B">
            <w:pPr>
              <w:spacing w:line="400" w:lineRule="exact"/>
              <w:ind w:firstLine="200"/>
              <w:jc w:val="left"/>
              <w:rPr>
                <w:rFonts w:ascii="宋体" w:hAnsi="宋体" w:cs="Courier New"/>
                <w:sz w:val="24"/>
              </w:rPr>
            </w:pPr>
          </w:p>
        </w:tc>
        <w:tc>
          <w:tcPr>
            <w:tcW w:w="900" w:type="dxa"/>
          </w:tcPr>
          <w:p w14:paraId="562F582F">
            <w:pPr>
              <w:spacing w:line="400" w:lineRule="exact"/>
              <w:ind w:firstLine="200"/>
              <w:jc w:val="left"/>
              <w:rPr>
                <w:rFonts w:ascii="宋体" w:hAnsi="宋体" w:cs="Courier New"/>
                <w:sz w:val="24"/>
              </w:rPr>
            </w:pPr>
          </w:p>
        </w:tc>
        <w:tc>
          <w:tcPr>
            <w:tcW w:w="900" w:type="dxa"/>
          </w:tcPr>
          <w:p w14:paraId="406FC67F">
            <w:pPr>
              <w:spacing w:line="400" w:lineRule="exact"/>
              <w:ind w:firstLine="200"/>
              <w:jc w:val="left"/>
              <w:rPr>
                <w:rFonts w:ascii="宋体" w:hAnsi="宋体" w:cs="Courier New"/>
                <w:sz w:val="24"/>
              </w:rPr>
            </w:pPr>
          </w:p>
        </w:tc>
        <w:tc>
          <w:tcPr>
            <w:tcW w:w="1980" w:type="dxa"/>
          </w:tcPr>
          <w:p w14:paraId="767EADAA">
            <w:pPr>
              <w:spacing w:line="400" w:lineRule="exact"/>
              <w:ind w:firstLine="200"/>
              <w:jc w:val="left"/>
              <w:rPr>
                <w:rFonts w:ascii="宋体" w:hAnsi="宋体" w:cs="Courier New"/>
                <w:sz w:val="24"/>
              </w:rPr>
            </w:pPr>
          </w:p>
        </w:tc>
        <w:tc>
          <w:tcPr>
            <w:tcW w:w="1440" w:type="dxa"/>
          </w:tcPr>
          <w:p w14:paraId="43183DBB">
            <w:pPr>
              <w:spacing w:line="400" w:lineRule="exact"/>
              <w:ind w:firstLine="200"/>
              <w:jc w:val="left"/>
              <w:rPr>
                <w:rFonts w:ascii="宋体" w:hAnsi="宋体" w:cs="Courier New"/>
                <w:sz w:val="24"/>
              </w:rPr>
            </w:pPr>
          </w:p>
        </w:tc>
      </w:tr>
      <w:tr w14:paraId="28B8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620" w:type="dxa"/>
          </w:tcPr>
          <w:p w14:paraId="4530D86B">
            <w:pPr>
              <w:spacing w:line="400" w:lineRule="exact"/>
              <w:ind w:firstLine="200"/>
              <w:jc w:val="left"/>
              <w:rPr>
                <w:rFonts w:ascii="宋体" w:hAnsi="宋体" w:cs="Courier New"/>
                <w:sz w:val="24"/>
              </w:rPr>
            </w:pPr>
          </w:p>
        </w:tc>
        <w:tc>
          <w:tcPr>
            <w:tcW w:w="1260" w:type="dxa"/>
          </w:tcPr>
          <w:p w14:paraId="177F5322">
            <w:pPr>
              <w:spacing w:line="400" w:lineRule="exact"/>
              <w:ind w:firstLine="200"/>
              <w:jc w:val="left"/>
              <w:rPr>
                <w:rFonts w:ascii="宋体" w:hAnsi="宋体" w:cs="Courier New"/>
                <w:sz w:val="24"/>
              </w:rPr>
            </w:pPr>
          </w:p>
        </w:tc>
        <w:tc>
          <w:tcPr>
            <w:tcW w:w="1080" w:type="dxa"/>
          </w:tcPr>
          <w:p w14:paraId="198C9A2F">
            <w:pPr>
              <w:spacing w:line="400" w:lineRule="exact"/>
              <w:ind w:firstLine="200"/>
              <w:jc w:val="left"/>
              <w:rPr>
                <w:rFonts w:ascii="宋体" w:hAnsi="宋体" w:cs="Courier New"/>
                <w:sz w:val="24"/>
              </w:rPr>
            </w:pPr>
          </w:p>
        </w:tc>
        <w:tc>
          <w:tcPr>
            <w:tcW w:w="900" w:type="dxa"/>
          </w:tcPr>
          <w:p w14:paraId="10D7E145">
            <w:pPr>
              <w:spacing w:line="400" w:lineRule="exact"/>
              <w:ind w:firstLine="200"/>
              <w:jc w:val="left"/>
              <w:rPr>
                <w:rFonts w:ascii="宋体" w:hAnsi="宋体" w:cs="Courier New"/>
                <w:sz w:val="24"/>
              </w:rPr>
            </w:pPr>
          </w:p>
        </w:tc>
        <w:tc>
          <w:tcPr>
            <w:tcW w:w="900" w:type="dxa"/>
          </w:tcPr>
          <w:p w14:paraId="7C7C42F5">
            <w:pPr>
              <w:spacing w:line="400" w:lineRule="exact"/>
              <w:ind w:firstLine="200"/>
              <w:jc w:val="left"/>
              <w:rPr>
                <w:rFonts w:ascii="宋体" w:hAnsi="宋体" w:cs="Courier New"/>
                <w:sz w:val="24"/>
              </w:rPr>
            </w:pPr>
          </w:p>
        </w:tc>
        <w:tc>
          <w:tcPr>
            <w:tcW w:w="1980" w:type="dxa"/>
          </w:tcPr>
          <w:p w14:paraId="688D74EF">
            <w:pPr>
              <w:spacing w:line="400" w:lineRule="exact"/>
              <w:ind w:firstLine="200"/>
              <w:jc w:val="left"/>
              <w:rPr>
                <w:rFonts w:ascii="宋体" w:hAnsi="宋体" w:cs="Courier New"/>
                <w:sz w:val="24"/>
              </w:rPr>
            </w:pPr>
          </w:p>
        </w:tc>
        <w:tc>
          <w:tcPr>
            <w:tcW w:w="1440" w:type="dxa"/>
          </w:tcPr>
          <w:p w14:paraId="4E796D41">
            <w:pPr>
              <w:spacing w:line="400" w:lineRule="exact"/>
              <w:ind w:firstLine="200"/>
              <w:jc w:val="left"/>
              <w:rPr>
                <w:rFonts w:ascii="宋体" w:hAnsi="宋体" w:cs="Courier New"/>
                <w:sz w:val="24"/>
              </w:rPr>
            </w:pPr>
          </w:p>
        </w:tc>
      </w:tr>
      <w:tr w14:paraId="511C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620" w:type="dxa"/>
            <w:vAlign w:val="center"/>
          </w:tcPr>
          <w:p w14:paraId="628EFB34">
            <w:pPr>
              <w:spacing w:line="400" w:lineRule="exact"/>
              <w:ind w:firstLine="200"/>
              <w:jc w:val="center"/>
              <w:rPr>
                <w:rFonts w:ascii="宋体" w:hAnsi="宋体" w:cs="Courier New"/>
                <w:sz w:val="24"/>
              </w:rPr>
            </w:pPr>
            <w:r>
              <w:rPr>
                <w:rFonts w:hint="eastAsia" w:ascii="宋体" w:hAnsi="宋体" w:cs="Courier New"/>
                <w:sz w:val="24"/>
              </w:rPr>
              <w:t>总价：</w:t>
            </w:r>
          </w:p>
        </w:tc>
        <w:tc>
          <w:tcPr>
            <w:tcW w:w="7560" w:type="dxa"/>
            <w:gridSpan w:val="6"/>
            <w:vAlign w:val="center"/>
          </w:tcPr>
          <w:p w14:paraId="075E65A5">
            <w:pPr>
              <w:spacing w:line="400" w:lineRule="exact"/>
              <w:jc w:val="left"/>
              <w:rPr>
                <w:rFonts w:ascii="宋体" w:hAnsi="宋体" w:cs="Courier New"/>
                <w:sz w:val="24"/>
              </w:rPr>
            </w:pPr>
            <w:r>
              <w:rPr>
                <w:rFonts w:hint="eastAsia" w:ascii="宋体" w:hAnsi="宋体" w:cs="Courier New"/>
                <w:sz w:val="24"/>
              </w:rPr>
              <w:t>含税价款：</w:t>
            </w:r>
            <w:r>
              <w:rPr>
                <w:rFonts w:ascii="宋体" w:hAnsi="宋体" w:cs="Courier New"/>
                <w:sz w:val="24"/>
              </w:rPr>
              <w:t xml:space="preserve">            </w:t>
            </w:r>
            <w:r>
              <w:rPr>
                <w:rFonts w:hint="eastAsia" w:ascii="宋体" w:hAnsi="宋体" w:cs="Courier New"/>
                <w:sz w:val="24"/>
              </w:rPr>
              <w:t>元整（大写：        ），其中含有</w:t>
            </w:r>
            <w:r>
              <w:rPr>
                <w:rFonts w:ascii="宋体" w:hAnsi="宋体" w:cs="Courier New"/>
                <w:sz w:val="24"/>
              </w:rPr>
              <w:t>___%的增值税税率，增值税</w:t>
            </w:r>
            <w:r>
              <w:rPr>
                <w:rFonts w:hint="eastAsia" w:ascii="宋体" w:hAnsi="宋体" w:cs="Courier New"/>
                <w:sz w:val="24"/>
              </w:rPr>
              <w:t>费</w:t>
            </w:r>
            <w:r>
              <w:rPr>
                <w:rFonts w:ascii="宋体" w:hAnsi="宋体" w:cs="Courier New"/>
                <w:sz w:val="24"/>
              </w:rPr>
              <w:t>_____元。</w:t>
            </w:r>
          </w:p>
        </w:tc>
      </w:tr>
    </w:tbl>
    <w:p w14:paraId="64BAF7F4">
      <w:pPr>
        <w:topLinePunct/>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2）安装费用清单</w:t>
      </w:r>
    </w:p>
    <w:tbl>
      <w:tblPr>
        <w:tblStyle w:val="3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260"/>
        <w:gridCol w:w="1080"/>
        <w:gridCol w:w="900"/>
        <w:gridCol w:w="900"/>
        <w:gridCol w:w="1980"/>
        <w:gridCol w:w="1440"/>
      </w:tblGrid>
      <w:tr w14:paraId="5E29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720" w:type="dxa"/>
            <w:vAlign w:val="center"/>
          </w:tcPr>
          <w:p w14:paraId="7100180D">
            <w:pPr>
              <w:spacing w:line="400" w:lineRule="exact"/>
              <w:ind w:firstLine="200"/>
              <w:jc w:val="center"/>
              <w:rPr>
                <w:rFonts w:ascii="宋体" w:hAnsi="宋体" w:cs="Courier New"/>
                <w:sz w:val="24"/>
              </w:rPr>
            </w:pPr>
            <w:r>
              <w:rPr>
                <w:rFonts w:hint="eastAsia" w:ascii="宋体" w:hAnsi="宋体" w:cs="Courier New"/>
                <w:sz w:val="24"/>
              </w:rPr>
              <w:t>梯号</w:t>
            </w:r>
          </w:p>
        </w:tc>
        <w:tc>
          <w:tcPr>
            <w:tcW w:w="900" w:type="dxa"/>
            <w:vAlign w:val="center"/>
          </w:tcPr>
          <w:p w14:paraId="7B2E0554">
            <w:pPr>
              <w:spacing w:line="400" w:lineRule="exact"/>
              <w:ind w:firstLine="200"/>
              <w:jc w:val="center"/>
              <w:rPr>
                <w:rFonts w:ascii="宋体" w:hAnsi="宋体" w:cs="Courier New"/>
                <w:sz w:val="24"/>
              </w:rPr>
            </w:pPr>
            <w:r>
              <w:rPr>
                <w:rFonts w:hint="eastAsia" w:ascii="宋体" w:hAnsi="宋体" w:cs="Courier New"/>
                <w:sz w:val="24"/>
              </w:rPr>
              <w:t>货物名称</w:t>
            </w:r>
          </w:p>
        </w:tc>
        <w:tc>
          <w:tcPr>
            <w:tcW w:w="1260" w:type="dxa"/>
            <w:vAlign w:val="center"/>
          </w:tcPr>
          <w:p w14:paraId="2ED4DC4E">
            <w:pPr>
              <w:spacing w:line="400" w:lineRule="exact"/>
              <w:ind w:firstLine="200"/>
              <w:jc w:val="left"/>
              <w:rPr>
                <w:rFonts w:ascii="宋体" w:hAnsi="宋体" w:cs="Courier New"/>
                <w:sz w:val="24"/>
              </w:rPr>
            </w:pPr>
            <w:r>
              <w:rPr>
                <w:rFonts w:hint="eastAsia" w:ascii="宋体" w:hAnsi="宋体" w:cs="Courier New"/>
                <w:sz w:val="24"/>
              </w:rPr>
              <w:t>规格型号</w:t>
            </w:r>
          </w:p>
        </w:tc>
        <w:tc>
          <w:tcPr>
            <w:tcW w:w="1080" w:type="dxa"/>
            <w:vAlign w:val="center"/>
          </w:tcPr>
          <w:p w14:paraId="04E9A509">
            <w:pPr>
              <w:spacing w:line="400" w:lineRule="exact"/>
              <w:ind w:firstLine="200"/>
              <w:jc w:val="left"/>
              <w:rPr>
                <w:rFonts w:ascii="宋体" w:hAnsi="宋体" w:cs="Courier New"/>
                <w:sz w:val="24"/>
              </w:rPr>
            </w:pPr>
            <w:r>
              <w:rPr>
                <w:rFonts w:hint="eastAsia" w:ascii="宋体" w:hAnsi="宋体" w:cs="Courier New"/>
                <w:sz w:val="24"/>
              </w:rPr>
              <w:t>品牌</w:t>
            </w:r>
            <w:r>
              <w:rPr>
                <w:rFonts w:ascii="宋体" w:hAnsi="宋体" w:cs="Courier New"/>
                <w:sz w:val="24"/>
              </w:rPr>
              <w:t>LOGO</w:t>
            </w:r>
          </w:p>
        </w:tc>
        <w:tc>
          <w:tcPr>
            <w:tcW w:w="900" w:type="dxa"/>
            <w:vAlign w:val="center"/>
          </w:tcPr>
          <w:p w14:paraId="33ACAF9E">
            <w:pPr>
              <w:spacing w:line="400" w:lineRule="exact"/>
              <w:ind w:firstLine="200"/>
              <w:jc w:val="left"/>
              <w:rPr>
                <w:rFonts w:ascii="宋体" w:hAnsi="宋体" w:cs="Courier New"/>
                <w:sz w:val="24"/>
              </w:rPr>
            </w:pPr>
            <w:r>
              <w:rPr>
                <w:rFonts w:hint="eastAsia" w:ascii="宋体" w:hAnsi="宋体" w:cs="Courier New"/>
                <w:sz w:val="24"/>
              </w:rPr>
              <w:t>产地、制造商</w:t>
            </w:r>
          </w:p>
        </w:tc>
        <w:tc>
          <w:tcPr>
            <w:tcW w:w="900" w:type="dxa"/>
            <w:vAlign w:val="center"/>
          </w:tcPr>
          <w:p w14:paraId="5044D115">
            <w:pPr>
              <w:spacing w:line="400" w:lineRule="exact"/>
              <w:ind w:firstLine="200"/>
              <w:jc w:val="left"/>
              <w:rPr>
                <w:rFonts w:ascii="宋体" w:hAnsi="宋体" w:cs="Courier New"/>
                <w:sz w:val="24"/>
              </w:rPr>
            </w:pPr>
            <w:r>
              <w:rPr>
                <w:rFonts w:hint="eastAsia" w:ascii="宋体" w:hAnsi="宋体" w:cs="Courier New"/>
                <w:sz w:val="24"/>
              </w:rPr>
              <w:t>数量</w:t>
            </w:r>
          </w:p>
        </w:tc>
        <w:tc>
          <w:tcPr>
            <w:tcW w:w="1980" w:type="dxa"/>
            <w:vAlign w:val="center"/>
          </w:tcPr>
          <w:p w14:paraId="12F270CB">
            <w:pPr>
              <w:spacing w:line="400" w:lineRule="exact"/>
              <w:ind w:firstLine="200"/>
              <w:jc w:val="center"/>
              <w:rPr>
                <w:rFonts w:ascii="宋体" w:hAnsi="宋体" w:cs="Courier New"/>
                <w:sz w:val="24"/>
              </w:rPr>
            </w:pPr>
            <w:r>
              <w:rPr>
                <w:rFonts w:hint="eastAsia" w:ascii="宋体" w:hAnsi="宋体" w:cs="Courier New"/>
                <w:sz w:val="24"/>
              </w:rPr>
              <w:t>安装单价</w:t>
            </w:r>
          </w:p>
        </w:tc>
        <w:tc>
          <w:tcPr>
            <w:tcW w:w="1440" w:type="dxa"/>
            <w:vAlign w:val="center"/>
          </w:tcPr>
          <w:p w14:paraId="06560341">
            <w:pPr>
              <w:spacing w:line="400" w:lineRule="exact"/>
              <w:ind w:firstLine="200"/>
              <w:jc w:val="center"/>
              <w:rPr>
                <w:rFonts w:ascii="宋体" w:hAnsi="宋体" w:cs="Courier New"/>
                <w:sz w:val="24"/>
              </w:rPr>
            </w:pPr>
            <w:r>
              <w:rPr>
                <w:rFonts w:hint="eastAsia" w:ascii="宋体" w:hAnsi="宋体" w:cs="Courier New"/>
                <w:sz w:val="24"/>
              </w:rPr>
              <w:t>小计</w:t>
            </w:r>
          </w:p>
        </w:tc>
      </w:tr>
      <w:tr w14:paraId="1745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20" w:type="dxa"/>
          </w:tcPr>
          <w:p w14:paraId="5354EE8D">
            <w:pPr>
              <w:spacing w:line="400" w:lineRule="exact"/>
              <w:ind w:firstLine="200"/>
              <w:jc w:val="left"/>
              <w:rPr>
                <w:rFonts w:ascii="宋体" w:hAnsi="宋体" w:cs="Courier New"/>
                <w:sz w:val="24"/>
              </w:rPr>
            </w:pPr>
          </w:p>
        </w:tc>
        <w:tc>
          <w:tcPr>
            <w:tcW w:w="900" w:type="dxa"/>
          </w:tcPr>
          <w:p w14:paraId="33FE8A93">
            <w:pPr>
              <w:spacing w:line="400" w:lineRule="exact"/>
              <w:ind w:firstLine="200"/>
              <w:jc w:val="left"/>
              <w:rPr>
                <w:rFonts w:ascii="宋体" w:hAnsi="宋体" w:cs="Courier New"/>
                <w:sz w:val="24"/>
              </w:rPr>
            </w:pPr>
          </w:p>
        </w:tc>
        <w:tc>
          <w:tcPr>
            <w:tcW w:w="1260" w:type="dxa"/>
          </w:tcPr>
          <w:p w14:paraId="55201330">
            <w:pPr>
              <w:spacing w:line="400" w:lineRule="exact"/>
              <w:ind w:firstLine="200"/>
              <w:jc w:val="left"/>
              <w:rPr>
                <w:rFonts w:ascii="宋体" w:hAnsi="宋体" w:cs="Courier New"/>
                <w:sz w:val="24"/>
              </w:rPr>
            </w:pPr>
          </w:p>
        </w:tc>
        <w:tc>
          <w:tcPr>
            <w:tcW w:w="1080" w:type="dxa"/>
          </w:tcPr>
          <w:p w14:paraId="7383702A">
            <w:pPr>
              <w:spacing w:line="400" w:lineRule="exact"/>
              <w:ind w:firstLine="200"/>
              <w:jc w:val="left"/>
              <w:rPr>
                <w:rFonts w:ascii="宋体" w:hAnsi="宋体" w:cs="Courier New"/>
                <w:sz w:val="24"/>
              </w:rPr>
            </w:pPr>
          </w:p>
        </w:tc>
        <w:tc>
          <w:tcPr>
            <w:tcW w:w="900" w:type="dxa"/>
          </w:tcPr>
          <w:p w14:paraId="2ED5A499">
            <w:pPr>
              <w:spacing w:line="400" w:lineRule="exact"/>
              <w:ind w:firstLine="200"/>
              <w:jc w:val="left"/>
              <w:rPr>
                <w:rFonts w:ascii="宋体" w:hAnsi="宋体" w:cs="Courier New"/>
                <w:sz w:val="24"/>
              </w:rPr>
            </w:pPr>
          </w:p>
        </w:tc>
        <w:tc>
          <w:tcPr>
            <w:tcW w:w="900" w:type="dxa"/>
          </w:tcPr>
          <w:p w14:paraId="185C2C18">
            <w:pPr>
              <w:spacing w:line="400" w:lineRule="exact"/>
              <w:ind w:firstLine="200"/>
              <w:jc w:val="left"/>
              <w:rPr>
                <w:rFonts w:ascii="宋体" w:hAnsi="宋体" w:cs="Courier New"/>
                <w:sz w:val="24"/>
              </w:rPr>
            </w:pPr>
          </w:p>
        </w:tc>
        <w:tc>
          <w:tcPr>
            <w:tcW w:w="1980" w:type="dxa"/>
          </w:tcPr>
          <w:p w14:paraId="62207BDD">
            <w:pPr>
              <w:spacing w:line="400" w:lineRule="exact"/>
              <w:ind w:firstLine="200"/>
              <w:jc w:val="center"/>
              <w:rPr>
                <w:rFonts w:ascii="宋体" w:hAnsi="宋体" w:cs="Courier New"/>
                <w:sz w:val="24"/>
              </w:rPr>
            </w:pPr>
          </w:p>
        </w:tc>
        <w:tc>
          <w:tcPr>
            <w:tcW w:w="1440" w:type="dxa"/>
          </w:tcPr>
          <w:p w14:paraId="099EBD5F">
            <w:pPr>
              <w:spacing w:line="400" w:lineRule="exact"/>
              <w:ind w:firstLine="200"/>
              <w:jc w:val="center"/>
              <w:rPr>
                <w:rFonts w:ascii="宋体" w:hAnsi="宋体" w:cs="Courier New"/>
                <w:sz w:val="24"/>
              </w:rPr>
            </w:pPr>
          </w:p>
        </w:tc>
      </w:tr>
      <w:tr w14:paraId="25C5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20" w:type="dxa"/>
          </w:tcPr>
          <w:p w14:paraId="0724D7F2">
            <w:pPr>
              <w:spacing w:line="400" w:lineRule="exact"/>
              <w:ind w:firstLine="200"/>
              <w:jc w:val="left"/>
              <w:rPr>
                <w:rFonts w:ascii="宋体" w:hAnsi="宋体" w:cs="Courier New"/>
                <w:sz w:val="24"/>
              </w:rPr>
            </w:pPr>
          </w:p>
        </w:tc>
        <w:tc>
          <w:tcPr>
            <w:tcW w:w="900" w:type="dxa"/>
          </w:tcPr>
          <w:p w14:paraId="1E853CAB">
            <w:pPr>
              <w:spacing w:line="400" w:lineRule="exact"/>
              <w:ind w:firstLine="200"/>
              <w:jc w:val="left"/>
              <w:rPr>
                <w:rFonts w:ascii="宋体" w:hAnsi="宋体" w:cs="Courier New"/>
                <w:sz w:val="24"/>
              </w:rPr>
            </w:pPr>
          </w:p>
        </w:tc>
        <w:tc>
          <w:tcPr>
            <w:tcW w:w="1260" w:type="dxa"/>
          </w:tcPr>
          <w:p w14:paraId="068E15AE">
            <w:pPr>
              <w:spacing w:line="400" w:lineRule="exact"/>
              <w:ind w:firstLine="200"/>
              <w:jc w:val="left"/>
              <w:rPr>
                <w:rFonts w:ascii="宋体" w:hAnsi="宋体" w:cs="Courier New"/>
                <w:sz w:val="24"/>
              </w:rPr>
            </w:pPr>
          </w:p>
        </w:tc>
        <w:tc>
          <w:tcPr>
            <w:tcW w:w="1080" w:type="dxa"/>
          </w:tcPr>
          <w:p w14:paraId="30309D70">
            <w:pPr>
              <w:spacing w:line="400" w:lineRule="exact"/>
              <w:ind w:firstLine="200"/>
              <w:jc w:val="left"/>
              <w:rPr>
                <w:rFonts w:ascii="宋体" w:hAnsi="宋体" w:cs="Courier New"/>
                <w:sz w:val="24"/>
              </w:rPr>
            </w:pPr>
          </w:p>
        </w:tc>
        <w:tc>
          <w:tcPr>
            <w:tcW w:w="900" w:type="dxa"/>
          </w:tcPr>
          <w:p w14:paraId="02F63F68">
            <w:pPr>
              <w:spacing w:line="400" w:lineRule="exact"/>
              <w:ind w:firstLine="200"/>
              <w:jc w:val="left"/>
              <w:rPr>
                <w:rFonts w:ascii="宋体" w:hAnsi="宋体" w:cs="Courier New"/>
                <w:sz w:val="24"/>
              </w:rPr>
            </w:pPr>
          </w:p>
        </w:tc>
        <w:tc>
          <w:tcPr>
            <w:tcW w:w="900" w:type="dxa"/>
          </w:tcPr>
          <w:p w14:paraId="78921A96">
            <w:pPr>
              <w:spacing w:line="400" w:lineRule="exact"/>
              <w:ind w:firstLine="200"/>
              <w:jc w:val="left"/>
              <w:rPr>
                <w:rFonts w:ascii="宋体" w:hAnsi="宋体" w:cs="Courier New"/>
                <w:sz w:val="24"/>
              </w:rPr>
            </w:pPr>
          </w:p>
        </w:tc>
        <w:tc>
          <w:tcPr>
            <w:tcW w:w="1980" w:type="dxa"/>
          </w:tcPr>
          <w:p w14:paraId="0D71DDD9">
            <w:pPr>
              <w:spacing w:line="400" w:lineRule="exact"/>
              <w:ind w:firstLine="200"/>
              <w:jc w:val="left"/>
              <w:rPr>
                <w:rFonts w:ascii="宋体" w:hAnsi="宋体" w:cs="Courier New"/>
                <w:sz w:val="24"/>
              </w:rPr>
            </w:pPr>
          </w:p>
        </w:tc>
        <w:tc>
          <w:tcPr>
            <w:tcW w:w="1440" w:type="dxa"/>
          </w:tcPr>
          <w:p w14:paraId="62929BBB">
            <w:pPr>
              <w:spacing w:line="400" w:lineRule="exact"/>
              <w:ind w:firstLine="200"/>
              <w:jc w:val="left"/>
              <w:rPr>
                <w:rFonts w:ascii="宋体" w:hAnsi="宋体" w:cs="Courier New"/>
                <w:sz w:val="24"/>
              </w:rPr>
            </w:pPr>
          </w:p>
        </w:tc>
      </w:tr>
      <w:tr w14:paraId="5A10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20" w:type="dxa"/>
          </w:tcPr>
          <w:p w14:paraId="0A46CED7">
            <w:pPr>
              <w:spacing w:line="400" w:lineRule="exact"/>
              <w:ind w:firstLine="200"/>
              <w:jc w:val="left"/>
              <w:rPr>
                <w:rFonts w:ascii="宋体" w:hAnsi="宋体" w:cs="Courier New"/>
                <w:sz w:val="24"/>
              </w:rPr>
            </w:pPr>
          </w:p>
        </w:tc>
        <w:tc>
          <w:tcPr>
            <w:tcW w:w="900" w:type="dxa"/>
          </w:tcPr>
          <w:p w14:paraId="224E81D4">
            <w:pPr>
              <w:spacing w:line="400" w:lineRule="exact"/>
              <w:ind w:firstLine="200"/>
              <w:jc w:val="left"/>
              <w:rPr>
                <w:rFonts w:ascii="宋体" w:hAnsi="宋体" w:cs="Courier New"/>
                <w:sz w:val="24"/>
              </w:rPr>
            </w:pPr>
          </w:p>
        </w:tc>
        <w:tc>
          <w:tcPr>
            <w:tcW w:w="1260" w:type="dxa"/>
          </w:tcPr>
          <w:p w14:paraId="7C5C47D4">
            <w:pPr>
              <w:spacing w:line="400" w:lineRule="exact"/>
              <w:ind w:firstLine="200"/>
              <w:jc w:val="left"/>
              <w:rPr>
                <w:rFonts w:ascii="宋体" w:hAnsi="宋体" w:cs="Courier New"/>
                <w:sz w:val="24"/>
              </w:rPr>
            </w:pPr>
          </w:p>
        </w:tc>
        <w:tc>
          <w:tcPr>
            <w:tcW w:w="1080" w:type="dxa"/>
          </w:tcPr>
          <w:p w14:paraId="1E05DBDA">
            <w:pPr>
              <w:spacing w:line="400" w:lineRule="exact"/>
              <w:ind w:firstLine="200"/>
              <w:jc w:val="left"/>
              <w:rPr>
                <w:rFonts w:ascii="宋体" w:hAnsi="宋体" w:cs="Courier New"/>
                <w:sz w:val="24"/>
              </w:rPr>
            </w:pPr>
          </w:p>
        </w:tc>
        <w:tc>
          <w:tcPr>
            <w:tcW w:w="900" w:type="dxa"/>
          </w:tcPr>
          <w:p w14:paraId="7B50CE56">
            <w:pPr>
              <w:spacing w:line="400" w:lineRule="exact"/>
              <w:ind w:firstLine="200"/>
              <w:jc w:val="left"/>
              <w:rPr>
                <w:rFonts w:ascii="宋体" w:hAnsi="宋体" w:cs="Courier New"/>
                <w:sz w:val="24"/>
              </w:rPr>
            </w:pPr>
          </w:p>
        </w:tc>
        <w:tc>
          <w:tcPr>
            <w:tcW w:w="900" w:type="dxa"/>
          </w:tcPr>
          <w:p w14:paraId="2112104D">
            <w:pPr>
              <w:spacing w:line="400" w:lineRule="exact"/>
              <w:ind w:firstLine="200"/>
              <w:jc w:val="left"/>
              <w:rPr>
                <w:rFonts w:ascii="宋体" w:hAnsi="宋体" w:cs="Courier New"/>
                <w:sz w:val="24"/>
              </w:rPr>
            </w:pPr>
          </w:p>
        </w:tc>
        <w:tc>
          <w:tcPr>
            <w:tcW w:w="1980" w:type="dxa"/>
          </w:tcPr>
          <w:p w14:paraId="5AF8EBCE">
            <w:pPr>
              <w:spacing w:line="400" w:lineRule="exact"/>
              <w:ind w:firstLine="200"/>
              <w:jc w:val="left"/>
              <w:rPr>
                <w:rFonts w:ascii="宋体" w:hAnsi="宋体" w:cs="Courier New"/>
                <w:sz w:val="24"/>
              </w:rPr>
            </w:pPr>
          </w:p>
        </w:tc>
        <w:tc>
          <w:tcPr>
            <w:tcW w:w="1440" w:type="dxa"/>
          </w:tcPr>
          <w:p w14:paraId="359CC1C5">
            <w:pPr>
              <w:spacing w:line="400" w:lineRule="exact"/>
              <w:ind w:firstLine="200"/>
              <w:jc w:val="left"/>
              <w:rPr>
                <w:rFonts w:ascii="宋体" w:hAnsi="宋体" w:cs="Courier New"/>
                <w:sz w:val="24"/>
              </w:rPr>
            </w:pPr>
          </w:p>
        </w:tc>
      </w:tr>
      <w:tr w14:paraId="3EFE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620" w:type="dxa"/>
            <w:gridSpan w:val="2"/>
            <w:vAlign w:val="center"/>
          </w:tcPr>
          <w:p w14:paraId="5357D0E1">
            <w:pPr>
              <w:spacing w:line="400" w:lineRule="exact"/>
              <w:ind w:firstLine="200"/>
              <w:jc w:val="center"/>
              <w:rPr>
                <w:rFonts w:ascii="宋体" w:hAnsi="宋体" w:cs="Courier New"/>
                <w:sz w:val="24"/>
              </w:rPr>
            </w:pPr>
            <w:r>
              <w:rPr>
                <w:rFonts w:hint="eastAsia" w:ascii="宋体" w:hAnsi="宋体" w:cs="Courier New"/>
                <w:sz w:val="24"/>
              </w:rPr>
              <w:t>合同总价：</w:t>
            </w:r>
          </w:p>
        </w:tc>
        <w:tc>
          <w:tcPr>
            <w:tcW w:w="7560" w:type="dxa"/>
            <w:gridSpan w:val="6"/>
            <w:vAlign w:val="center"/>
          </w:tcPr>
          <w:p w14:paraId="6784F78A">
            <w:pPr>
              <w:spacing w:line="400" w:lineRule="exact"/>
              <w:jc w:val="left"/>
              <w:rPr>
                <w:rFonts w:ascii="宋体" w:hAnsi="宋体" w:cs="Courier New"/>
                <w:sz w:val="24"/>
              </w:rPr>
            </w:pPr>
            <w:r>
              <w:rPr>
                <w:rFonts w:hint="eastAsia" w:ascii="宋体" w:hAnsi="宋体" w:cs="Courier New"/>
                <w:sz w:val="24"/>
              </w:rPr>
              <w:t>含税价款：</w:t>
            </w:r>
            <w:r>
              <w:rPr>
                <w:rFonts w:ascii="宋体" w:hAnsi="宋体" w:cs="Courier New"/>
                <w:sz w:val="24"/>
              </w:rPr>
              <w:t xml:space="preserve">                          </w:t>
            </w:r>
            <w:r>
              <w:rPr>
                <w:rFonts w:hint="eastAsia" w:ascii="宋体" w:hAnsi="宋体" w:cs="Courier New"/>
                <w:sz w:val="24"/>
              </w:rPr>
              <w:t>元整（大写：        ），其中含有</w:t>
            </w:r>
            <w:r>
              <w:rPr>
                <w:rFonts w:ascii="宋体" w:hAnsi="宋体" w:cs="Courier New"/>
                <w:sz w:val="24"/>
              </w:rPr>
              <w:t>___%的增值税税率，增值税</w:t>
            </w:r>
            <w:r>
              <w:rPr>
                <w:rFonts w:hint="eastAsia" w:ascii="宋体" w:hAnsi="宋体" w:cs="Courier New"/>
                <w:sz w:val="24"/>
              </w:rPr>
              <w:t>费</w:t>
            </w:r>
            <w:r>
              <w:rPr>
                <w:rFonts w:ascii="宋体" w:hAnsi="宋体" w:cs="Courier New"/>
                <w:sz w:val="24"/>
              </w:rPr>
              <w:t>_____元。</w:t>
            </w:r>
          </w:p>
        </w:tc>
      </w:tr>
    </w:tbl>
    <w:p w14:paraId="56000D3A">
      <w:pPr>
        <w:widowControl/>
        <w:tabs>
          <w:tab w:val="left" w:pos="1596"/>
        </w:tabs>
        <w:adjustRightInd w:val="0"/>
        <w:snapToGrid w:val="0"/>
        <w:spacing w:line="400" w:lineRule="exact"/>
        <w:ind w:firstLine="480" w:firstLineChars="200"/>
        <w:rPr>
          <w:rFonts w:ascii="宋体" w:hAnsi="宋体" w:cs="宋体"/>
          <w:kern w:val="0"/>
          <w:sz w:val="24"/>
        </w:rPr>
      </w:pPr>
      <w:r>
        <w:rPr>
          <w:rFonts w:ascii="宋体" w:hAnsi="宋体" w:cs="宋体"/>
          <w:kern w:val="0"/>
          <w:sz w:val="24"/>
        </w:rPr>
        <w:t xml:space="preserve">3.2 </w:t>
      </w:r>
      <w:r>
        <w:rPr>
          <w:rFonts w:hint="eastAsia" w:ascii="宋体" w:hAnsi="宋体" w:cs="宋体"/>
          <w:kern w:val="0"/>
          <w:sz w:val="24"/>
        </w:rPr>
        <w:t>合同价款的支付</w:t>
      </w:r>
    </w:p>
    <w:p w14:paraId="7FC46DE6">
      <w:pPr>
        <w:widowControl/>
        <w:tabs>
          <w:tab w:val="left" w:pos="1596"/>
        </w:tabs>
        <w:adjustRightInd w:val="0"/>
        <w:snapToGrid w:val="0"/>
        <w:spacing w:line="400" w:lineRule="exact"/>
        <w:ind w:firstLine="482" w:firstLineChars="200"/>
        <w:rPr>
          <w:rFonts w:ascii="宋体" w:hAnsi="宋体"/>
          <w:b/>
          <w:bCs/>
          <w:sz w:val="24"/>
        </w:rPr>
      </w:pPr>
      <w:r>
        <w:rPr>
          <w:rFonts w:ascii="宋体" w:hAnsi="宋体"/>
          <w:b/>
          <w:bCs/>
          <w:sz w:val="24"/>
        </w:rPr>
        <w:t>3.2.1</w:t>
      </w:r>
      <w:r>
        <w:rPr>
          <w:rFonts w:hint="eastAsia" w:ascii="宋体" w:hAnsi="宋体"/>
          <w:b/>
          <w:bCs/>
          <w:sz w:val="24"/>
        </w:rPr>
        <w:t>设备款项：</w:t>
      </w:r>
    </w:p>
    <w:p w14:paraId="101FF13C">
      <w:pPr>
        <w:widowControl/>
        <w:tabs>
          <w:tab w:val="left" w:pos="1596"/>
        </w:tabs>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1）本合同签订后，</w:t>
      </w:r>
      <w:r>
        <w:rPr>
          <w:rFonts w:hint="eastAsia" w:ascii="宋体" w:hAnsi="宋体"/>
          <w:sz w:val="24"/>
        </w:rPr>
        <w:t>乙方收到甲方书面的电梯生产及供货通知后，根据甲方的通知且向甲方提供合格的合同履约担保及提交书面的付款申请并开具相应税率及金额的增值税专用发票，甲方于收到上述资料后</w:t>
      </w:r>
      <w:r>
        <w:rPr>
          <w:rFonts w:ascii="宋体" w:hAnsi="宋体"/>
          <w:sz w:val="24"/>
        </w:rPr>
        <w:t>5个工作日内审核完成并提交丙方，丙方于</w:t>
      </w:r>
      <w:r>
        <w:rPr>
          <w:rFonts w:ascii="宋体" w:hAnsi="宋体"/>
          <w:b/>
          <w:sz w:val="24"/>
          <w:u w:val="single"/>
        </w:rPr>
        <w:t>15</w:t>
      </w:r>
      <w:r>
        <w:rPr>
          <w:rFonts w:hint="eastAsia" w:ascii="宋体" w:hAnsi="宋体"/>
          <w:b/>
          <w:sz w:val="24"/>
          <w:u w:val="single"/>
        </w:rPr>
        <w:t>个工作日</w:t>
      </w:r>
      <w:r>
        <w:rPr>
          <w:rFonts w:hint="eastAsia" w:ascii="宋体" w:hAnsi="宋体"/>
          <w:sz w:val="24"/>
        </w:rPr>
        <w:t>内</w:t>
      </w:r>
      <w:r>
        <w:rPr>
          <w:rFonts w:ascii="宋体" w:hAnsi="宋体"/>
          <w:sz w:val="24"/>
        </w:rPr>
        <w:t>支付</w:t>
      </w:r>
      <w:r>
        <w:rPr>
          <w:rFonts w:hint="eastAsia" w:ascii="宋体" w:hAnsi="宋体"/>
          <w:sz w:val="24"/>
        </w:rPr>
        <w:t>设备</w:t>
      </w:r>
      <w:r>
        <w:rPr>
          <w:rFonts w:ascii="宋体" w:hAnsi="宋体"/>
          <w:sz w:val="24"/>
        </w:rPr>
        <w:t>总价的</w:t>
      </w:r>
      <w:r>
        <w:rPr>
          <w:rFonts w:ascii="宋体" w:hAnsi="宋体"/>
          <w:b/>
          <w:sz w:val="24"/>
          <w:u w:val="single"/>
        </w:rPr>
        <w:t>20%</w:t>
      </w:r>
      <w:r>
        <w:rPr>
          <w:rFonts w:hint="eastAsia" w:ascii="宋体" w:hAnsi="宋体"/>
          <w:sz w:val="24"/>
        </w:rPr>
        <w:t>作为合同预付款</w:t>
      </w:r>
      <w:r>
        <w:rPr>
          <w:rFonts w:ascii="宋体" w:hAnsi="宋体"/>
          <w:bCs/>
          <w:kern w:val="0"/>
          <w:sz w:val="24"/>
        </w:rPr>
        <w:t>。</w:t>
      </w:r>
    </w:p>
    <w:p w14:paraId="4B905FF7">
      <w:pPr>
        <w:widowControl/>
        <w:tabs>
          <w:tab w:val="left" w:pos="1596"/>
        </w:tabs>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kern w:val="0"/>
          <w:sz w:val="24"/>
        </w:rPr>
        <w:t>设备全部进场，乙方应向甲方提供生产厂家出具的出厂质量合格证书、装箱单等资料，经甲方、乙方验收符合合同要求并签字确认</w:t>
      </w:r>
      <w:r>
        <w:rPr>
          <w:rFonts w:hint="eastAsia" w:ascii="宋体" w:hAnsi="宋体"/>
          <w:b/>
          <w:kern w:val="0"/>
          <w:sz w:val="24"/>
          <w:u w:val="single"/>
        </w:rPr>
        <w:t>后，乙方应提交书面的付款申请并开具相应税率及金额的增值税专用发票，甲方于收到上述资料后</w:t>
      </w:r>
      <w:r>
        <w:rPr>
          <w:rFonts w:ascii="宋体" w:hAnsi="宋体"/>
          <w:b/>
          <w:kern w:val="0"/>
          <w:sz w:val="24"/>
          <w:u w:val="single"/>
        </w:rPr>
        <w:t>5个工作日内审核完成并提交丙方，丙方于15个工作日内支付设备</w:t>
      </w:r>
      <w:r>
        <w:rPr>
          <w:rFonts w:hint="eastAsia" w:ascii="宋体" w:hAnsi="宋体"/>
          <w:b/>
          <w:kern w:val="0"/>
          <w:sz w:val="24"/>
          <w:u w:val="single"/>
        </w:rPr>
        <w:t>总价的</w:t>
      </w:r>
      <w:r>
        <w:rPr>
          <w:rFonts w:ascii="宋体" w:hAnsi="宋体"/>
          <w:b/>
          <w:kern w:val="0"/>
          <w:sz w:val="24"/>
          <w:u w:val="single"/>
        </w:rPr>
        <w:t>40%</w:t>
      </w:r>
      <w:r>
        <w:rPr>
          <w:rFonts w:hint="eastAsia" w:ascii="宋体" w:hAnsi="宋体"/>
          <w:kern w:val="0"/>
          <w:sz w:val="24"/>
        </w:rPr>
        <w:t>。</w:t>
      </w:r>
    </w:p>
    <w:p w14:paraId="587E5564">
      <w:pPr>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3）电梯设备安装并调试完成，经当地电梯监督主管部门检测验收，出具</w:t>
      </w:r>
      <w:r>
        <w:rPr>
          <w:rFonts w:hint="eastAsia" w:ascii="宋体" w:hAnsi="宋体"/>
          <w:bCs/>
          <w:sz w:val="24"/>
        </w:rPr>
        <w:t>两证一书（《电梯监督检验报告书》《电梯使用证登记证》和《电梯使用合格标志》，下同）</w:t>
      </w:r>
      <w:r>
        <w:rPr>
          <w:rFonts w:hint="eastAsia" w:ascii="宋体" w:hAnsi="宋体"/>
          <w:sz w:val="24"/>
        </w:rPr>
        <w:t>并经甲方确认后，</w:t>
      </w:r>
      <w:r>
        <w:rPr>
          <w:rFonts w:hint="eastAsia" w:ascii="宋体" w:hAnsi="宋体"/>
          <w:b/>
          <w:kern w:val="0"/>
          <w:sz w:val="24"/>
          <w:u w:val="single"/>
        </w:rPr>
        <w:t>乙方应提交书面的付款申请并开具相应税率及金额的增值税专用发票，甲方于收到上述资料后</w:t>
      </w:r>
      <w:r>
        <w:rPr>
          <w:rFonts w:ascii="宋体" w:hAnsi="宋体"/>
          <w:b/>
          <w:kern w:val="0"/>
          <w:sz w:val="24"/>
          <w:u w:val="single"/>
        </w:rPr>
        <w:t>5个工作日内审核完成并提交丙方，丙方于15个工作日内支付设备</w:t>
      </w:r>
      <w:r>
        <w:rPr>
          <w:rFonts w:hint="eastAsia" w:ascii="宋体" w:hAnsi="宋体"/>
          <w:b/>
          <w:kern w:val="0"/>
          <w:sz w:val="24"/>
          <w:u w:val="single"/>
        </w:rPr>
        <w:t>总价的</w:t>
      </w:r>
      <w:r>
        <w:rPr>
          <w:rFonts w:ascii="宋体" w:hAnsi="宋体" w:cs="宋体"/>
          <w:b/>
          <w:kern w:val="0"/>
          <w:sz w:val="24"/>
          <w:u w:val="single"/>
        </w:rPr>
        <w:t>20%</w:t>
      </w:r>
      <w:r>
        <w:rPr>
          <w:rFonts w:hint="eastAsia" w:ascii="宋体" w:hAnsi="宋体"/>
          <w:sz w:val="24"/>
        </w:rPr>
        <w:t>。</w:t>
      </w:r>
    </w:p>
    <w:p w14:paraId="7E7A8BDB">
      <w:pPr>
        <w:tabs>
          <w:tab w:val="left" w:pos="476"/>
        </w:tabs>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4）电梯设备全部验收合格并移交甲方和甲方指定的物业后，乙方提交完整的结算资料经甲方或甲方委托的第三方中介机构审核确认后，乙方</w:t>
      </w:r>
      <w:r>
        <w:rPr>
          <w:rFonts w:hint="eastAsia" w:ascii="宋体" w:hAnsi="宋体"/>
          <w:sz w:val="24"/>
        </w:rPr>
        <w:t>应</w:t>
      </w:r>
      <w:r>
        <w:rPr>
          <w:rFonts w:ascii="宋体" w:hAnsi="宋体"/>
          <w:sz w:val="24"/>
        </w:rPr>
        <w:t>开具</w:t>
      </w:r>
      <w:r>
        <w:rPr>
          <w:rFonts w:hint="eastAsia" w:ascii="宋体" w:hAnsi="宋体"/>
          <w:b/>
          <w:kern w:val="0"/>
          <w:sz w:val="24"/>
          <w:u w:val="single"/>
        </w:rPr>
        <w:t>相应税率及电梯设备结算金额的增值税专用发票后，甲方于收到上述资料后</w:t>
      </w:r>
      <w:r>
        <w:rPr>
          <w:rFonts w:ascii="宋体" w:hAnsi="宋体"/>
          <w:b/>
          <w:kern w:val="0"/>
          <w:sz w:val="24"/>
          <w:u w:val="single"/>
        </w:rPr>
        <w:t>5个工作日审核完成提交丙方，丙方于</w:t>
      </w:r>
      <w:r>
        <w:rPr>
          <w:rFonts w:ascii="宋体" w:hAnsi="宋体"/>
          <w:b/>
          <w:sz w:val="24"/>
          <w:u w:val="single"/>
        </w:rPr>
        <w:t>15</w:t>
      </w:r>
      <w:r>
        <w:rPr>
          <w:rFonts w:hint="eastAsia" w:ascii="宋体" w:hAnsi="宋体"/>
          <w:b/>
          <w:sz w:val="24"/>
          <w:u w:val="single"/>
        </w:rPr>
        <w:t>个工作日内</w:t>
      </w:r>
      <w:r>
        <w:rPr>
          <w:rFonts w:hint="eastAsia" w:ascii="宋体" w:hAnsi="宋体"/>
          <w:sz w:val="24"/>
        </w:rPr>
        <w:t>支付至审核后设备结算总价的</w:t>
      </w:r>
      <w:r>
        <w:rPr>
          <w:rFonts w:ascii="宋体" w:hAnsi="宋体"/>
          <w:b/>
          <w:sz w:val="24"/>
          <w:u w:val="single"/>
        </w:rPr>
        <w:t>95%</w:t>
      </w:r>
      <w:r>
        <w:rPr>
          <w:rFonts w:hint="eastAsia" w:ascii="宋体" w:hAnsi="宋体"/>
          <w:sz w:val="24"/>
        </w:rPr>
        <w:t>，余款（设备结算总价的</w:t>
      </w:r>
      <w:r>
        <w:rPr>
          <w:rFonts w:ascii="宋体" w:hAnsi="宋体"/>
          <w:b/>
          <w:sz w:val="24"/>
          <w:u w:val="single"/>
        </w:rPr>
        <w:t>5%）</w:t>
      </w:r>
      <w:r>
        <w:rPr>
          <w:rFonts w:hint="eastAsia" w:ascii="宋体" w:hAnsi="宋体"/>
          <w:sz w:val="24"/>
        </w:rPr>
        <w:t>作为质保金（质保金</w:t>
      </w:r>
      <w:r>
        <w:rPr>
          <w:rFonts w:ascii="宋体" w:hAnsi="宋体"/>
          <w:sz w:val="24"/>
        </w:rPr>
        <w:t>不计利息</w:t>
      </w:r>
      <w:r>
        <w:rPr>
          <w:rFonts w:hint="eastAsia" w:ascii="宋体" w:hAnsi="宋体"/>
          <w:sz w:val="24"/>
        </w:rPr>
        <w:t>），待质保期满后支付给乙方。</w:t>
      </w:r>
    </w:p>
    <w:p w14:paraId="23C0E5D1">
      <w:pPr>
        <w:tabs>
          <w:tab w:val="left" w:pos="1620"/>
        </w:tabs>
        <w:topLinePunct/>
        <w:autoSpaceDE w:val="0"/>
        <w:autoSpaceDN w:val="0"/>
        <w:adjustRightInd w:val="0"/>
        <w:spacing w:line="400" w:lineRule="exact"/>
        <w:ind w:firstLine="482" w:firstLineChars="200"/>
        <w:jc w:val="left"/>
        <w:rPr>
          <w:rFonts w:ascii="宋体" w:hAnsi="宋体" w:cs="宋体"/>
          <w:b/>
          <w:bCs/>
          <w:kern w:val="0"/>
          <w:sz w:val="24"/>
        </w:rPr>
      </w:pPr>
      <w:r>
        <w:rPr>
          <w:rFonts w:ascii="宋体" w:hAnsi="宋体" w:cs="宋体"/>
          <w:b/>
          <w:bCs/>
          <w:kern w:val="0"/>
          <w:sz w:val="24"/>
        </w:rPr>
        <w:t>3.2.2</w:t>
      </w:r>
      <w:r>
        <w:rPr>
          <w:rFonts w:hint="eastAsia" w:ascii="宋体" w:hAnsi="宋体" w:cs="宋体"/>
          <w:b/>
          <w:bCs/>
          <w:kern w:val="0"/>
          <w:sz w:val="24"/>
        </w:rPr>
        <w:t>安装款项：</w:t>
      </w:r>
    </w:p>
    <w:p w14:paraId="6C61329D">
      <w:pPr>
        <w:widowControl/>
        <w:tabs>
          <w:tab w:val="left" w:pos="1596"/>
        </w:tabs>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kern w:val="0"/>
          <w:sz w:val="24"/>
        </w:rPr>
        <w:t>设备全部进场，乙方应向甲方提供本批次生产厂家出具的出厂质量合格证书、装箱单等资料，经甲方、乙方、安装方验收符合合同要求并签字确认</w:t>
      </w:r>
      <w:r>
        <w:rPr>
          <w:rFonts w:hint="eastAsia" w:ascii="宋体" w:hAnsi="宋体"/>
          <w:b/>
          <w:kern w:val="0"/>
          <w:sz w:val="24"/>
          <w:u w:val="single"/>
        </w:rPr>
        <w:t>后，乙方应提交书面的付款申请并开具相应税率及金额的增值税专用发票，甲方于收到上述资料后</w:t>
      </w:r>
      <w:r>
        <w:rPr>
          <w:rFonts w:ascii="宋体" w:hAnsi="宋体"/>
          <w:b/>
          <w:kern w:val="0"/>
          <w:sz w:val="24"/>
          <w:u w:val="single"/>
        </w:rPr>
        <w:t>5个工作日内审核完成并提交丙方，丙方于15个工作日内</w:t>
      </w:r>
      <w:r>
        <w:rPr>
          <w:rFonts w:hint="eastAsia" w:ascii="宋体" w:hAnsi="宋体"/>
          <w:kern w:val="0"/>
          <w:sz w:val="24"/>
        </w:rPr>
        <w:t>支付</w:t>
      </w:r>
      <w:r>
        <w:rPr>
          <w:rFonts w:hint="eastAsia" w:ascii="宋体" w:hAnsi="宋体"/>
          <w:sz w:val="24"/>
        </w:rPr>
        <w:t>安装</w:t>
      </w:r>
      <w:r>
        <w:rPr>
          <w:rFonts w:hint="eastAsia" w:ascii="宋体" w:hAnsi="宋体"/>
          <w:kern w:val="0"/>
          <w:sz w:val="24"/>
        </w:rPr>
        <w:t>总价的</w:t>
      </w:r>
      <w:r>
        <w:rPr>
          <w:rFonts w:ascii="宋体" w:hAnsi="宋体"/>
          <w:b/>
          <w:kern w:val="0"/>
          <w:sz w:val="24"/>
          <w:u w:val="single"/>
        </w:rPr>
        <w:t>20%</w:t>
      </w:r>
      <w:r>
        <w:rPr>
          <w:rFonts w:hint="eastAsia" w:ascii="宋体" w:hAnsi="宋体"/>
          <w:kern w:val="0"/>
          <w:sz w:val="24"/>
        </w:rPr>
        <w:t>。</w:t>
      </w:r>
    </w:p>
    <w:p w14:paraId="5EF91959">
      <w:pPr>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2）电梯设备安装并调试完成，经当地电梯监督主管部门检测验收，出具</w:t>
      </w:r>
      <w:r>
        <w:rPr>
          <w:rFonts w:hint="eastAsia" w:ascii="宋体" w:hAnsi="宋体"/>
          <w:bCs/>
          <w:sz w:val="24"/>
        </w:rPr>
        <w:t>两证一书</w:t>
      </w:r>
      <w:r>
        <w:rPr>
          <w:rFonts w:hint="eastAsia" w:ascii="宋体" w:hAnsi="宋体"/>
          <w:sz w:val="24"/>
        </w:rPr>
        <w:t>并经甲方确认后，</w:t>
      </w:r>
      <w:r>
        <w:rPr>
          <w:rFonts w:hint="eastAsia" w:ascii="宋体" w:hAnsi="宋体"/>
          <w:b/>
          <w:kern w:val="0"/>
          <w:sz w:val="24"/>
          <w:u w:val="single"/>
        </w:rPr>
        <w:t>乙方应提交书面的付款申请并开具相应税率及金额的增值税专用发票，甲方于收到上述资料后</w:t>
      </w:r>
      <w:r>
        <w:rPr>
          <w:rFonts w:ascii="宋体" w:hAnsi="宋体"/>
          <w:b/>
          <w:kern w:val="0"/>
          <w:sz w:val="24"/>
          <w:u w:val="single"/>
        </w:rPr>
        <w:t>5个工作日内审核完成并提交丙方，丙方于15个工作日内</w:t>
      </w:r>
      <w:r>
        <w:rPr>
          <w:rFonts w:hint="eastAsia" w:ascii="宋体" w:hAnsi="宋体"/>
          <w:sz w:val="24"/>
        </w:rPr>
        <w:t>支付安装</w:t>
      </w:r>
      <w:r>
        <w:rPr>
          <w:rFonts w:hint="eastAsia" w:ascii="宋体" w:hAnsi="宋体"/>
          <w:kern w:val="0"/>
          <w:sz w:val="24"/>
        </w:rPr>
        <w:t>总价</w:t>
      </w:r>
      <w:r>
        <w:rPr>
          <w:rFonts w:hint="eastAsia" w:ascii="宋体" w:hAnsi="宋体"/>
          <w:sz w:val="24"/>
        </w:rPr>
        <w:t>的</w:t>
      </w:r>
      <w:r>
        <w:rPr>
          <w:rFonts w:ascii="宋体" w:hAnsi="宋体" w:cs="宋体"/>
          <w:b/>
          <w:kern w:val="0"/>
          <w:sz w:val="24"/>
          <w:u w:val="single"/>
        </w:rPr>
        <w:t>60%</w:t>
      </w:r>
      <w:r>
        <w:rPr>
          <w:rFonts w:hint="eastAsia" w:ascii="宋体" w:hAnsi="宋体"/>
          <w:sz w:val="24"/>
        </w:rPr>
        <w:t>。</w:t>
      </w:r>
    </w:p>
    <w:p w14:paraId="577A1903">
      <w:pPr>
        <w:tabs>
          <w:tab w:val="left" w:pos="476"/>
        </w:tabs>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3）电梯设备全部验收合格并移交甲方和甲方指定的物业后，乙方提交完整的结算资料经甲方或甲方委托的第三方中介机构审核确认后，乙方</w:t>
      </w:r>
      <w:r>
        <w:rPr>
          <w:rFonts w:hint="eastAsia" w:ascii="宋体" w:hAnsi="宋体"/>
          <w:sz w:val="24"/>
        </w:rPr>
        <w:t>应</w:t>
      </w:r>
      <w:r>
        <w:rPr>
          <w:rFonts w:ascii="宋体" w:hAnsi="宋体"/>
          <w:sz w:val="24"/>
        </w:rPr>
        <w:t>开具</w:t>
      </w:r>
      <w:r>
        <w:rPr>
          <w:rFonts w:hint="eastAsia" w:ascii="宋体" w:hAnsi="宋体"/>
          <w:b/>
          <w:kern w:val="0"/>
          <w:sz w:val="24"/>
          <w:u w:val="single"/>
        </w:rPr>
        <w:t>相应税率及电梯安装结算金额的增值税专用发票，甲方于收到上述资料后</w:t>
      </w:r>
      <w:r>
        <w:rPr>
          <w:rFonts w:ascii="宋体" w:hAnsi="宋体"/>
          <w:b/>
          <w:kern w:val="0"/>
          <w:sz w:val="24"/>
          <w:u w:val="single"/>
        </w:rPr>
        <w:t>5个工作日审核完成并提交丙方，丙方于</w:t>
      </w:r>
      <w:r>
        <w:rPr>
          <w:rFonts w:ascii="宋体" w:hAnsi="宋体"/>
          <w:b/>
          <w:sz w:val="24"/>
          <w:u w:val="single"/>
        </w:rPr>
        <w:t>15</w:t>
      </w:r>
      <w:r>
        <w:rPr>
          <w:rFonts w:hint="eastAsia" w:ascii="宋体" w:hAnsi="宋体"/>
          <w:b/>
          <w:sz w:val="24"/>
          <w:u w:val="single"/>
        </w:rPr>
        <w:t>个工作日内</w:t>
      </w:r>
      <w:r>
        <w:rPr>
          <w:rFonts w:hint="eastAsia" w:ascii="宋体" w:hAnsi="宋体"/>
          <w:sz w:val="24"/>
        </w:rPr>
        <w:t>支付至审核后安装结算总价的</w:t>
      </w:r>
      <w:r>
        <w:rPr>
          <w:rFonts w:ascii="宋体" w:hAnsi="宋体"/>
          <w:b/>
          <w:sz w:val="24"/>
          <w:u w:val="single"/>
        </w:rPr>
        <w:t>95%</w:t>
      </w:r>
      <w:r>
        <w:rPr>
          <w:rFonts w:hint="eastAsia" w:ascii="宋体" w:hAnsi="宋体"/>
          <w:sz w:val="24"/>
        </w:rPr>
        <w:t>，余款（安装结算总价的</w:t>
      </w:r>
      <w:r>
        <w:rPr>
          <w:rFonts w:ascii="宋体" w:hAnsi="宋体"/>
          <w:b/>
          <w:sz w:val="24"/>
          <w:u w:val="single"/>
        </w:rPr>
        <w:t>5%）</w:t>
      </w:r>
      <w:r>
        <w:rPr>
          <w:rFonts w:hint="eastAsia" w:ascii="宋体" w:hAnsi="宋体"/>
          <w:sz w:val="24"/>
        </w:rPr>
        <w:t>作为质保金（质保金</w:t>
      </w:r>
      <w:r>
        <w:rPr>
          <w:rFonts w:ascii="宋体" w:hAnsi="宋体"/>
          <w:sz w:val="24"/>
        </w:rPr>
        <w:t>不计利息</w:t>
      </w:r>
      <w:r>
        <w:rPr>
          <w:rFonts w:hint="eastAsia" w:ascii="宋体" w:hAnsi="宋体"/>
          <w:sz w:val="24"/>
        </w:rPr>
        <w:t>），待质保期满后支付给乙方。</w:t>
      </w:r>
    </w:p>
    <w:p w14:paraId="191EA370">
      <w:pPr>
        <w:tabs>
          <w:tab w:val="left" w:pos="1620"/>
        </w:tabs>
        <w:topLinePunct/>
        <w:autoSpaceDE w:val="0"/>
        <w:autoSpaceDN w:val="0"/>
        <w:adjustRightInd w:val="0"/>
        <w:spacing w:line="400" w:lineRule="exact"/>
        <w:ind w:firstLine="482" w:firstLineChars="200"/>
        <w:jc w:val="left"/>
        <w:rPr>
          <w:rFonts w:ascii="宋体" w:hAnsi="宋体"/>
          <w:sz w:val="24"/>
        </w:rPr>
      </w:pPr>
      <w:r>
        <w:rPr>
          <w:rFonts w:ascii="宋体" w:hAnsi="宋体" w:cs="宋体"/>
          <w:b/>
          <w:bCs/>
          <w:kern w:val="0"/>
          <w:sz w:val="24"/>
        </w:rPr>
        <w:t>3.2.3保修款项：</w:t>
      </w:r>
      <w:r>
        <w:rPr>
          <w:rFonts w:hint="eastAsia" w:ascii="宋体" w:hAnsi="宋体"/>
          <w:sz w:val="24"/>
        </w:rPr>
        <w:t>（</w:t>
      </w:r>
      <w:r>
        <w:rPr>
          <w:rFonts w:ascii="宋体" w:hAnsi="宋体"/>
          <w:sz w:val="24"/>
        </w:rPr>
        <w:t>1）合同设备</w:t>
      </w:r>
      <w:r>
        <w:rPr>
          <w:rFonts w:hint="eastAsia" w:ascii="宋体" w:hAnsi="宋体"/>
          <w:sz w:val="24"/>
        </w:rPr>
        <w:t>质保期</w:t>
      </w:r>
      <w:r>
        <w:rPr>
          <w:rFonts w:ascii="宋体" w:hAnsi="宋体"/>
          <w:sz w:val="24"/>
        </w:rPr>
        <w:t>届满</w:t>
      </w:r>
      <w:r>
        <w:rPr>
          <w:rFonts w:hint="eastAsia" w:ascii="宋体" w:hAnsi="宋体"/>
          <w:sz w:val="24"/>
        </w:rPr>
        <w:t>后</w:t>
      </w:r>
      <w:r>
        <w:rPr>
          <w:rFonts w:ascii="宋体" w:hAnsi="宋体"/>
          <w:sz w:val="24"/>
        </w:rPr>
        <w:t>(，</w:t>
      </w:r>
      <w:r>
        <w:rPr>
          <w:rFonts w:hint="eastAsia" w:ascii="宋体" w:hAnsi="宋体"/>
          <w:sz w:val="24"/>
        </w:rPr>
        <w:t>若设备无质量问题，质保期内未发生应扣除费用且乙方不存在任何违约行为，经甲方和物业公司签字确认后，乙方应提交书面的付款申请资料，</w:t>
      </w:r>
      <w:r>
        <w:rPr>
          <w:rFonts w:hint="eastAsia" w:ascii="宋体" w:hAnsi="宋体"/>
          <w:b/>
          <w:kern w:val="0"/>
          <w:sz w:val="24"/>
          <w:u w:val="single"/>
        </w:rPr>
        <w:t>甲方于收到上述资料后</w:t>
      </w:r>
      <w:r>
        <w:rPr>
          <w:rFonts w:ascii="宋体" w:hAnsi="宋体"/>
          <w:b/>
          <w:kern w:val="0"/>
          <w:sz w:val="24"/>
          <w:u w:val="single"/>
        </w:rPr>
        <w:t>5个工作日内审核完成并提交丙方，丙方于</w:t>
      </w:r>
      <w:r>
        <w:rPr>
          <w:rFonts w:ascii="宋体" w:hAnsi="宋体"/>
          <w:b/>
          <w:sz w:val="24"/>
          <w:u w:val="single"/>
        </w:rPr>
        <w:t>15</w:t>
      </w:r>
      <w:r>
        <w:rPr>
          <w:rFonts w:hint="eastAsia" w:ascii="宋体" w:hAnsi="宋体"/>
          <w:b/>
          <w:sz w:val="24"/>
          <w:u w:val="single"/>
        </w:rPr>
        <w:t>个工作日内</w:t>
      </w:r>
      <w:r>
        <w:rPr>
          <w:rFonts w:ascii="宋体" w:hAnsi="宋体"/>
          <w:sz w:val="24"/>
        </w:rPr>
        <w:t>全额</w:t>
      </w:r>
      <w:r>
        <w:rPr>
          <w:rFonts w:hint="eastAsia" w:ascii="宋体" w:hAnsi="宋体"/>
          <w:sz w:val="24"/>
        </w:rPr>
        <w:t>支付质保金（安装结算总价的</w:t>
      </w:r>
      <w:r>
        <w:rPr>
          <w:rFonts w:ascii="宋体" w:hAnsi="宋体"/>
          <w:b/>
          <w:sz w:val="24"/>
          <w:u w:val="single"/>
        </w:rPr>
        <w:t>5%</w:t>
      </w:r>
      <w:r>
        <w:rPr>
          <w:rFonts w:hint="eastAsia" w:ascii="宋体" w:hAnsi="宋体"/>
          <w:b/>
          <w:sz w:val="24"/>
          <w:u w:val="single"/>
        </w:rPr>
        <w:t>及</w:t>
      </w:r>
      <w:r>
        <w:rPr>
          <w:rFonts w:hint="eastAsia" w:ascii="宋体" w:hAnsi="宋体"/>
          <w:sz w:val="24"/>
        </w:rPr>
        <w:t>设备结算总价的</w:t>
      </w:r>
      <w:r>
        <w:rPr>
          <w:rFonts w:ascii="宋体" w:hAnsi="宋体"/>
          <w:b/>
          <w:sz w:val="24"/>
          <w:u w:val="single"/>
        </w:rPr>
        <w:t>5%</w:t>
      </w:r>
      <w:r>
        <w:rPr>
          <w:rFonts w:hint="eastAsia" w:ascii="宋体" w:hAnsi="宋体"/>
          <w:sz w:val="24"/>
        </w:rPr>
        <w:t>）。</w:t>
      </w:r>
    </w:p>
    <w:p w14:paraId="085D5449">
      <w:pPr>
        <w:spacing w:line="400" w:lineRule="exact"/>
        <w:ind w:firstLine="480" w:firstLineChars="200"/>
        <w:rPr>
          <w:rFonts w:ascii="宋体" w:hAnsi="宋体"/>
          <w:sz w:val="24"/>
        </w:rPr>
      </w:pPr>
      <w:r>
        <w:rPr>
          <w:rFonts w:hint="eastAsia" w:ascii="宋体" w:hAnsi="宋体"/>
          <w:sz w:val="24"/>
        </w:rPr>
        <w:t>3.2.4每次付款前，乙方须提交书面申请材料、证明材料及本次申请金额一致的符合税务要求的税务发票；支付到合同价款的</w:t>
      </w:r>
      <w:r>
        <w:rPr>
          <w:rFonts w:ascii="宋体" w:hAnsi="宋体"/>
          <w:sz w:val="24"/>
        </w:rPr>
        <w:t>95%时，需提供全部结算价金额的符合税务要求的税务发票，乙方逾期</w:t>
      </w:r>
      <w:r>
        <w:rPr>
          <w:rFonts w:hint="eastAsia" w:ascii="宋体" w:hAnsi="宋体"/>
          <w:sz w:val="24"/>
        </w:rPr>
        <w:t>开具、送达或乙方开具的</w:t>
      </w:r>
      <w:r>
        <w:rPr>
          <w:rFonts w:ascii="宋体" w:hAnsi="宋体"/>
          <w:sz w:val="24"/>
        </w:rPr>
        <w:t>发票</w:t>
      </w:r>
      <w:r>
        <w:rPr>
          <w:rFonts w:hint="eastAsia" w:ascii="宋体" w:hAnsi="宋体"/>
          <w:sz w:val="24"/>
        </w:rPr>
        <w:t>不合格的</w:t>
      </w:r>
      <w:r>
        <w:rPr>
          <w:rFonts w:ascii="宋体" w:hAnsi="宋体"/>
          <w:sz w:val="24"/>
        </w:rPr>
        <w:t>，丙方</w:t>
      </w:r>
      <w:r>
        <w:rPr>
          <w:rFonts w:hint="eastAsia" w:ascii="宋体" w:hAnsi="宋体"/>
          <w:sz w:val="24"/>
        </w:rPr>
        <w:t>有权暂不支付相应款项，，且乙方、丙方无需就此承担包括逾期付款违约责任在内的任何责任</w:t>
      </w:r>
      <w:r>
        <w:rPr>
          <w:rFonts w:ascii="宋体" w:hAnsi="宋体"/>
          <w:sz w:val="24"/>
        </w:rPr>
        <w:t>。</w:t>
      </w:r>
    </w:p>
    <w:p w14:paraId="34823B4D">
      <w:pPr>
        <w:spacing w:line="400" w:lineRule="exact"/>
        <w:ind w:firstLine="480" w:firstLineChars="200"/>
        <w:rPr>
          <w:rFonts w:ascii="宋体" w:hAnsi="宋体"/>
          <w:sz w:val="24"/>
        </w:rPr>
      </w:pPr>
      <w:r>
        <w:rPr>
          <w:rFonts w:hint="eastAsia" w:ascii="宋体" w:hAnsi="宋体"/>
          <w:sz w:val="24"/>
        </w:rPr>
        <w:t>本项目的建设单位为厦门轻工集团有限公司，厦门古龙房地产有限公司作为本项目的代建单位经授权代表建设单位管理本项目。相关法律、法规及本合同项下买方应支付的款项由项目建设单位直接支付，视同买方付款。卖方开具的发票</w:t>
      </w:r>
      <w:r>
        <w:rPr>
          <w:rFonts w:ascii="宋体" w:hAnsi="宋体"/>
          <w:sz w:val="24"/>
        </w:rPr>
        <w:t>付款</w:t>
      </w:r>
      <w:r>
        <w:rPr>
          <w:rFonts w:hint="eastAsia" w:ascii="宋体" w:hAnsi="宋体"/>
          <w:sz w:val="24"/>
        </w:rPr>
        <w:t>单位应</w:t>
      </w:r>
      <w:r>
        <w:rPr>
          <w:rFonts w:ascii="宋体" w:hAnsi="宋体"/>
          <w:sz w:val="24"/>
        </w:rPr>
        <w:t>为：</w:t>
      </w:r>
      <w:r>
        <w:rPr>
          <w:rFonts w:hint="eastAsia" w:ascii="宋体" w:hAnsi="宋体"/>
          <w:sz w:val="24"/>
        </w:rPr>
        <w:t>“</w:t>
      </w:r>
      <w:r>
        <w:rPr>
          <w:rFonts w:ascii="宋体" w:hAnsi="宋体"/>
          <w:sz w:val="24"/>
        </w:rPr>
        <w:t>厦门轻工集团有限公司</w:t>
      </w:r>
      <w:r>
        <w:rPr>
          <w:rFonts w:hint="eastAsia" w:ascii="宋体" w:hAnsi="宋体"/>
          <w:sz w:val="24"/>
        </w:rPr>
        <w:t>”。</w:t>
      </w:r>
    </w:p>
    <w:p w14:paraId="2922C4A6">
      <w:pPr>
        <w:pStyle w:val="4"/>
      </w:pPr>
      <w:bookmarkStart w:id="342" w:name="_Toc117177418"/>
      <w:bookmarkStart w:id="343" w:name="_Toc4251"/>
      <w:bookmarkStart w:id="344" w:name="_Toc116939452"/>
      <w:bookmarkStart w:id="345" w:name="_Toc186732848"/>
      <w:bookmarkStart w:id="346" w:name="_Toc27829"/>
      <w:bookmarkStart w:id="347" w:name="_Toc185414913"/>
      <w:bookmarkStart w:id="348" w:name="_Toc12515"/>
      <w:bookmarkStart w:id="349" w:name="_Toc11597"/>
      <w:bookmarkStart w:id="350" w:name="_Toc116939175"/>
      <w:r>
        <w:t>5.</w:t>
      </w:r>
      <w:r>
        <w:rPr>
          <w:rFonts w:hint="eastAsia"/>
        </w:rPr>
        <w:t>包装、标记、运输和交付</w:t>
      </w:r>
      <w:bookmarkEnd w:id="342"/>
      <w:bookmarkEnd w:id="343"/>
      <w:bookmarkEnd w:id="344"/>
      <w:bookmarkEnd w:id="345"/>
      <w:bookmarkEnd w:id="346"/>
      <w:bookmarkEnd w:id="347"/>
      <w:bookmarkEnd w:id="348"/>
      <w:bookmarkEnd w:id="349"/>
      <w:bookmarkEnd w:id="350"/>
    </w:p>
    <w:p w14:paraId="7B9FE513">
      <w:pPr>
        <w:keepNext/>
        <w:keepLines/>
        <w:numPr>
          <w:ilvl w:val="1"/>
          <w:numId w:val="29"/>
        </w:numPr>
        <w:spacing w:line="400" w:lineRule="exact"/>
        <w:ind w:firstLine="482" w:firstLineChars="200"/>
        <w:outlineLvl w:val="9"/>
        <w:rPr>
          <w:rFonts w:ascii="宋体" w:hAnsi="宋体"/>
          <w:b/>
          <w:bCs/>
          <w:sz w:val="24"/>
        </w:rPr>
      </w:pPr>
      <w:r>
        <w:rPr>
          <w:rFonts w:hint="eastAsia" w:ascii="宋体" w:hAnsi="宋体"/>
          <w:b/>
          <w:bCs/>
          <w:sz w:val="24"/>
        </w:rPr>
        <w:t>包装</w:t>
      </w:r>
    </w:p>
    <w:p w14:paraId="15F69C19">
      <w:pPr>
        <w:widowControl/>
        <w:adjustRightInd w:val="0"/>
        <w:snapToGrid w:val="0"/>
        <w:spacing w:line="400" w:lineRule="exact"/>
        <w:ind w:firstLine="480" w:firstLineChars="200"/>
        <w:rPr>
          <w:rFonts w:ascii="宋体" w:hAnsi="宋体"/>
          <w:sz w:val="24"/>
        </w:rPr>
      </w:pPr>
      <w:r>
        <w:rPr>
          <w:rFonts w:hint="eastAsia" w:ascii="宋体" w:hAnsi="宋体" w:cs="宋体"/>
          <w:sz w:val="24"/>
        </w:rPr>
        <w:t>通用合同条款第5条</w:t>
      </w:r>
      <w:r>
        <w:rPr>
          <w:rFonts w:ascii="宋体" w:hAnsi="宋体" w:cs="宋体"/>
          <w:sz w:val="24"/>
        </w:rPr>
        <w:t>5.1款增加：</w:t>
      </w:r>
    </w:p>
    <w:p w14:paraId="335A8D3B">
      <w:pPr>
        <w:widowControl/>
        <w:adjustRightInd w:val="0"/>
        <w:snapToGrid w:val="0"/>
        <w:spacing w:line="400" w:lineRule="exact"/>
        <w:ind w:firstLine="480" w:firstLineChars="200"/>
        <w:rPr>
          <w:rFonts w:ascii="宋体" w:hAnsi="宋体" w:cs="宋体"/>
          <w:sz w:val="24"/>
        </w:rPr>
      </w:pPr>
      <w:r>
        <w:rPr>
          <w:rFonts w:ascii="宋体" w:hAnsi="宋体" w:cs="宋体"/>
          <w:sz w:val="24"/>
        </w:rPr>
        <w:t>5.1.3</w:t>
      </w:r>
      <w:r>
        <w:rPr>
          <w:rFonts w:hint="eastAsia" w:ascii="宋体" w:hAnsi="宋体" w:cs="宋体"/>
          <w:sz w:val="24"/>
        </w:rPr>
        <w:t>乙</w:t>
      </w:r>
      <w:r>
        <w:rPr>
          <w:rFonts w:ascii="宋体" w:hAnsi="宋体" w:cs="宋体"/>
          <w:sz w:val="24"/>
        </w:rPr>
        <w:t>方应确保合同设备完好运抵</w:t>
      </w:r>
      <w:r>
        <w:rPr>
          <w:rFonts w:hint="eastAsia" w:ascii="宋体" w:hAnsi="宋体" w:cs="宋体"/>
          <w:sz w:val="24"/>
        </w:rPr>
        <w:t>甲</w:t>
      </w:r>
      <w:r>
        <w:rPr>
          <w:rFonts w:ascii="宋体" w:hAnsi="宋体" w:cs="宋体"/>
          <w:sz w:val="24"/>
        </w:rPr>
        <w:t>方指定的供货地点，合同设备包装完好无损。</w:t>
      </w:r>
      <w:r>
        <w:rPr>
          <w:rFonts w:hint="eastAsia" w:ascii="宋体" w:hAnsi="宋体" w:cs="宋体"/>
          <w:sz w:val="24"/>
        </w:rPr>
        <w:t>乙</w:t>
      </w:r>
      <w:r>
        <w:rPr>
          <w:rFonts w:ascii="宋体" w:hAnsi="宋体" w:cs="宋体"/>
          <w:sz w:val="24"/>
        </w:rPr>
        <w:t>方自行承担由于合同设备包装或防护措施不妥而引起合同设备锈蚀、损坏和丢失造成的责任和损失。</w:t>
      </w:r>
    </w:p>
    <w:p w14:paraId="1AEBE940">
      <w:pPr>
        <w:keepNext/>
        <w:keepLines/>
        <w:spacing w:line="400" w:lineRule="exact"/>
        <w:ind w:firstLine="482" w:firstLineChars="200"/>
        <w:outlineLvl w:val="9"/>
        <w:rPr>
          <w:rFonts w:ascii="宋体" w:hAnsi="宋体"/>
          <w:b/>
          <w:bCs/>
          <w:sz w:val="24"/>
        </w:rPr>
      </w:pPr>
      <w:r>
        <w:rPr>
          <w:rFonts w:ascii="宋体" w:hAnsi="宋体"/>
          <w:b/>
          <w:bCs/>
          <w:sz w:val="24"/>
        </w:rPr>
        <w:t>5.3 运输</w:t>
      </w:r>
    </w:p>
    <w:p w14:paraId="0B616F85">
      <w:pPr>
        <w:widowControl/>
        <w:adjustRightInd w:val="0"/>
        <w:snapToGrid w:val="0"/>
        <w:spacing w:line="400" w:lineRule="exact"/>
        <w:ind w:firstLine="480" w:firstLineChars="200"/>
        <w:rPr>
          <w:rFonts w:ascii="宋体" w:hAnsi="宋体" w:cs="宋体"/>
          <w:sz w:val="24"/>
        </w:rPr>
      </w:pPr>
      <w:r>
        <w:rPr>
          <w:rFonts w:hint="eastAsia" w:ascii="宋体" w:hAnsi="宋体" w:cs="宋体"/>
          <w:sz w:val="24"/>
        </w:rPr>
        <w:t>通用合同条款第5条</w:t>
      </w:r>
      <w:r>
        <w:rPr>
          <w:rFonts w:ascii="宋体" w:hAnsi="宋体" w:cs="宋体"/>
          <w:sz w:val="24"/>
        </w:rPr>
        <w:t>5.3</w:t>
      </w:r>
      <w:r>
        <w:rPr>
          <w:rFonts w:hint="eastAsia" w:ascii="宋体" w:hAnsi="宋体" w:cs="宋体"/>
          <w:sz w:val="24"/>
        </w:rPr>
        <w:t>款增加：</w:t>
      </w:r>
    </w:p>
    <w:p w14:paraId="7D252773">
      <w:pPr>
        <w:widowControl/>
        <w:adjustRightInd w:val="0"/>
        <w:snapToGrid w:val="0"/>
        <w:spacing w:line="400" w:lineRule="exact"/>
        <w:ind w:firstLine="480" w:firstLineChars="200"/>
        <w:rPr>
          <w:rFonts w:ascii="宋体" w:hAnsi="宋体" w:cs="宋体"/>
          <w:sz w:val="24"/>
        </w:rPr>
      </w:pPr>
      <w:r>
        <w:rPr>
          <w:rFonts w:ascii="宋体" w:hAnsi="宋体" w:cs="宋体"/>
          <w:sz w:val="24"/>
        </w:rPr>
        <w:t>5.3.5</w:t>
      </w:r>
      <w:r>
        <w:rPr>
          <w:rFonts w:hint="eastAsia" w:ascii="宋体" w:hAnsi="宋体" w:cs="宋体"/>
          <w:sz w:val="24"/>
        </w:rPr>
        <w:t>乙方负责合同设备运输至工地安装现场甲方指定地点，其运输费、保险费已计入设备总价内。</w:t>
      </w:r>
    </w:p>
    <w:p w14:paraId="728B80B0">
      <w:pPr>
        <w:widowControl/>
        <w:adjustRightInd w:val="0"/>
        <w:snapToGrid w:val="0"/>
        <w:spacing w:line="400" w:lineRule="exact"/>
        <w:ind w:firstLine="480" w:firstLineChars="200"/>
        <w:rPr>
          <w:rFonts w:ascii="宋体" w:hAnsi="宋体"/>
          <w:sz w:val="24"/>
        </w:rPr>
      </w:pPr>
      <w:r>
        <w:rPr>
          <w:rFonts w:ascii="宋体" w:hAnsi="宋体" w:cs="宋体"/>
          <w:sz w:val="24"/>
        </w:rPr>
        <w:t>5.3.6</w:t>
      </w:r>
      <w:r>
        <w:rPr>
          <w:rFonts w:hint="eastAsia" w:ascii="宋体" w:hAnsi="宋体" w:cs="宋体"/>
          <w:sz w:val="24"/>
        </w:rPr>
        <w:t>乙方应按照合同规定的到站（港）发运。如有运输方式或到站（港）的变动，甲方应在交货前及时书面通知乙方。</w:t>
      </w:r>
    </w:p>
    <w:p w14:paraId="373604B3">
      <w:pPr>
        <w:keepNext/>
        <w:keepLines/>
        <w:spacing w:line="400" w:lineRule="exact"/>
        <w:ind w:firstLine="482" w:firstLineChars="200"/>
        <w:outlineLvl w:val="9"/>
        <w:rPr>
          <w:rFonts w:ascii="宋体" w:hAnsi="宋体"/>
          <w:b/>
          <w:bCs/>
          <w:sz w:val="24"/>
        </w:rPr>
      </w:pPr>
      <w:r>
        <w:rPr>
          <w:rFonts w:ascii="宋体" w:hAnsi="宋体"/>
          <w:b/>
          <w:bCs/>
          <w:sz w:val="24"/>
        </w:rPr>
        <w:t>5.4交付</w:t>
      </w:r>
    </w:p>
    <w:p w14:paraId="528E3825">
      <w:pPr>
        <w:widowControl/>
        <w:adjustRightInd w:val="0"/>
        <w:snapToGrid w:val="0"/>
        <w:spacing w:line="400" w:lineRule="exact"/>
        <w:ind w:firstLine="480" w:firstLineChars="200"/>
        <w:rPr>
          <w:rFonts w:ascii="宋体" w:hAnsi="宋体"/>
          <w:sz w:val="24"/>
        </w:rPr>
      </w:pPr>
      <w:r>
        <w:rPr>
          <w:rFonts w:ascii="宋体" w:hAnsi="宋体" w:cs="宋体"/>
          <w:sz w:val="24"/>
        </w:rPr>
        <w:t>5.4.1货到现场的交付以及交付过程存在的风险和费用由</w:t>
      </w:r>
      <w:r>
        <w:rPr>
          <w:rFonts w:hint="eastAsia" w:ascii="宋体" w:hAnsi="宋体" w:cs="宋体"/>
          <w:sz w:val="24"/>
        </w:rPr>
        <w:t>乙</w:t>
      </w:r>
      <w:r>
        <w:rPr>
          <w:rFonts w:ascii="宋体" w:hAnsi="宋体" w:cs="宋体"/>
          <w:sz w:val="24"/>
        </w:rPr>
        <w:t>方承担。</w:t>
      </w:r>
    </w:p>
    <w:p w14:paraId="7745E255">
      <w:pPr>
        <w:pStyle w:val="4"/>
      </w:pPr>
      <w:bookmarkStart w:id="351" w:name="_Toc186732849"/>
      <w:bookmarkStart w:id="352" w:name="_Toc3646"/>
      <w:bookmarkStart w:id="353" w:name="_Toc5772"/>
      <w:bookmarkStart w:id="354" w:name="_Toc7240"/>
      <w:bookmarkStart w:id="355" w:name="_Toc185414914"/>
      <w:bookmarkStart w:id="356" w:name="_Toc116939453"/>
      <w:bookmarkStart w:id="357" w:name="_Toc117177419"/>
      <w:bookmarkStart w:id="358" w:name="_Toc30491"/>
      <w:bookmarkStart w:id="359" w:name="_Toc116939176"/>
      <w:r>
        <w:t>6.</w:t>
      </w:r>
      <w:r>
        <w:rPr>
          <w:rFonts w:hint="eastAsia"/>
        </w:rPr>
        <w:t>开箱检验、安装、调试、考核、验收</w:t>
      </w:r>
      <w:bookmarkEnd w:id="351"/>
      <w:bookmarkEnd w:id="352"/>
      <w:bookmarkEnd w:id="353"/>
      <w:bookmarkEnd w:id="354"/>
      <w:bookmarkEnd w:id="355"/>
      <w:bookmarkEnd w:id="356"/>
      <w:bookmarkEnd w:id="357"/>
      <w:bookmarkEnd w:id="358"/>
      <w:bookmarkEnd w:id="359"/>
    </w:p>
    <w:p w14:paraId="7E95E00A">
      <w:pPr>
        <w:keepNext/>
        <w:keepLines/>
        <w:spacing w:line="400" w:lineRule="exact"/>
        <w:ind w:firstLine="482" w:firstLineChars="200"/>
        <w:outlineLvl w:val="9"/>
        <w:rPr>
          <w:rFonts w:ascii="宋体" w:hAnsi="宋体"/>
          <w:b/>
          <w:bCs/>
          <w:sz w:val="24"/>
        </w:rPr>
      </w:pPr>
      <w:r>
        <w:rPr>
          <w:rFonts w:ascii="宋体" w:hAnsi="宋体"/>
          <w:b/>
          <w:bCs/>
          <w:sz w:val="24"/>
        </w:rPr>
        <w:t>6.1开箱检验</w:t>
      </w:r>
    </w:p>
    <w:p w14:paraId="12C299CE">
      <w:pPr>
        <w:widowControl/>
        <w:adjustRightInd w:val="0"/>
        <w:snapToGrid w:val="0"/>
        <w:spacing w:line="400" w:lineRule="exact"/>
        <w:ind w:firstLine="480" w:firstLineChars="200"/>
        <w:rPr>
          <w:rFonts w:ascii="宋体" w:hAnsi="宋体"/>
          <w:sz w:val="24"/>
        </w:rPr>
      </w:pPr>
      <w:r>
        <w:rPr>
          <w:rFonts w:ascii="宋体" w:hAnsi="宋体" w:cs="宋体"/>
          <w:sz w:val="24"/>
        </w:rPr>
        <w:t>6.1.1开箱检验时间：甲方应在开箱检验3</w:t>
      </w:r>
      <w:r>
        <w:rPr>
          <w:rFonts w:hint="eastAsia" w:ascii="宋体" w:hAnsi="宋体" w:cs="宋体"/>
          <w:sz w:val="24"/>
        </w:rPr>
        <w:t>日前将开箱检验的时间和地点通知乙方。</w:t>
      </w:r>
    </w:p>
    <w:p w14:paraId="48233E94">
      <w:pPr>
        <w:widowControl/>
        <w:adjustRightInd w:val="0"/>
        <w:snapToGrid w:val="0"/>
        <w:spacing w:line="400" w:lineRule="exact"/>
        <w:ind w:firstLine="480" w:firstLineChars="200"/>
        <w:rPr>
          <w:rFonts w:ascii="宋体" w:hAnsi="宋体"/>
          <w:sz w:val="24"/>
        </w:rPr>
      </w:pPr>
      <w:r>
        <w:rPr>
          <w:rFonts w:ascii="宋体" w:hAnsi="宋体" w:cs="宋体"/>
          <w:sz w:val="24"/>
        </w:rPr>
        <w:t>6.1.6乙方应确保到货时，完整无损的合同设备包装箱体在开箱前保持原样；如在设备到货以后开箱前发现到货时完整无损的箱体有损坏，乙方负责由此产生的一切责任。</w:t>
      </w:r>
    </w:p>
    <w:p w14:paraId="408AB731">
      <w:pPr>
        <w:tabs>
          <w:tab w:val="left" w:pos="1080"/>
        </w:tabs>
        <w:spacing w:line="400" w:lineRule="exact"/>
        <w:ind w:firstLine="480" w:firstLineChars="200"/>
        <w:rPr>
          <w:rFonts w:ascii="宋体" w:hAnsi="宋体"/>
          <w:sz w:val="24"/>
        </w:rPr>
      </w:pPr>
      <w:r>
        <w:rPr>
          <w:rFonts w:ascii="宋体" w:hAnsi="宋体"/>
          <w:sz w:val="24"/>
        </w:rPr>
        <w:t>6.1.9</w:t>
      </w:r>
      <w:r>
        <w:rPr>
          <w:rFonts w:hint="eastAsia" w:ascii="宋体" w:hAnsi="宋体"/>
          <w:sz w:val="24"/>
        </w:rPr>
        <w:t>甲方在开箱验货前</w:t>
      </w:r>
      <w:r>
        <w:rPr>
          <w:rFonts w:ascii="宋体" w:hAnsi="宋体"/>
          <w:sz w:val="24"/>
        </w:rPr>
        <w:t>7</w:t>
      </w:r>
      <w:r>
        <w:rPr>
          <w:rFonts w:hint="eastAsia" w:ascii="宋体" w:hAnsi="宋体"/>
          <w:sz w:val="24"/>
        </w:rPr>
        <w:t>日</w:t>
      </w:r>
      <w:r>
        <w:rPr>
          <w:rFonts w:ascii="宋体" w:hAnsi="宋体"/>
          <w:sz w:val="24"/>
        </w:rPr>
        <w:t>书面通知乙方开箱日期，乙方应提供设备的合格证及进口部件的通关证明，由本合同设备安装队伍对合同设备根据装箱清单及本合同双方确认的附件清单进行开箱查验。查验时双方代表均应在现场，并</w:t>
      </w:r>
      <w:r>
        <w:rPr>
          <w:rFonts w:hint="eastAsia" w:ascii="宋体" w:hAnsi="宋体"/>
          <w:sz w:val="24"/>
        </w:rPr>
        <w:t>做</w:t>
      </w:r>
      <w:r>
        <w:rPr>
          <w:rFonts w:ascii="宋体" w:hAnsi="宋体"/>
          <w:sz w:val="24"/>
        </w:rPr>
        <w:t>开箱记录。在验箱中如发现有缺、错、损坏的零部件，经甲乙双方共同确认签字后由乙方在10</w:t>
      </w:r>
      <w:r>
        <w:rPr>
          <w:rFonts w:hint="eastAsia" w:ascii="宋体" w:hAnsi="宋体"/>
          <w:sz w:val="24"/>
        </w:rPr>
        <w:t>日内无偿补换，造成延误的，视为乙方不能按时交付合同设备，按专用合同条款第14条</w:t>
      </w:r>
      <w:r>
        <w:rPr>
          <w:rFonts w:ascii="宋体" w:hAnsi="宋体"/>
          <w:sz w:val="24"/>
        </w:rPr>
        <w:t>14.1</w:t>
      </w:r>
      <w:r>
        <w:rPr>
          <w:rFonts w:hint="eastAsia" w:ascii="宋体" w:hAnsi="宋体"/>
          <w:sz w:val="24"/>
        </w:rPr>
        <w:t>款处理。</w:t>
      </w:r>
    </w:p>
    <w:p w14:paraId="105DE571">
      <w:pPr>
        <w:tabs>
          <w:tab w:val="left" w:pos="1080"/>
        </w:tabs>
        <w:spacing w:line="400" w:lineRule="exact"/>
        <w:ind w:firstLine="480" w:firstLineChars="200"/>
        <w:rPr>
          <w:rFonts w:ascii="宋体" w:hAnsi="宋体"/>
          <w:sz w:val="24"/>
        </w:rPr>
      </w:pPr>
      <w:r>
        <w:rPr>
          <w:rFonts w:ascii="宋体" w:hAnsi="宋体"/>
          <w:sz w:val="24"/>
        </w:rPr>
        <w:t>6.1.10</w:t>
      </w:r>
      <w:r>
        <w:rPr>
          <w:rFonts w:hint="eastAsia" w:ascii="宋体" w:hAnsi="宋体"/>
          <w:sz w:val="24"/>
        </w:rPr>
        <w:t>开箱查验前，设备的保管责任及费用由乙方承担，查验确认后的保管责任由合同指定的电梯安装单位负责。</w:t>
      </w:r>
    </w:p>
    <w:p w14:paraId="1CB16115">
      <w:pPr>
        <w:tabs>
          <w:tab w:val="left" w:pos="1080"/>
        </w:tabs>
        <w:spacing w:line="400" w:lineRule="exact"/>
        <w:ind w:firstLine="480" w:firstLineChars="200"/>
        <w:rPr>
          <w:rFonts w:ascii="宋体" w:hAnsi="宋体"/>
          <w:sz w:val="24"/>
        </w:rPr>
      </w:pPr>
      <w:r>
        <w:rPr>
          <w:rFonts w:ascii="宋体" w:hAnsi="宋体"/>
          <w:sz w:val="24"/>
        </w:rPr>
        <w:t>6.1.11</w:t>
      </w:r>
      <w:r>
        <w:rPr>
          <w:rFonts w:hint="eastAsia" w:ascii="宋体" w:hAnsi="宋体"/>
          <w:sz w:val="24"/>
        </w:rPr>
        <w:t>交货验收时乙方需提供货物制造商的出厂检验报告、合格证书及其他完整的设备技术资料，同时需提供设备的相关手续、品牌证书、装箱清单（含设备的主附件）、原产地证明书、品质保证书、使用和维护说明书、进口部件的通关证明、原品牌证书、装箱清单（含设备的主附件）等文件证明，并提供机房井道布置图、部件安装图、电气敷线图、安装调试说明书、电气原理图及符号（中文说明）。</w:t>
      </w:r>
    </w:p>
    <w:p w14:paraId="50B572C3">
      <w:pPr>
        <w:tabs>
          <w:tab w:val="left" w:pos="1080"/>
        </w:tabs>
        <w:spacing w:line="400" w:lineRule="exact"/>
        <w:ind w:firstLine="480" w:firstLineChars="200"/>
        <w:rPr>
          <w:rFonts w:ascii="宋体" w:hAnsi="宋体"/>
          <w:sz w:val="24"/>
        </w:rPr>
      </w:pPr>
      <w:r>
        <w:rPr>
          <w:rFonts w:ascii="宋体" w:hAnsi="宋体"/>
          <w:sz w:val="24"/>
        </w:rPr>
        <w:t>6.1.12</w:t>
      </w:r>
      <w:r>
        <w:rPr>
          <w:rFonts w:hint="eastAsia" w:ascii="宋体" w:hAnsi="宋体"/>
          <w:sz w:val="24"/>
        </w:rPr>
        <w:t>乙方须按照招、投标文件规定的合同设备规格及质量品质要求提供合同设备。招标文件中招标要求的需求描述中所列的要求，以及投标文件中列明的技术偏离的内容均作为本合同的组成部分，即：投标文件中有列明的技术偏离的内容则以该内容为准，否则，则按照招标文件的内容为准。</w:t>
      </w:r>
    </w:p>
    <w:p w14:paraId="3C8A9846">
      <w:pPr>
        <w:keepNext/>
        <w:keepLines/>
        <w:spacing w:line="400" w:lineRule="exact"/>
        <w:ind w:firstLine="482" w:firstLineChars="200"/>
        <w:outlineLvl w:val="9"/>
        <w:rPr>
          <w:rFonts w:ascii="宋体" w:hAnsi="宋体"/>
          <w:b/>
          <w:bCs/>
          <w:sz w:val="24"/>
        </w:rPr>
      </w:pPr>
      <w:r>
        <w:rPr>
          <w:rFonts w:ascii="宋体" w:hAnsi="宋体"/>
          <w:b/>
          <w:bCs/>
          <w:sz w:val="24"/>
        </w:rPr>
        <w:t>6.2安装、调试</w:t>
      </w:r>
    </w:p>
    <w:p w14:paraId="425DC336">
      <w:pPr>
        <w:widowControl/>
        <w:adjustRightInd w:val="0"/>
        <w:snapToGrid w:val="0"/>
        <w:spacing w:line="400" w:lineRule="exact"/>
        <w:ind w:firstLine="480" w:firstLineChars="200"/>
        <w:rPr>
          <w:rFonts w:ascii="宋体" w:hAnsi="宋体" w:cs="宋体"/>
          <w:sz w:val="24"/>
        </w:rPr>
      </w:pPr>
      <w:r>
        <w:rPr>
          <w:rFonts w:ascii="宋体" w:hAnsi="宋体" w:cs="宋体"/>
          <w:sz w:val="24"/>
        </w:rPr>
        <w:t>6.2.1开箱检验完成后，乙方应当按照合同约定完成合同设备的安装、调试工作，以使合同设备具备考核的状态。</w:t>
      </w:r>
      <w:bookmarkStart w:id="360" w:name="_Toc20254"/>
      <w:bookmarkStart w:id="361" w:name="_Toc19492"/>
    </w:p>
    <w:p w14:paraId="4613F413">
      <w:pPr>
        <w:widowControl/>
        <w:adjustRightInd w:val="0"/>
        <w:snapToGrid w:val="0"/>
        <w:spacing w:line="400" w:lineRule="exact"/>
        <w:ind w:firstLine="480" w:firstLineChars="200"/>
        <w:rPr>
          <w:rFonts w:ascii="宋体" w:hAnsi="宋体" w:cs="宋体"/>
          <w:sz w:val="24"/>
        </w:rPr>
      </w:pPr>
      <w:r>
        <w:rPr>
          <w:rFonts w:ascii="宋体" w:hAnsi="宋体" w:cs="宋体"/>
          <w:sz w:val="24"/>
        </w:rPr>
        <w:t>6.2.4现场设备经过调试可运行后，如遇甲方有试运行要求，乙方须在30分钟内安排</w:t>
      </w:r>
      <w:r>
        <w:rPr>
          <w:rFonts w:hint="eastAsia" w:ascii="宋体" w:hAnsi="宋体" w:cs="宋体"/>
          <w:sz w:val="24"/>
        </w:rPr>
        <w:t>1</w:t>
      </w:r>
      <w:r>
        <w:rPr>
          <w:rFonts w:ascii="宋体" w:hAnsi="宋体" w:cs="宋体"/>
          <w:sz w:val="24"/>
        </w:rPr>
        <w:t>名开梯人员在甲方需要的时间内负责电梯的试运行、维修及设备保护工作。此过程不再支付任何费用。</w:t>
      </w:r>
      <w:bookmarkEnd w:id="360"/>
      <w:bookmarkEnd w:id="361"/>
    </w:p>
    <w:p w14:paraId="5D1E0294">
      <w:pPr>
        <w:keepNext/>
        <w:keepLines/>
        <w:spacing w:line="400" w:lineRule="exact"/>
        <w:ind w:firstLine="482" w:firstLineChars="200"/>
        <w:outlineLvl w:val="9"/>
        <w:rPr>
          <w:rFonts w:ascii="宋体" w:hAnsi="宋体"/>
          <w:b/>
          <w:bCs/>
          <w:sz w:val="24"/>
        </w:rPr>
      </w:pPr>
      <w:r>
        <w:rPr>
          <w:rFonts w:ascii="宋体" w:hAnsi="宋体"/>
          <w:b/>
          <w:bCs/>
          <w:sz w:val="24"/>
        </w:rPr>
        <w:t xml:space="preserve">6.4 </w:t>
      </w:r>
      <w:r>
        <w:rPr>
          <w:rFonts w:hint="eastAsia" w:ascii="宋体" w:hAnsi="宋体"/>
          <w:b/>
          <w:bCs/>
          <w:sz w:val="24"/>
        </w:rPr>
        <w:t>验收</w:t>
      </w:r>
    </w:p>
    <w:p w14:paraId="779DE14D">
      <w:pPr>
        <w:widowControl/>
        <w:adjustRightInd w:val="0"/>
        <w:snapToGrid w:val="0"/>
        <w:spacing w:line="400" w:lineRule="exact"/>
        <w:ind w:firstLine="480" w:firstLineChars="200"/>
        <w:rPr>
          <w:rFonts w:ascii="宋体" w:hAnsi="宋体" w:cs="宋体"/>
          <w:sz w:val="24"/>
        </w:rPr>
      </w:pPr>
      <w:r>
        <w:rPr>
          <w:rFonts w:hint="eastAsia" w:ascii="宋体" w:hAnsi="宋体" w:cs="宋体"/>
          <w:sz w:val="24"/>
        </w:rPr>
        <w:t>通用合同条款第6条</w:t>
      </w:r>
      <w:r>
        <w:rPr>
          <w:rFonts w:ascii="宋体" w:hAnsi="宋体" w:cs="宋体"/>
          <w:sz w:val="24"/>
        </w:rPr>
        <w:t xml:space="preserve"> 6.4款增加：</w:t>
      </w:r>
    </w:p>
    <w:p w14:paraId="50B45BAC">
      <w:pPr>
        <w:tabs>
          <w:tab w:val="left" w:pos="360"/>
          <w:tab w:val="left" w:pos="540"/>
        </w:tabs>
        <w:spacing w:line="400" w:lineRule="exact"/>
        <w:ind w:firstLine="480" w:firstLineChars="200"/>
        <w:rPr>
          <w:rFonts w:ascii="宋体" w:hAnsi="宋体"/>
          <w:sz w:val="24"/>
        </w:rPr>
      </w:pPr>
      <w:bookmarkStart w:id="362" w:name="_Toc1454"/>
      <w:bookmarkStart w:id="363" w:name="_Toc31203"/>
      <w:r>
        <w:rPr>
          <w:rFonts w:ascii="宋体" w:hAnsi="宋体"/>
          <w:sz w:val="24"/>
        </w:rPr>
        <w:t>6.4.6</w:t>
      </w:r>
      <w:r>
        <w:rPr>
          <w:rFonts w:hint="eastAsia" w:ascii="宋体" w:hAnsi="宋体"/>
          <w:sz w:val="24"/>
        </w:rPr>
        <w:t>技术标准</w:t>
      </w:r>
    </w:p>
    <w:p w14:paraId="519377B1">
      <w:pPr>
        <w:tabs>
          <w:tab w:val="left" w:pos="360"/>
          <w:tab w:val="left" w:pos="540"/>
        </w:tabs>
        <w:spacing w:line="400" w:lineRule="exact"/>
        <w:ind w:firstLine="480" w:firstLineChars="200"/>
        <w:jc w:val="left"/>
        <w:rPr>
          <w:rFonts w:ascii="宋体" w:hAnsi="宋体"/>
          <w:sz w:val="24"/>
        </w:rPr>
      </w:pPr>
      <w:r>
        <w:rPr>
          <w:rFonts w:hint="eastAsia" w:ascii="宋体" w:hAnsi="宋体"/>
          <w:sz w:val="24"/>
        </w:rPr>
        <w:t>除本招标文件另有规定的技术要求外，本次招标的全部电梯的设计、安全设施、制造、测试、安装及验收应不低于中华人民共和国下述相关的国家标准：</w:t>
      </w:r>
    </w:p>
    <w:p w14:paraId="193975B7">
      <w:pPr>
        <w:spacing w:line="400" w:lineRule="exact"/>
        <w:ind w:firstLine="480" w:firstLineChars="200"/>
        <w:jc w:val="left"/>
        <w:rPr>
          <w:rFonts w:ascii="宋体" w:hAnsi="宋体"/>
          <w:bCs/>
          <w:sz w:val="24"/>
        </w:rPr>
      </w:pPr>
      <w:r>
        <w:rPr>
          <w:rFonts w:hint="eastAsia" w:ascii="宋体" w:hAnsi="宋体"/>
          <w:bCs/>
          <w:sz w:val="24"/>
        </w:rPr>
        <w:t>（</w:t>
      </w:r>
      <w:r>
        <w:rPr>
          <w:rFonts w:ascii="宋体" w:hAnsi="宋体"/>
          <w:bCs/>
          <w:sz w:val="24"/>
        </w:rPr>
        <w:t xml:space="preserve">1）GB/T7025.1-2008 </w:t>
      </w:r>
      <w:r>
        <w:rPr>
          <w:rFonts w:hint="eastAsia" w:ascii="宋体" w:hAnsi="宋体"/>
          <w:bCs/>
          <w:sz w:val="24"/>
        </w:rPr>
        <w:t>《电梯主要参数及轿厢、井道、机房的型式与尺寸、第一部分》</w:t>
      </w:r>
    </w:p>
    <w:p w14:paraId="5A174E5E">
      <w:pPr>
        <w:spacing w:line="400" w:lineRule="exact"/>
        <w:ind w:firstLine="960" w:firstLineChars="400"/>
        <w:jc w:val="left"/>
        <w:rPr>
          <w:rFonts w:ascii="宋体" w:hAnsi="宋体"/>
          <w:bCs/>
          <w:sz w:val="24"/>
        </w:rPr>
      </w:pPr>
      <w:r>
        <w:rPr>
          <w:rFonts w:ascii="宋体" w:hAnsi="宋体"/>
          <w:bCs/>
          <w:sz w:val="24"/>
        </w:rPr>
        <w:t xml:space="preserve">GB/T7025.2-2008 </w:t>
      </w:r>
      <w:r>
        <w:rPr>
          <w:rFonts w:hint="eastAsia" w:ascii="宋体" w:hAnsi="宋体"/>
          <w:bCs/>
          <w:sz w:val="24"/>
        </w:rPr>
        <w:t>《电梯主要参数及轿厢、井道、机房的型式与尺寸、第二部分》</w:t>
      </w:r>
    </w:p>
    <w:p w14:paraId="344993D7">
      <w:pPr>
        <w:spacing w:line="400" w:lineRule="exact"/>
        <w:ind w:firstLine="960" w:firstLineChars="400"/>
        <w:jc w:val="left"/>
        <w:rPr>
          <w:rFonts w:ascii="宋体" w:hAnsi="宋体"/>
          <w:bCs/>
          <w:sz w:val="24"/>
        </w:rPr>
      </w:pPr>
      <w:r>
        <w:rPr>
          <w:rFonts w:ascii="宋体" w:hAnsi="宋体"/>
          <w:bCs/>
          <w:sz w:val="24"/>
        </w:rPr>
        <w:t>GB/T7025.3-</w:t>
      </w:r>
      <w:r>
        <w:rPr>
          <w:rFonts w:hint="eastAsia" w:ascii="宋体" w:hAnsi="宋体"/>
          <w:bCs/>
          <w:sz w:val="24"/>
        </w:rPr>
        <w:t>2008</w:t>
      </w:r>
      <w:r>
        <w:rPr>
          <w:rFonts w:ascii="宋体" w:hAnsi="宋体"/>
          <w:bCs/>
          <w:sz w:val="24"/>
        </w:rPr>
        <w:t xml:space="preserve"> </w:t>
      </w:r>
      <w:r>
        <w:rPr>
          <w:rFonts w:hint="eastAsia" w:ascii="宋体" w:hAnsi="宋体"/>
          <w:bCs/>
          <w:sz w:val="24"/>
        </w:rPr>
        <w:t>《电梯主要参数及轿厢、井道、机房的型式与尺寸、第三部分》</w:t>
      </w:r>
    </w:p>
    <w:p w14:paraId="3F6C1ACB">
      <w:pPr>
        <w:spacing w:line="400" w:lineRule="exact"/>
        <w:ind w:firstLine="470" w:firstLineChars="196"/>
        <w:jc w:val="left"/>
        <w:rPr>
          <w:rFonts w:ascii="宋体" w:hAnsi="宋体"/>
          <w:bCs/>
          <w:sz w:val="24"/>
        </w:rPr>
      </w:pPr>
      <w:r>
        <w:rPr>
          <w:rFonts w:hint="eastAsia" w:ascii="宋体" w:hAnsi="宋体"/>
          <w:bCs/>
          <w:sz w:val="24"/>
        </w:rPr>
        <w:t>（</w:t>
      </w:r>
      <w:r>
        <w:rPr>
          <w:rFonts w:ascii="宋体" w:hAnsi="宋体"/>
          <w:bCs/>
          <w:sz w:val="24"/>
        </w:rPr>
        <w:t>2）《电梯制造与安装安全规范》（GB7588-2020）</w:t>
      </w:r>
    </w:p>
    <w:p w14:paraId="7DFA17AE">
      <w:pPr>
        <w:spacing w:line="400" w:lineRule="exact"/>
        <w:ind w:firstLine="470" w:firstLineChars="196"/>
        <w:jc w:val="left"/>
        <w:rPr>
          <w:rFonts w:ascii="宋体" w:hAnsi="宋体"/>
          <w:bCs/>
          <w:sz w:val="24"/>
        </w:rPr>
      </w:pPr>
      <w:r>
        <w:rPr>
          <w:rFonts w:hint="eastAsia" w:ascii="宋体" w:hAnsi="宋体"/>
          <w:bCs/>
          <w:sz w:val="24"/>
        </w:rPr>
        <w:t>（</w:t>
      </w:r>
      <w:r>
        <w:rPr>
          <w:rFonts w:ascii="宋体" w:hAnsi="宋体"/>
          <w:bCs/>
          <w:sz w:val="24"/>
        </w:rPr>
        <w:t>3）《电梯技术条件》（GB10058-2009）</w:t>
      </w:r>
    </w:p>
    <w:p w14:paraId="2EAC41A5">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4）《电梯</w:t>
      </w:r>
      <w:r>
        <w:rPr>
          <w:rFonts w:hint="eastAsia" w:ascii="宋体" w:hAnsi="宋体"/>
          <w:bCs/>
          <w:sz w:val="24"/>
        </w:rPr>
        <w:t>试验方法》（</w:t>
      </w:r>
      <w:r>
        <w:rPr>
          <w:rFonts w:ascii="宋体" w:hAnsi="宋体"/>
          <w:bCs/>
          <w:sz w:val="24"/>
        </w:rPr>
        <w:t>GB10059-2009）</w:t>
      </w:r>
    </w:p>
    <w:p w14:paraId="231E75D0">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5）《电梯安装验收规范》（GB/T10060-2011）</w:t>
      </w:r>
    </w:p>
    <w:p w14:paraId="3DC5AC95">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6）《电梯曳引机》（GB/T24478-2009）</w:t>
      </w:r>
    </w:p>
    <w:p w14:paraId="554F8F4F">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7）《电梯操作装置、信号及附件》（JG5009-92）</w:t>
      </w:r>
    </w:p>
    <w:p w14:paraId="72342D6C">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8）《电梯T型导轨》（GB/T22562-2008）</w:t>
      </w:r>
    </w:p>
    <w:p w14:paraId="142AAC62">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9）《电梯T型导轨检查规则》（JG/T5072.1-1996）</w:t>
      </w:r>
    </w:p>
    <w:p w14:paraId="0E009BAC">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10）《电梯对重用空心导轨》（JG/T5072.1-1996）</w:t>
      </w:r>
    </w:p>
    <w:p w14:paraId="2ECDEB2B">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11）《电梯用钢丝绳》（GB8903-2005）</w:t>
      </w:r>
    </w:p>
    <w:p w14:paraId="6E2AF968">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12）</w:t>
      </w:r>
      <w:r>
        <w:rPr>
          <w:rFonts w:hint="eastAsia" w:ascii="宋体" w:hAnsi="宋体"/>
          <w:bCs/>
          <w:sz w:val="24"/>
        </w:rPr>
        <w:t>《特种设备安全监察条例》</w:t>
      </w:r>
    </w:p>
    <w:p w14:paraId="4BBA3C02">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13）GB26465-2011《消防电梯安全规范》</w:t>
      </w:r>
    </w:p>
    <w:p w14:paraId="6579CA52">
      <w:pPr>
        <w:spacing w:line="400" w:lineRule="exact"/>
        <w:ind w:firstLine="470" w:firstLineChars="196"/>
        <w:rPr>
          <w:rFonts w:ascii="宋体" w:hAnsi="宋体"/>
          <w:bCs/>
          <w:sz w:val="24"/>
        </w:rPr>
      </w:pPr>
      <w:r>
        <w:rPr>
          <w:rFonts w:hint="eastAsia" w:ascii="宋体" w:hAnsi="宋体"/>
          <w:bCs/>
          <w:sz w:val="24"/>
        </w:rPr>
        <w:t>（</w:t>
      </w:r>
      <w:r>
        <w:rPr>
          <w:rFonts w:ascii="宋体" w:hAnsi="宋体"/>
          <w:bCs/>
          <w:sz w:val="24"/>
        </w:rPr>
        <w:t>14）GB/T27903-2011《电梯层门耐火试验完整性、隔热性和热通量测定法》</w:t>
      </w:r>
    </w:p>
    <w:p w14:paraId="6BA90270">
      <w:pPr>
        <w:tabs>
          <w:tab w:val="left" w:pos="1440"/>
          <w:tab w:val="left" w:pos="1620"/>
        </w:tabs>
        <w:spacing w:line="400" w:lineRule="exact"/>
        <w:ind w:firstLine="480" w:firstLineChars="200"/>
        <w:rPr>
          <w:rFonts w:ascii="宋体" w:hAnsi="宋体"/>
          <w:sz w:val="24"/>
        </w:rPr>
      </w:pPr>
      <w:r>
        <w:rPr>
          <w:rFonts w:ascii="宋体" w:hAnsi="宋体"/>
          <w:sz w:val="24"/>
        </w:rPr>
        <w:t>6.4.7</w:t>
      </w:r>
      <w:r>
        <w:rPr>
          <w:rFonts w:hint="eastAsia" w:ascii="宋体" w:hAnsi="宋体"/>
          <w:sz w:val="24"/>
        </w:rPr>
        <w:t>技术资料</w:t>
      </w:r>
    </w:p>
    <w:p w14:paraId="40022E42">
      <w:pPr>
        <w:tabs>
          <w:tab w:val="left" w:pos="1440"/>
          <w:tab w:val="left" w:pos="1620"/>
        </w:tabs>
        <w:spacing w:line="400" w:lineRule="exact"/>
        <w:ind w:firstLine="480" w:firstLineChars="200"/>
        <w:rPr>
          <w:rFonts w:ascii="宋体" w:hAnsi="宋体"/>
          <w:sz w:val="24"/>
        </w:rPr>
      </w:pPr>
      <w:r>
        <w:rPr>
          <w:rFonts w:ascii="宋体" w:hAnsi="宋体"/>
          <w:sz w:val="24"/>
        </w:rPr>
        <w:t xml:space="preserve">6.4.7.1 </w:t>
      </w:r>
      <w:r>
        <w:rPr>
          <w:rFonts w:hint="eastAsia" w:ascii="宋体" w:hAnsi="宋体"/>
          <w:sz w:val="24"/>
        </w:rPr>
        <w:t>设备到货时随机资料应齐全，应有产品说明书、电气原理图、安装说明书、维护保养手册、产品合格证（或进口货物报关单）及随机文件等相关资料。</w:t>
      </w:r>
    </w:p>
    <w:p w14:paraId="697A7EEC">
      <w:pPr>
        <w:tabs>
          <w:tab w:val="left" w:pos="1440"/>
          <w:tab w:val="left" w:pos="1620"/>
        </w:tabs>
        <w:spacing w:line="400" w:lineRule="exact"/>
        <w:ind w:firstLine="480" w:firstLineChars="200"/>
        <w:rPr>
          <w:rFonts w:ascii="宋体" w:hAnsi="宋体"/>
          <w:sz w:val="24"/>
        </w:rPr>
      </w:pPr>
      <w:r>
        <w:rPr>
          <w:rFonts w:ascii="宋体" w:hAnsi="宋体"/>
          <w:sz w:val="24"/>
        </w:rPr>
        <w:t xml:space="preserve">6.4.7.2 </w:t>
      </w:r>
      <w:r>
        <w:rPr>
          <w:rFonts w:hint="eastAsia" w:ascii="宋体" w:hAnsi="宋体"/>
          <w:sz w:val="24"/>
        </w:rPr>
        <w:t>在合同签订后甲方应向乙方提供甲方确认签字的土建图纸一份，乙方按此确认图绘制井道设备布置图并进行设计生产，如在施工中需改变相应的技术参数，按照专用合同条款</w:t>
      </w:r>
      <w:r>
        <w:rPr>
          <w:rFonts w:hint="eastAsia" w:ascii="宋体" w:hAnsi="宋体"/>
          <w:b/>
          <w:sz w:val="24"/>
          <w:u w:val="single"/>
        </w:rPr>
        <w:t>第15条</w:t>
      </w:r>
      <w:r>
        <w:rPr>
          <w:rFonts w:ascii="宋体" w:hAnsi="宋体"/>
          <w:b/>
          <w:sz w:val="24"/>
          <w:u w:val="single"/>
        </w:rPr>
        <w:t>15.1款</w:t>
      </w:r>
      <w:r>
        <w:rPr>
          <w:rFonts w:hint="eastAsia" w:ascii="宋体" w:hAnsi="宋体"/>
          <w:sz w:val="24"/>
        </w:rPr>
        <w:t>来处理。</w:t>
      </w:r>
    </w:p>
    <w:p w14:paraId="7D9D5004">
      <w:pPr>
        <w:tabs>
          <w:tab w:val="left" w:pos="1440"/>
          <w:tab w:val="left" w:pos="1620"/>
        </w:tabs>
        <w:spacing w:line="400" w:lineRule="exact"/>
        <w:ind w:firstLine="480" w:firstLineChars="200"/>
        <w:rPr>
          <w:rFonts w:ascii="宋体" w:hAnsi="宋体"/>
          <w:sz w:val="24"/>
        </w:rPr>
      </w:pPr>
      <w:r>
        <w:rPr>
          <w:rFonts w:ascii="宋体" w:hAnsi="宋体"/>
          <w:sz w:val="24"/>
        </w:rPr>
        <w:t>6.4</w:t>
      </w:r>
      <w:r>
        <w:rPr>
          <w:rFonts w:ascii="宋体" w:hAnsi="宋体"/>
          <w:b/>
          <w:sz w:val="24"/>
        </w:rPr>
        <w:t xml:space="preserve">.7.3 </w:t>
      </w:r>
      <w:r>
        <w:rPr>
          <w:rFonts w:hint="eastAsia" w:ascii="宋体" w:hAnsi="宋体"/>
          <w:b/>
          <w:sz w:val="24"/>
        </w:rPr>
        <w:t>竣工资料：乙方应配合甲方主体工程竣工验收所需的四统表盖章、电梯分部、分项、检验批及施工记录、特检院验收报告、电梯验收合格证书等相关资料，同时配合消防验收及提供所需的资料。</w:t>
      </w:r>
    </w:p>
    <w:p w14:paraId="7387A2E3">
      <w:pPr>
        <w:tabs>
          <w:tab w:val="left" w:pos="1440"/>
          <w:tab w:val="left" w:pos="1620"/>
        </w:tabs>
        <w:spacing w:line="400" w:lineRule="exact"/>
        <w:ind w:firstLine="480" w:firstLineChars="200"/>
        <w:rPr>
          <w:rFonts w:ascii="宋体" w:hAnsi="宋体"/>
          <w:bCs/>
          <w:sz w:val="24"/>
        </w:rPr>
      </w:pPr>
      <w:r>
        <w:rPr>
          <w:rFonts w:ascii="宋体" w:hAnsi="宋体"/>
          <w:bCs/>
          <w:sz w:val="24"/>
        </w:rPr>
        <w:t>6.4.8</w:t>
      </w:r>
      <w:r>
        <w:rPr>
          <w:rFonts w:hint="eastAsia" w:ascii="宋体" w:hAnsi="宋体"/>
          <w:bCs/>
          <w:sz w:val="24"/>
        </w:rPr>
        <w:t>安装验收和移交</w:t>
      </w:r>
    </w:p>
    <w:p w14:paraId="39601D30">
      <w:pPr>
        <w:adjustRightInd w:val="0"/>
        <w:snapToGrid w:val="0"/>
        <w:spacing w:line="400" w:lineRule="exact"/>
        <w:ind w:firstLine="480" w:firstLineChars="200"/>
        <w:rPr>
          <w:rFonts w:ascii="宋体" w:hAnsi="宋体"/>
          <w:bCs/>
          <w:sz w:val="24"/>
        </w:rPr>
      </w:pPr>
      <w:r>
        <w:rPr>
          <w:rFonts w:ascii="宋体" w:hAnsi="宋体"/>
          <w:bCs/>
          <w:sz w:val="24"/>
        </w:rPr>
        <w:t>6.4.8.1在电梯安装完工，乙方应根据国家电梯安装验收规范和</w:t>
      </w:r>
      <w:r>
        <w:rPr>
          <w:rFonts w:ascii="宋体" w:hAnsi="宋体"/>
          <w:bCs/>
          <w:sz w:val="24"/>
          <w:u w:val="single"/>
        </w:rPr>
        <w:t xml:space="preserve"> （本项目中标）</w:t>
      </w:r>
      <w:r>
        <w:rPr>
          <w:rFonts w:hint="eastAsia" w:ascii="宋体" w:hAnsi="宋体"/>
          <w:bCs/>
          <w:sz w:val="24"/>
        </w:rPr>
        <w:t>电梯质量标准进行质量自检验收，并将自检报告壹式贰份提供给甲方代表及现场工程师。</w:t>
      </w:r>
    </w:p>
    <w:p w14:paraId="033B6BC7">
      <w:pPr>
        <w:adjustRightInd w:val="0"/>
        <w:snapToGrid w:val="0"/>
        <w:spacing w:line="400" w:lineRule="exact"/>
        <w:ind w:firstLine="480" w:firstLineChars="200"/>
        <w:rPr>
          <w:rFonts w:ascii="宋体" w:hAnsi="宋体"/>
          <w:bCs/>
          <w:sz w:val="24"/>
        </w:rPr>
      </w:pPr>
      <w:r>
        <w:rPr>
          <w:rFonts w:ascii="宋体" w:hAnsi="宋体"/>
          <w:bCs/>
          <w:sz w:val="24"/>
        </w:rPr>
        <w:t>6.4.8.2经甲方代表及现场工程师检查合格后5日内，乙方负责向当地电梯监督主管部门申请验收。甲方对确需甲方配合的工作进行配合。</w:t>
      </w:r>
    </w:p>
    <w:p w14:paraId="2AEF105E">
      <w:pPr>
        <w:adjustRightInd w:val="0"/>
        <w:snapToGrid w:val="0"/>
        <w:spacing w:line="400" w:lineRule="exact"/>
        <w:ind w:firstLine="480" w:firstLineChars="200"/>
        <w:rPr>
          <w:rFonts w:ascii="宋体" w:hAnsi="宋体"/>
          <w:bCs/>
          <w:sz w:val="24"/>
        </w:rPr>
      </w:pPr>
      <w:r>
        <w:rPr>
          <w:rFonts w:ascii="宋体" w:hAnsi="宋体"/>
          <w:bCs/>
          <w:sz w:val="24"/>
        </w:rPr>
        <w:t>6.4.8.3乙方在移交电梯给甲方时，须提供招、投标文件中规定的备品、备件、工器具及相关资料、证件，否则甲方有权拒绝接受电梯。乙方按照</w:t>
      </w:r>
      <w:r>
        <w:rPr>
          <w:rFonts w:hint="eastAsia" w:ascii="宋体" w:hAnsi="宋体"/>
          <w:bCs/>
          <w:sz w:val="24"/>
        </w:rPr>
        <w:t>专用合同条款</w:t>
      </w:r>
      <w:r>
        <w:rPr>
          <w:rFonts w:hint="eastAsia" w:ascii="宋体" w:hAnsi="宋体"/>
          <w:bCs/>
          <w:sz w:val="24"/>
          <w:u w:val="single"/>
        </w:rPr>
        <w:t>第14条</w:t>
      </w:r>
      <w:r>
        <w:rPr>
          <w:rFonts w:ascii="宋体" w:hAnsi="宋体"/>
          <w:bCs/>
          <w:sz w:val="24"/>
          <w:u w:val="single"/>
        </w:rPr>
        <w:t>14.3款</w:t>
      </w:r>
      <w:r>
        <w:rPr>
          <w:rFonts w:hint="eastAsia" w:ascii="宋体" w:hAnsi="宋体"/>
          <w:bCs/>
          <w:sz w:val="24"/>
        </w:rPr>
        <w:t>约定承担违约责任。在未移交前按停机状态进行维护保养，且该维护保养费用已含在投标总价中。</w:t>
      </w:r>
    </w:p>
    <w:p w14:paraId="2F176974">
      <w:pPr>
        <w:adjustRightInd w:val="0"/>
        <w:snapToGrid w:val="0"/>
        <w:spacing w:line="400" w:lineRule="exact"/>
        <w:ind w:firstLine="480" w:firstLineChars="200"/>
        <w:rPr>
          <w:rFonts w:ascii="宋体" w:hAnsi="宋体"/>
          <w:bCs/>
          <w:sz w:val="24"/>
        </w:rPr>
      </w:pPr>
      <w:r>
        <w:rPr>
          <w:rFonts w:ascii="宋体" w:hAnsi="宋体"/>
          <w:bCs/>
          <w:sz w:val="24"/>
        </w:rPr>
        <w:t xml:space="preserve">6.4.8.4 </w:t>
      </w:r>
      <w:r>
        <w:rPr>
          <w:rFonts w:hint="eastAsia" w:ascii="宋体" w:hAnsi="宋体"/>
          <w:bCs/>
          <w:sz w:val="24"/>
        </w:rPr>
        <w:t>乙方安装的电梯未通过当地电梯监督主管部门的验收，乙方应负责无偿修补和弥补，直至符合要求、通过验收，因此造成逾期的，按专用合同条款</w:t>
      </w:r>
      <w:r>
        <w:rPr>
          <w:rFonts w:hint="eastAsia" w:ascii="宋体" w:hAnsi="宋体"/>
          <w:bCs/>
          <w:sz w:val="24"/>
          <w:u w:val="single"/>
        </w:rPr>
        <w:t>第14条</w:t>
      </w:r>
      <w:r>
        <w:rPr>
          <w:rFonts w:hint="eastAsia" w:ascii="宋体" w:hAnsi="宋体"/>
          <w:bCs/>
          <w:sz w:val="24"/>
        </w:rPr>
        <w:t>约定承担违约责任。</w:t>
      </w:r>
    </w:p>
    <w:p w14:paraId="4EE554B8">
      <w:pPr>
        <w:adjustRightInd w:val="0"/>
        <w:snapToGrid w:val="0"/>
        <w:spacing w:line="400" w:lineRule="exact"/>
        <w:ind w:firstLine="480" w:firstLineChars="200"/>
        <w:rPr>
          <w:rFonts w:ascii="宋体" w:hAnsi="宋体"/>
          <w:bCs/>
          <w:sz w:val="24"/>
        </w:rPr>
      </w:pPr>
      <w:r>
        <w:rPr>
          <w:rFonts w:ascii="宋体" w:hAnsi="宋体"/>
          <w:bCs/>
          <w:sz w:val="24"/>
        </w:rPr>
        <w:t xml:space="preserve">6.4.8.5 </w:t>
      </w:r>
      <w:r>
        <w:rPr>
          <w:rFonts w:hint="eastAsia" w:ascii="宋体" w:hAnsi="宋体"/>
          <w:bCs/>
          <w:sz w:val="24"/>
        </w:rPr>
        <w:t>如因甲方原因延迟支付工程款或无正当理由拒绝接收电梯超过5个月，甲方将承担因违约而引发的所有风险和法律责任。</w:t>
      </w:r>
    </w:p>
    <w:p w14:paraId="05F9442B">
      <w:pPr>
        <w:pStyle w:val="4"/>
      </w:pPr>
      <w:bookmarkStart w:id="364" w:name="_Toc117177420"/>
      <w:bookmarkStart w:id="365" w:name="_Toc116939454"/>
      <w:bookmarkStart w:id="366" w:name="_Toc116939177"/>
      <w:bookmarkStart w:id="367" w:name="_Toc2968"/>
      <w:bookmarkStart w:id="368" w:name="_Toc185414915"/>
      <w:bookmarkStart w:id="369" w:name="_Toc186732850"/>
      <w:bookmarkStart w:id="370" w:name="_Toc30210"/>
      <w:r>
        <w:t>8.</w:t>
      </w:r>
      <w:bookmarkEnd w:id="362"/>
      <w:bookmarkEnd w:id="363"/>
      <w:bookmarkEnd w:id="364"/>
      <w:bookmarkEnd w:id="365"/>
      <w:bookmarkEnd w:id="366"/>
      <w:bookmarkEnd w:id="367"/>
      <w:bookmarkEnd w:id="368"/>
      <w:r>
        <w:rPr>
          <w:rFonts w:hint="eastAsia"/>
        </w:rPr>
        <w:t>质保期</w:t>
      </w:r>
      <w:bookmarkEnd w:id="369"/>
      <w:bookmarkEnd w:id="370"/>
    </w:p>
    <w:p w14:paraId="198CA6A2">
      <w:pPr>
        <w:widowControl/>
        <w:adjustRightInd w:val="0"/>
        <w:snapToGrid w:val="0"/>
        <w:spacing w:line="400" w:lineRule="exact"/>
        <w:ind w:firstLine="480" w:firstLineChars="200"/>
        <w:rPr>
          <w:rFonts w:ascii="宋体" w:hAnsi="宋体"/>
          <w:sz w:val="24"/>
        </w:rPr>
      </w:pPr>
      <w:r>
        <w:rPr>
          <w:rFonts w:ascii="宋体" w:hAnsi="宋体" w:cs="宋体"/>
          <w:sz w:val="24"/>
        </w:rPr>
        <w:t xml:space="preserve">8.1 </w:t>
      </w:r>
      <w:r>
        <w:rPr>
          <w:rFonts w:ascii="宋体" w:hAnsi="宋体"/>
          <w:b/>
          <w:sz w:val="24"/>
        </w:rPr>
        <w:t>设备的</w:t>
      </w:r>
      <w:r>
        <w:rPr>
          <w:rFonts w:hint="eastAsia" w:ascii="宋体" w:hAnsi="宋体"/>
          <w:b/>
          <w:sz w:val="24"/>
        </w:rPr>
        <w:t>质保期为</w:t>
      </w:r>
      <w:r>
        <w:rPr>
          <w:rFonts w:ascii="宋体" w:hAnsi="宋体"/>
          <w:b/>
          <w:sz w:val="24"/>
          <w:u w:val="single"/>
        </w:rPr>
        <w:t xml:space="preserve">   </w:t>
      </w:r>
      <w:r>
        <w:rPr>
          <w:rFonts w:ascii="宋体" w:hAnsi="宋体"/>
          <w:b/>
          <w:sz w:val="24"/>
        </w:rPr>
        <w:t>年</w:t>
      </w:r>
      <w:r>
        <w:rPr>
          <w:rFonts w:hint="eastAsia" w:ascii="宋体" w:hAnsi="宋体"/>
          <w:b/>
          <w:sz w:val="24"/>
        </w:rPr>
        <w:t>，</w:t>
      </w:r>
      <w:r>
        <w:rPr>
          <w:rFonts w:hint="eastAsia" w:ascii="宋体"/>
          <w:snapToGrid w:val="0"/>
          <w:szCs w:val="21"/>
          <w:u w:val="single"/>
        </w:rPr>
        <w:t>质保期从电梯安装竣工并经相关政府部门验收合格且取得电梯准用证之日起算，若移交时仍存在质量尚未整改，则质保期从整改合格之日起算。</w:t>
      </w:r>
      <w:r>
        <w:rPr>
          <w:rFonts w:hint="eastAsia" w:ascii="宋体" w:hAnsi="宋体" w:cs="宋体"/>
          <w:sz w:val="24"/>
        </w:rPr>
        <w:t>如合同设备在质保期内发现属乙方责任的缺陷，则质保期将自该缺陷修正后开始重新计算。</w:t>
      </w:r>
    </w:p>
    <w:p w14:paraId="57FACC8D">
      <w:pPr>
        <w:pStyle w:val="4"/>
      </w:pPr>
      <w:bookmarkStart w:id="371" w:name="_Toc186732851"/>
      <w:bookmarkStart w:id="372" w:name="_Toc14080"/>
      <w:bookmarkStart w:id="373" w:name="_Toc185414916"/>
      <w:bookmarkStart w:id="374" w:name="_Toc116939178"/>
      <w:bookmarkStart w:id="375" w:name="_Toc117177421"/>
      <w:bookmarkStart w:id="376" w:name="_Toc116939455"/>
      <w:bookmarkStart w:id="377" w:name="_Toc14201"/>
      <w:bookmarkStart w:id="378" w:name="_Toc6791"/>
      <w:bookmarkStart w:id="379" w:name="_Toc866"/>
      <w:r>
        <w:t>9.</w:t>
      </w:r>
      <w:r>
        <w:rPr>
          <w:rFonts w:hint="eastAsia"/>
        </w:rPr>
        <w:t>质保期服务</w:t>
      </w:r>
      <w:bookmarkEnd w:id="371"/>
      <w:bookmarkEnd w:id="372"/>
      <w:bookmarkEnd w:id="373"/>
      <w:bookmarkEnd w:id="374"/>
      <w:bookmarkEnd w:id="375"/>
      <w:bookmarkEnd w:id="376"/>
      <w:bookmarkEnd w:id="377"/>
      <w:bookmarkEnd w:id="378"/>
      <w:bookmarkEnd w:id="379"/>
    </w:p>
    <w:p w14:paraId="5F75B778">
      <w:pPr>
        <w:spacing w:line="400" w:lineRule="exact"/>
        <w:ind w:firstLine="480" w:firstLineChars="200"/>
        <w:rPr>
          <w:rFonts w:ascii="宋体" w:hAnsi="宋体"/>
          <w:sz w:val="24"/>
        </w:rPr>
      </w:pPr>
      <w:r>
        <w:rPr>
          <w:rFonts w:ascii="宋体" w:hAnsi="宋体" w:cs="宋体"/>
          <w:sz w:val="24"/>
        </w:rPr>
        <w:t xml:space="preserve">9.1 </w:t>
      </w:r>
      <w:r>
        <w:rPr>
          <w:rFonts w:ascii="宋体" w:hAnsi="宋体"/>
          <w:sz w:val="24"/>
        </w:rPr>
        <w:t>质保期内乙方应免费向甲方提供产品的安装、维修、配件供应、技术咨询与技术培训等相关服务</w:t>
      </w:r>
      <w:r>
        <w:rPr>
          <w:rFonts w:hint="eastAsia" w:ascii="宋体" w:hAnsi="宋体"/>
          <w:sz w:val="24"/>
        </w:rPr>
        <w:t>，检修人员响应时间不超过</w:t>
      </w:r>
      <w:r>
        <w:rPr>
          <w:rFonts w:ascii="宋体" w:hAnsi="宋体"/>
          <w:sz w:val="24"/>
        </w:rPr>
        <w:t>1小时，一般故障要在2小时内修好。维护保养人员不能排除故障时，</w:t>
      </w:r>
      <w:r>
        <w:rPr>
          <w:rFonts w:hint="eastAsia" w:ascii="宋体" w:hAnsi="宋体"/>
          <w:sz w:val="24"/>
        </w:rPr>
        <w:t>乙方</w:t>
      </w:r>
      <w:r>
        <w:rPr>
          <w:rFonts w:ascii="宋体" w:hAnsi="宋体"/>
          <w:sz w:val="24"/>
        </w:rPr>
        <w:t>应负责请制造厂商派技术人员到现场解决故障问题，相关费用由</w:t>
      </w:r>
      <w:r>
        <w:rPr>
          <w:rFonts w:hint="eastAsia" w:ascii="宋体" w:hAnsi="宋体"/>
          <w:sz w:val="24"/>
        </w:rPr>
        <w:t>乙方</w:t>
      </w:r>
      <w:r>
        <w:rPr>
          <w:rFonts w:ascii="宋体" w:hAnsi="宋体"/>
          <w:sz w:val="24"/>
        </w:rPr>
        <w:t>负责。</w:t>
      </w:r>
      <w:r>
        <w:rPr>
          <w:rFonts w:hint="eastAsia" w:ascii="宋体" w:hAnsi="宋体"/>
          <w:sz w:val="24"/>
        </w:rPr>
        <w:t>质保期满后，乙方仍应按其在投标文件中承诺的义务对电梯进行维护。</w:t>
      </w:r>
      <w:r>
        <w:rPr>
          <w:rFonts w:ascii="宋体" w:hAnsi="宋体"/>
          <w:sz w:val="24"/>
        </w:rPr>
        <w:t>如设备存在任何质量问题，乙方应按投标文件中的承诺负责处理。由此而发生的一切费用及责任由乙方承担；若乙方未及时响应并处理，甲方有权委托第三方进行</w:t>
      </w:r>
      <w:r>
        <w:rPr>
          <w:rFonts w:hint="eastAsia" w:ascii="宋体" w:hAnsi="宋体"/>
          <w:sz w:val="24"/>
        </w:rPr>
        <w:t>质保</w:t>
      </w:r>
      <w:r>
        <w:rPr>
          <w:rFonts w:ascii="宋体" w:hAnsi="宋体"/>
          <w:sz w:val="24"/>
        </w:rPr>
        <w:t>，如甲方先行支付相关</w:t>
      </w:r>
      <w:r>
        <w:rPr>
          <w:rFonts w:hint="eastAsia" w:ascii="宋体" w:hAnsi="宋体"/>
          <w:sz w:val="24"/>
        </w:rPr>
        <w:t>维保</w:t>
      </w:r>
      <w:r>
        <w:rPr>
          <w:rFonts w:ascii="宋体" w:hAnsi="宋体"/>
          <w:sz w:val="24"/>
        </w:rPr>
        <w:t>费用的，甲方有权向乙方追偿因此而受到的一切损失，并优先从</w:t>
      </w:r>
      <w:r>
        <w:rPr>
          <w:rFonts w:hint="eastAsia" w:ascii="宋体" w:hAnsi="宋体"/>
          <w:sz w:val="24"/>
        </w:rPr>
        <w:t>质</w:t>
      </w:r>
      <w:r>
        <w:rPr>
          <w:rFonts w:ascii="宋体" w:hAnsi="宋体"/>
          <w:sz w:val="24"/>
        </w:rPr>
        <w:t>保金中扣减。</w:t>
      </w:r>
    </w:p>
    <w:p w14:paraId="4C599C10">
      <w:pPr>
        <w:spacing w:line="400" w:lineRule="exact"/>
        <w:ind w:firstLine="480" w:firstLineChars="200"/>
        <w:rPr>
          <w:rFonts w:ascii="宋体" w:hAnsi="宋体"/>
          <w:sz w:val="24"/>
        </w:rPr>
      </w:pPr>
      <w:r>
        <w:rPr>
          <w:rFonts w:hint="eastAsia" w:ascii="宋体" w:hAnsi="宋体"/>
          <w:sz w:val="24"/>
        </w:rPr>
        <w:t>9.</w:t>
      </w:r>
      <w:r>
        <w:rPr>
          <w:rFonts w:ascii="宋体" w:hAnsi="宋体"/>
          <w:sz w:val="24"/>
        </w:rPr>
        <w:t>2 在</w:t>
      </w:r>
      <w:r>
        <w:rPr>
          <w:rFonts w:hint="eastAsia" w:ascii="宋体" w:hAnsi="宋体"/>
          <w:sz w:val="24"/>
        </w:rPr>
        <w:t>质保期间，乙方免费提供正常消耗磨损的电梯零部件（包括但不限于照明灯具、灯源、风扇等），因非乙方原因造成的设备损坏，由甲方承担责任和费用，乙方提供有偿服务。因其他原因造成的设备损坏，由乙方先行承担维修费用，再由乙方向有关责任方索赔，甲方应予</w:t>
      </w:r>
      <w:r>
        <w:rPr>
          <w:rFonts w:hint="eastAsia" w:ascii="宋体" w:hAnsi="宋体"/>
          <w:sz w:val="24"/>
          <w:lang w:val="en-US" w:eastAsia="zh-CN"/>
        </w:rPr>
        <w:t>以</w:t>
      </w:r>
      <w:r>
        <w:rPr>
          <w:rFonts w:hint="eastAsia" w:ascii="宋体" w:hAnsi="宋体"/>
          <w:sz w:val="24"/>
        </w:rPr>
        <w:t>配合。</w:t>
      </w:r>
    </w:p>
    <w:p w14:paraId="1D04DF94">
      <w:pPr>
        <w:spacing w:line="400" w:lineRule="exact"/>
        <w:ind w:firstLine="480" w:firstLineChars="200"/>
        <w:rPr>
          <w:rFonts w:ascii="宋体" w:hAnsi="宋体"/>
          <w:sz w:val="24"/>
        </w:rPr>
      </w:pPr>
      <w:r>
        <w:rPr>
          <w:rFonts w:ascii="宋体" w:hAnsi="宋体"/>
          <w:sz w:val="24"/>
        </w:rPr>
        <w:t>9.3</w:t>
      </w:r>
      <w:r>
        <w:rPr>
          <w:rFonts w:hint="eastAsia" w:ascii="宋体" w:hAnsi="宋体"/>
          <w:sz w:val="24"/>
        </w:rPr>
        <w:t>在电梯设计使用年限内，因本合同项下设备缺陷或产品及安装质量问题导致任何人身伤害、财产损失的，应由乙方负责赔偿。如甲方先行支付的，甲方有权向乙方追偿因此而受到的一切损失。</w:t>
      </w:r>
    </w:p>
    <w:p w14:paraId="162D3B75">
      <w:pPr>
        <w:adjustRightInd w:val="0"/>
        <w:snapToGrid w:val="0"/>
        <w:spacing w:line="400" w:lineRule="exact"/>
        <w:ind w:firstLine="480" w:firstLineChars="200"/>
        <w:rPr>
          <w:rFonts w:ascii="宋体" w:hAnsi="宋体"/>
          <w:sz w:val="24"/>
        </w:rPr>
      </w:pPr>
      <w:r>
        <w:rPr>
          <w:rFonts w:ascii="宋体" w:hAnsi="宋体"/>
          <w:sz w:val="24"/>
        </w:rPr>
        <w:t>9.4</w:t>
      </w:r>
      <w:r>
        <w:rPr>
          <w:rFonts w:hint="eastAsia" w:ascii="宋体" w:hAnsi="宋体"/>
          <w:sz w:val="24"/>
        </w:rPr>
        <w:t>质保期内每月至少2次定期上门维保，在质保期内，如电梯发生故障，乙方应免费提供咨询、维修服务（含易损备品备件的免费更换，并无偿提供应急专用工具一套），检修人员响应时间不超过1小时，一般故障要在2小时内修好。维护保养人员不能排除故障时，乙方应负责请制造厂商派技术人员到现场解决故障问题，相关费用由乙方负责。质保期满后，乙方仍应按其在投标文件中承诺的义务对电梯进行维护。</w:t>
      </w:r>
    </w:p>
    <w:p w14:paraId="38F5BADE">
      <w:pPr>
        <w:pStyle w:val="4"/>
      </w:pPr>
      <w:bookmarkStart w:id="380" w:name="_Toc185414917"/>
      <w:bookmarkStart w:id="381" w:name="_Toc117177422"/>
      <w:bookmarkStart w:id="382" w:name="_Toc116939456"/>
      <w:bookmarkStart w:id="383" w:name="_Toc116939179"/>
      <w:bookmarkStart w:id="384" w:name="_Toc24573"/>
      <w:bookmarkStart w:id="385" w:name="_Toc11867"/>
      <w:bookmarkStart w:id="386" w:name="_Toc5855"/>
      <w:bookmarkStart w:id="387" w:name="_Toc24994"/>
      <w:bookmarkStart w:id="388" w:name="_Toc16596"/>
      <w:bookmarkStart w:id="389" w:name="_Toc186732852"/>
      <w:r>
        <w:t xml:space="preserve">10. </w:t>
      </w:r>
      <w:r>
        <w:rPr>
          <w:rFonts w:hint="eastAsia"/>
        </w:rPr>
        <w:t>履约保证金</w:t>
      </w:r>
      <w:bookmarkEnd w:id="380"/>
      <w:bookmarkEnd w:id="381"/>
      <w:bookmarkEnd w:id="382"/>
      <w:bookmarkEnd w:id="383"/>
      <w:bookmarkEnd w:id="384"/>
      <w:bookmarkEnd w:id="385"/>
      <w:bookmarkEnd w:id="386"/>
      <w:bookmarkEnd w:id="387"/>
      <w:bookmarkEnd w:id="388"/>
      <w:bookmarkEnd w:id="389"/>
    </w:p>
    <w:p w14:paraId="57DBEEF5">
      <w:pPr>
        <w:spacing w:line="400" w:lineRule="exact"/>
        <w:ind w:firstLine="600" w:firstLineChars="250"/>
        <w:rPr>
          <w:rFonts w:ascii="宋体" w:hAnsi="宋体" w:cs="仿宋"/>
          <w:bCs/>
          <w:kern w:val="0"/>
          <w:sz w:val="24"/>
        </w:rPr>
      </w:pPr>
      <w:r>
        <w:rPr>
          <w:rFonts w:ascii="宋体" w:hAnsi="宋体" w:cs="仿宋"/>
          <w:bCs/>
          <w:kern w:val="0"/>
          <w:sz w:val="24"/>
        </w:rPr>
        <w:t>10.1履约担保的有效期、数额、提交时间及退还</w:t>
      </w:r>
    </w:p>
    <w:p w14:paraId="60ADD511">
      <w:pPr>
        <w:spacing w:line="400" w:lineRule="exact"/>
        <w:ind w:firstLine="480" w:firstLineChars="200"/>
        <w:rPr>
          <w:rFonts w:ascii="宋体" w:hAnsi="宋体" w:cs="仿宋"/>
          <w:bCs/>
          <w:kern w:val="0"/>
          <w:sz w:val="24"/>
        </w:rPr>
      </w:pPr>
      <w:r>
        <w:rPr>
          <w:rFonts w:hint="eastAsia" w:ascii="宋体" w:hAnsi="宋体" w:cs="仿宋"/>
          <w:bCs/>
          <w:kern w:val="0"/>
          <w:sz w:val="24"/>
        </w:rPr>
        <w:t>（1）履约担保的有效期：截止至验收合格取得两证一书并交付使用之日。因工期延误导致保函有效期的延长，乙方应提前办理延长手续，甲方、丙方不再另行支付继续提供履约担保所增加的费用。</w:t>
      </w:r>
    </w:p>
    <w:p w14:paraId="23081ADF">
      <w:pPr>
        <w:spacing w:line="400" w:lineRule="exact"/>
        <w:ind w:firstLine="480" w:firstLineChars="200"/>
        <w:rPr>
          <w:rFonts w:ascii="宋体" w:hAnsi="宋体" w:cs="仿宋"/>
          <w:bCs/>
          <w:kern w:val="0"/>
          <w:sz w:val="24"/>
        </w:rPr>
      </w:pPr>
      <w:r>
        <w:rPr>
          <w:rFonts w:hint="eastAsia" w:ascii="宋体" w:hAnsi="宋体" w:cs="仿宋"/>
          <w:bCs/>
          <w:kern w:val="0"/>
          <w:sz w:val="24"/>
        </w:rPr>
        <w:t>（2）履约担保金数额：为合同总额的</w:t>
      </w:r>
      <w:r>
        <w:rPr>
          <w:rFonts w:ascii="宋体" w:hAnsi="宋体" w:cs="仿宋"/>
          <w:bCs/>
          <w:kern w:val="0"/>
          <w:sz w:val="24"/>
        </w:rPr>
        <w:t>10%，即</w:t>
      </w:r>
      <w:r>
        <w:rPr>
          <w:rFonts w:ascii="宋体" w:hAnsi="宋体" w:cs="仿宋"/>
          <w:bCs/>
          <w:kern w:val="0"/>
          <w:sz w:val="24"/>
          <w:u w:val="single"/>
        </w:rPr>
        <w:t xml:space="preserve"> （合同签订时填写）</w:t>
      </w:r>
      <w:r>
        <w:rPr>
          <w:rFonts w:hint="eastAsia" w:ascii="宋体" w:hAnsi="宋体" w:cs="仿宋"/>
          <w:bCs/>
          <w:kern w:val="0"/>
          <w:sz w:val="24"/>
          <w:u w:val="single"/>
        </w:rPr>
        <w:t>元（大写：    ）</w:t>
      </w:r>
      <w:r>
        <w:rPr>
          <w:rFonts w:ascii="宋体" w:hAnsi="宋体" w:cs="仿宋"/>
          <w:bCs/>
          <w:kern w:val="0"/>
          <w:sz w:val="24"/>
          <w:u w:val="single"/>
        </w:rPr>
        <w:t xml:space="preserve"> </w:t>
      </w:r>
      <w:r>
        <w:rPr>
          <w:rFonts w:hint="eastAsia" w:ascii="宋体" w:hAnsi="宋体" w:cs="仿宋"/>
          <w:bCs/>
          <w:kern w:val="0"/>
          <w:sz w:val="24"/>
        </w:rPr>
        <w:t>；</w:t>
      </w:r>
    </w:p>
    <w:p w14:paraId="02716CA9">
      <w:pPr>
        <w:spacing w:line="400" w:lineRule="exact"/>
        <w:ind w:firstLine="480" w:firstLineChars="200"/>
        <w:rPr>
          <w:rFonts w:ascii="宋体" w:hAnsi="宋体" w:cs="仿宋"/>
          <w:bCs/>
          <w:kern w:val="0"/>
          <w:sz w:val="24"/>
        </w:rPr>
      </w:pPr>
      <w:r>
        <w:rPr>
          <w:rFonts w:hint="eastAsia" w:ascii="宋体" w:hAnsi="宋体" w:cs="仿宋"/>
          <w:bCs/>
          <w:kern w:val="0"/>
          <w:sz w:val="24"/>
        </w:rPr>
        <w:t>（3）履约保证金的形式：现金电汇、银行转账、银行保函出具的担保保函或保险公司出具的履约保证保险。其中：</w:t>
      </w:r>
      <w:r>
        <w:rPr>
          <w:rFonts w:ascii="宋体" w:hAnsi="宋体" w:cs="仿宋"/>
          <w:bCs/>
          <w:kern w:val="0"/>
          <w:sz w:val="24"/>
        </w:rPr>
        <w:t>①银行保函应由冠以“银行”名称且为支行及其以上级别的金融机构出具,银行保函能够通过互联网且无需任可授权即可在相应银行的官方网站验证真伪，并在保函上写明网址；</w:t>
      </w:r>
      <w:r>
        <w:rPr>
          <w:rFonts w:hint="eastAsia" w:ascii="宋体" w:hAnsi="宋体" w:cs="仿宋"/>
          <w:bCs/>
          <w:kern w:val="0"/>
          <w:sz w:val="24"/>
        </w:rPr>
        <w:t>②采用保险保函形式：</w:t>
      </w:r>
      <w:r>
        <w:rPr>
          <w:rFonts w:ascii="宋体" w:hAnsi="宋体" w:cs="仿宋"/>
          <w:bCs/>
          <w:kern w:val="0"/>
          <w:sz w:val="24"/>
        </w:rPr>
        <w:t xml:space="preserve">合同履约保证保险应符合《关于在全市房屋建筑和市政基础设施工程开展建设工程保证保险工作的通知》(厦建筑[2018]4号及《厦门市建设局 </w:t>
      </w:r>
      <w:r>
        <w:rPr>
          <w:rFonts w:hint="eastAsia" w:ascii="宋体" w:hAnsi="宋体" w:cs="仿宋"/>
          <w:bCs/>
          <w:kern w:val="0"/>
          <w:sz w:val="24"/>
        </w:rPr>
        <w:t>厦门市地方金融监督管理局等四部门关于印发完善实施建设工程保证机制指导意见的通知》</w:t>
      </w:r>
      <w:r>
        <w:rPr>
          <w:rFonts w:ascii="宋体" w:hAnsi="宋体" w:cs="仿宋"/>
          <w:bCs/>
          <w:kern w:val="0"/>
          <w:sz w:val="24"/>
        </w:rPr>
        <w:t>(厦建筑(2019)25号)的规定，履约保证保险能够通过互联网且无需任何授权即可在相应保险公司的官方网站验证真伪，并在保函上写明网址。</w:t>
      </w:r>
    </w:p>
    <w:p w14:paraId="7B7B25F1">
      <w:pPr>
        <w:spacing w:line="400" w:lineRule="exact"/>
        <w:ind w:firstLine="480" w:firstLineChars="200"/>
        <w:rPr>
          <w:rFonts w:ascii="宋体" w:hAnsi="宋体" w:cs="仿宋"/>
          <w:bCs/>
          <w:kern w:val="0"/>
          <w:sz w:val="24"/>
        </w:rPr>
      </w:pPr>
      <w:r>
        <w:rPr>
          <w:rFonts w:hint="eastAsia" w:ascii="宋体" w:hAnsi="宋体" w:cs="仿宋"/>
          <w:bCs/>
          <w:kern w:val="0"/>
          <w:sz w:val="24"/>
        </w:rPr>
        <w:t>（4）履约保证金的提交时间：合同签订后5个工作日内</w:t>
      </w:r>
      <w:r>
        <w:rPr>
          <w:rFonts w:ascii="宋体" w:hAnsi="宋体" w:cs="仿宋"/>
          <w:bCs/>
          <w:kern w:val="0"/>
          <w:sz w:val="24"/>
        </w:rPr>
        <w:t>，以现金电汇、或银行转账方式提交的以到</w:t>
      </w:r>
      <w:r>
        <w:rPr>
          <w:rFonts w:hint="eastAsia" w:ascii="宋体" w:hAnsi="宋体" w:cs="仿宋"/>
          <w:bCs/>
          <w:kern w:val="0"/>
          <w:sz w:val="24"/>
        </w:rPr>
        <w:t>甲</w:t>
      </w:r>
      <w:r>
        <w:rPr>
          <w:rFonts w:ascii="宋体" w:hAnsi="宋体" w:cs="仿宋"/>
          <w:bCs/>
          <w:kern w:val="0"/>
          <w:sz w:val="24"/>
        </w:rPr>
        <w:t>方指定的银行</w:t>
      </w:r>
      <w:r>
        <w:rPr>
          <w:rFonts w:hint="eastAsia" w:ascii="宋体" w:hAnsi="宋体" w:cs="仿宋"/>
          <w:bCs/>
          <w:kern w:val="0"/>
          <w:sz w:val="24"/>
        </w:rPr>
        <w:t>账</w:t>
      </w:r>
      <w:r>
        <w:rPr>
          <w:rFonts w:ascii="宋体" w:hAnsi="宋体" w:cs="仿宋"/>
          <w:bCs/>
          <w:kern w:val="0"/>
          <w:sz w:val="24"/>
        </w:rPr>
        <w:t>户的时间为准，以保函形式提交以保函到达</w:t>
      </w:r>
      <w:r>
        <w:rPr>
          <w:rFonts w:hint="eastAsia" w:ascii="宋体" w:hAnsi="宋体" w:cs="仿宋"/>
          <w:bCs/>
          <w:kern w:val="0"/>
          <w:sz w:val="24"/>
        </w:rPr>
        <w:t>甲方</w:t>
      </w:r>
      <w:r>
        <w:rPr>
          <w:rFonts w:ascii="宋体" w:hAnsi="宋体" w:cs="仿宋"/>
          <w:bCs/>
          <w:kern w:val="0"/>
          <w:sz w:val="24"/>
        </w:rPr>
        <w:t>并签收的时间为准。</w:t>
      </w:r>
    </w:p>
    <w:p w14:paraId="24199E3A">
      <w:pPr>
        <w:spacing w:line="400" w:lineRule="exact"/>
        <w:ind w:firstLine="480" w:firstLineChars="200"/>
        <w:rPr>
          <w:rFonts w:ascii="宋体" w:hAnsi="宋体" w:cs="仿宋"/>
          <w:bCs/>
          <w:kern w:val="0"/>
          <w:sz w:val="24"/>
        </w:rPr>
      </w:pPr>
      <w:r>
        <w:rPr>
          <w:rFonts w:hint="eastAsia" w:ascii="宋体" w:hAnsi="宋体" w:cs="仿宋"/>
          <w:bCs/>
          <w:kern w:val="0"/>
          <w:sz w:val="24"/>
        </w:rPr>
        <w:t>（5）</w:t>
      </w:r>
      <w:r>
        <w:rPr>
          <w:rFonts w:hint="eastAsia" w:ascii="宋体" w:hAnsi="宋体"/>
          <w:bCs/>
          <w:sz w:val="24"/>
        </w:rPr>
        <w:t>履约担保的退还：在本工程电梯全部验收合格取得两证一书并交付使用后，乙方提交完整申请支付手续后</w:t>
      </w:r>
      <w:r>
        <w:rPr>
          <w:rFonts w:ascii="宋体" w:hAnsi="宋体"/>
          <w:bCs/>
          <w:sz w:val="24"/>
        </w:rPr>
        <w:t>30日内一次性退还（不计利息）或终止。</w:t>
      </w:r>
    </w:p>
    <w:p w14:paraId="38CEC4DA">
      <w:pPr>
        <w:spacing w:line="400" w:lineRule="exact"/>
        <w:ind w:firstLine="480" w:firstLineChars="200"/>
        <w:rPr>
          <w:rFonts w:ascii="宋体" w:hAnsi="宋体" w:cs="仿宋"/>
          <w:kern w:val="0"/>
          <w:sz w:val="24"/>
        </w:rPr>
      </w:pPr>
      <w:r>
        <w:rPr>
          <w:rFonts w:hint="eastAsia" w:ascii="宋体" w:hAnsi="宋体" w:cs="仿宋"/>
          <w:bCs/>
          <w:kern w:val="0"/>
          <w:sz w:val="24"/>
        </w:rPr>
        <w:t>（6）</w:t>
      </w:r>
      <w:r>
        <w:rPr>
          <w:rFonts w:hint="eastAsia" w:ascii="宋体" w:hAnsi="宋体"/>
          <w:bCs/>
          <w:sz w:val="24"/>
        </w:rPr>
        <w:t>如果乙方违反合同规定或合同货物存在质量问题，则履约保证金将作为全部或部分违约金支付给甲方。</w:t>
      </w:r>
    </w:p>
    <w:p w14:paraId="19054623">
      <w:pPr>
        <w:pStyle w:val="4"/>
      </w:pPr>
      <w:bookmarkStart w:id="390" w:name="_Toc117177424"/>
      <w:bookmarkStart w:id="391" w:name="_Toc9165"/>
      <w:bookmarkStart w:id="392" w:name="_Toc14956"/>
      <w:bookmarkStart w:id="393" w:name="_Toc116939181"/>
      <w:bookmarkStart w:id="394" w:name="_Toc32515"/>
      <w:bookmarkStart w:id="395" w:name="_Toc20590"/>
      <w:bookmarkStart w:id="396" w:name="_Toc185414918"/>
      <w:bookmarkStart w:id="397" w:name="_Toc186732853"/>
      <w:bookmarkStart w:id="398" w:name="_Toc116939458"/>
      <w:bookmarkStart w:id="399" w:name="_Toc7348"/>
      <w:bookmarkStart w:id="400" w:name="_Toc4981"/>
      <w:r>
        <w:t>12.</w:t>
      </w:r>
      <w:r>
        <w:rPr>
          <w:rFonts w:hint="eastAsia"/>
        </w:rPr>
        <w:t>知识产权</w:t>
      </w:r>
      <w:bookmarkEnd w:id="390"/>
      <w:bookmarkEnd w:id="391"/>
      <w:bookmarkEnd w:id="392"/>
      <w:bookmarkEnd w:id="393"/>
      <w:bookmarkEnd w:id="394"/>
      <w:bookmarkEnd w:id="395"/>
      <w:bookmarkEnd w:id="396"/>
      <w:bookmarkEnd w:id="397"/>
      <w:bookmarkEnd w:id="398"/>
    </w:p>
    <w:p w14:paraId="39333852">
      <w:pPr>
        <w:autoSpaceDE w:val="0"/>
        <w:autoSpaceDN w:val="0"/>
        <w:spacing w:line="400" w:lineRule="exact"/>
        <w:ind w:firstLine="480" w:firstLineChars="200"/>
        <w:rPr>
          <w:rFonts w:ascii="宋体" w:hAnsi="宋体"/>
          <w:sz w:val="24"/>
        </w:rPr>
      </w:pPr>
      <w:r>
        <w:rPr>
          <w:rFonts w:hint="eastAsia" w:ascii="宋体" w:hAnsi="宋体"/>
          <w:sz w:val="24"/>
        </w:rPr>
        <w:t>通用合同条款第</w:t>
      </w:r>
      <w:r>
        <w:rPr>
          <w:rFonts w:ascii="宋体" w:hAnsi="宋体"/>
          <w:sz w:val="24"/>
        </w:rPr>
        <w:t>12</w:t>
      </w:r>
      <w:r>
        <w:rPr>
          <w:rFonts w:hint="eastAsia" w:ascii="宋体" w:hAnsi="宋体"/>
          <w:sz w:val="24"/>
        </w:rPr>
        <w:t>条增加：</w:t>
      </w:r>
    </w:p>
    <w:p w14:paraId="2F66549A">
      <w:pPr>
        <w:autoSpaceDE w:val="0"/>
        <w:autoSpaceDN w:val="0"/>
        <w:spacing w:line="400" w:lineRule="exact"/>
        <w:ind w:firstLine="480" w:firstLineChars="200"/>
        <w:rPr>
          <w:rFonts w:ascii="宋体" w:hAnsi="宋体"/>
          <w:sz w:val="24"/>
        </w:rPr>
      </w:pPr>
      <w:r>
        <w:rPr>
          <w:rFonts w:ascii="宋体" w:hAnsi="宋体"/>
          <w:sz w:val="24"/>
        </w:rPr>
        <w:t>12.5为执行工料规格规定的工程以及合同项下的电梯的整体及任何部件而供应和使用的任何知识产权，其费用视为包在合同总价内，</w:t>
      </w:r>
      <w:r>
        <w:rPr>
          <w:rFonts w:hint="eastAsia" w:ascii="宋体" w:hAnsi="宋体"/>
          <w:sz w:val="24"/>
        </w:rPr>
        <w:t>乙</w:t>
      </w:r>
      <w:r>
        <w:rPr>
          <w:rFonts w:ascii="宋体" w:hAnsi="宋体"/>
          <w:sz w:val="24"/>
        </w:rPr>
        <w:t>方提供的电梯或其任何部件若触犯或涉嫌触犯第三方的任何知识产权，由</w:t>
      </w:r>
      <w:r>
        <w:rPr>
          <w:rFonts w:hint="eastAsia" w:ascii="宋体" w:hAnsi="宋体"/>
          <w:sz w:val="24"/>
        </w:rPr>
        <w:t>乙</w:t>
      </w:r>
      <w:r>
        <w:rPr>
          <w:rFonts w:ascii="宋体" w:hAnsi="宋体"/>
          <w:sz w:val="24"/>
        </w:rPr>
        <w:t>方承担法律责任，因此使</w:t>
      </w:r>
      <w:r>
        <w:rPr>
          <w:rFonts w:hint="eastAsia" w:ascii="宋体" w:hAnsi="宋体"/>
          <w:sz w:val="24"/>
        </w:rPr>
        <w:t>甲</w:t>
      </w:r>
      <w:r>
        <w:rPr>
          <w:rFonts w:ascii="宋体" w:hAnsi="宋体"/>
          <w:sz w:val="24"/>
        </w:rPr>
        <w:t>方蒙受的所有损失，</w:t>
      </w:r>
      <w:r>
        <w:rPr>
          <w:rFonts w:hint="eastAsia" w:ascii="宋体" w:hAnsi="宋体"/>
          <w:sz w:val="24"/>
        </w:rPr>
        <w:t>乙</w:t>
      </w:r>
      <w:r>
        <w:rPr>
          <w:rFonts w:ascii="宋体" w:hAnsi="宋体"/>
          <w:sz w:val="24"/>
        </w:rPr>
        <w:t>方须予以全额赔偿。</w:t>
      </w:r>
    </w:p>
    <w:p w14:paraId="35BB5A43">
      <w:pPr>
        <w:autoSpaceDE w:val="0"/>
        <w:autoSpaceDN w:val="0"/>
        <w:spacing w:line="400" w:lineRule="exact"/>
        <w:ind w:firstLine="480" w:firstLineChars="200"/>
        <w:rPr>
          <w:rFonts w:ascii="宋体" w:hAnsi="宋体"/>
          <w:sz w:val="24"/>
        </w:rPr>
      </w:pPr>
      <w:r>
        <w:rPr>
          <w:rFonts w:ascii="宋体" w:hAnsi="宋体"/>
          <w:sz w:val="24"/>
        </w:rPr>
        <w:t>12.6为安装工程使用的任何专有技术、专利物品、程序或发明和其他知识产权，其费用视为已包含在合同总价内，</w:t>
      </w:r>
      <w:r>
        <w:rPr>
          <w:rFonts w:hint="eastAsia" w:ascii="宋体" w:hAnsi="宋体"/>
          <w:sz w:val="24"/>
        </w:rPr>
        <w:t>乙</w:t>
      </w:r>
      <w:r>
        <w:rPr>
          <w:rFonts w:ascii="宋体" w:hAnsi="宋体"/>
          <w:sz w:val="24"/>
        </w:rPr>
        <w:t>方触犯或涉嫌触犯第三方的任何专有技术或物品、程序或发明的专利权或其他知识产权，而使</w:t>
      </w:r>
      <w:r>
        <w:rPr>
          <w:rFonts w:hint="eastAsia" w:ascii="宋体" w:hAnsi="宋体"/>
          <w:sz w:val="24"/>
        </w:rPr>
        <w:t>甲</w:t>
      </w:r>
      <w:r>
        <w:rPr>
          <w:rFonts w:ascii="宋体" w:hAnsi="宋体"/>
          <w:sz w:val="24"/>
        </w:rPr>
        <w:t>方蒙受的所有索赔、诉讼、赔偿、费用和支出等，</w:t>
      </w:r>
      <w:r>
        <w:rPr>
          <w:rFonts w:hint="eastAsia" w:ascii="宋体" w:hAnsi="宋体"/>
          <w:sz w:val="24"/>
        </w:rPr>
        <w:t>乙</w:t>
      </w:r>
      <w:r>
        <w:rPr>
          <w:rFonts w:ascii="宋体" w:hAnsi="宋体"/>
          <w:sz w:val="24"/>
        </w:rPr>
        <w:t>方须予以解决和赔偿并承担法律责任。</w:t>
      </w:r>
    </w:p>
    <w:p w14:paraId="67FEF3E1">
      <w:pPr>
        <w:pStyle w:val="4"/>
      </w:pPr>
      <w:bookmarkStart w:id="401" w:name="_Toc185414919"/>
      <w:bookmarkStart w:id="402" w:name="_Toc7964"/>
      <w:bookmarkStart w:id="403" w:name="_Toc186732854"/>
      <w:bookmarkStart w:id="404" w:name="_Toc16014"/>
      <w:r>
        <w:t>13.</w:t>
      </w:r>
      <w:r>
        <w:rPr>
          <w:rFonts w:hint="eastAsia"/>
        </w:rPr>
        <w:t>保密</w:t>
      </w:r>
      <w:bookmarkEnd w:id="401"/>
      <w:bookmarkEnd w:id="402"/>
      <w:bookmarkEnd w:id="403"/>
      <w:bookmarkEnd w:id="404"/>
    </w:p>
    <w:p w14:paraId="12501EC7">
      <w:pPr>
        <w:autoSpaceDE w:val="0"/>
        <w:autoSpaceDN w:val="0"/>
        <w:spacing w:line="400" w:lineRule="exact"/>
        <w:ind w:firstLine="480" w:firstLineChars="200"/>
        <w:rPr>
          <w:rFonts w:ascii="宋体" w:hAnsi="宋体"/>
          <w:sz w:val="24"/>
        </w:rPr>
      </w:pPr>
      <w:r>
        <w:rPr>
          <w:rFonts w:hint="eastAsia" w:ascii="宋体" w:hAnsi="宋体"/>
          <w:sz w:val="24"/>
        </w:rPr>
        <w:t>通用合同条款第</w:t>
      </w:r>
      <w:r>
        <w:rPr>
          <w:rFonts w:ascii="宋体" w:hAnsi="宋体"/>
          <w:sz w:val="24"/>
        </w:rPr>
        <w:t xml:space="preserve"> 13 </w:t>
      </w:r>
      <w:r>
        <w:rPr>
          <w:rFonts w:hint="eastAsia" w:ascii="宋体" w:hAnsi="宋体"/>
          <w:sz w:val="24"/>
        </w:rPr>
        <w:t>条增加：</w:t>
      </w:r>
    </w:p>
    <w:p w14:paraId="340A97B8">
      <w:pPr>
        <w:autoSpaceDE w:val="0"/>
        <w:autoSpaceDN w:val="0"/>
        <w:spacing w:line="400" w:lineRule="exact"/>
        <w:ind w:firstLine="480" w:firstLineChars="200"/>
        <w:rPr>
          <w:rFonts w:ascii="宋体" w:hAnsi="宋体"/>
          <w:sz w:val="24"/>
        </w:rPr>
      </w:pPr>
      <w:r>
        <w:rPr>
          <w:rFonts w:hint="eastAsia" w:ascii="宋体" w:hAnsi="宋体"/>
          <w:sz w:val="24"/>
        </w:rPr>
        <w:t>甲方对图纸保密要求：乙方对甲方提供的图纸等文件有保密义务，未经甲方、丙方同意不得提供给与本工程无关的第三方或用于本合同外的项目，否则甲方、丙方有权向乙方索赔；甲方、丙方不承担有关的保密措施费用。</w:t>
      </w:r>
    </w:p>
    <w:p w14:paraId="1EACF7BE">
      <w:pPr>
        <w:pStyle w:val="4"/>
      </w:pPr>
      <w:bookmarkStart w:id="405" w:name="_Toc186732855"/>
      <w:bookmarkStart w:id="406" w:name="_Toc116939182"/>
      <w:bookmarkStart w:id="407" w:name="_Toc1345"/>
      <w:bookmarkStart w:id="408" w:name="_Toc10838"/>
      <w:bookmarkStart w:id="409" w:name="_Toc117177425"/>
      <w:bookmarkStart w:id="410" w:name="_Toc185414920"/>
      <w:bookmarkStart w:id="411" w:name="_Toc116939459"/>
      <w:r>
        <w:t>14.</w:t>
      </w:r>
      <w:r>
        <w:rPr>
          <w:rFonts w:hint="eastAsia"/>
        </w:rPr>
        <w:t>违约责任</w:t>
      </w:r>
      <w:bookmarkEnd w:id="399"/>
      <w:bookmarkEnd w:id="400"/>
      <w:bookmarkEnd w:id="405"/>
      <w:bookmarkEnd w:id="406"/>
      <w:bookmarkEnd w:id="407"/>
      <w:bookmarkEnd w:id="408"/>
      <w:bookmarkEnd w:id="409"/>
      <w:bookmarkEnd w:id="410"/>
      <w:bookmarkEnd w:id="411"/>
    </w:p>
    <w:p w14:paraId="623285C9">
      <w:pPr>
        <w:spacing w:line="400" w:lineRule="exact"/>
        <w:ind w:firstLine="480" w:firstLineChars="200"/>
        <w:rPr>
          <w:rFonts w:ascii="宋体" w:hAnsi="宋体"/>
          <w:sz w:val="24"/>
        </w:rPr>
      </w:pPr>
      <w:r>
        <w:rPr>
          <w:rFonts w:hint="eastAsia" w:ascii="宋体" w:hAnsi="宋体"/>
          <w:sz w:val="24"/>
        </w:rPr>
        <w:t>通用</w:t>
      </w:r>
      <w:r>
        <w:rPr>
          <w:rFonts w:hint="eastAsia" w:ascii="宋体" w:hAnsi="宋体"/>
          <w:sz w:val="24"/>
          <w:lang w:val="en-US" w:eastAsia="zh-CN"/>
        </w:rPr>
        <w:t>合同</w:t>
      </w:r>
      <w:r>
        <w:rPr>
          <w:rFonts w:hint="eastAsia" w:ascii="宋体" w:hAnsi="宋体"/>
          <w:sz w:val="24"/>
        </w:rPr>
        <w:t>条款第</w:t>
      </w:r>
      <w:r>
        <w:rPr>
          <w:rFonts w:ascii="宋体" w:hAnsi="宋体"/>
          <w:sz w:val="24"/>
        </w:rPr>
        <w:t>14</w:t>
      </w:r>
      <w:r>
        <w:rPr>
          <w:rFonts w:hint="eastAsia" w:ascii="宋体" w:hAnsi="宋体"/>
          <w:sz w:val="24"/>
        </w:rPr>
        <w:t>条修改为：</w:t>
      </w:r>
    </w:p>
    <w:p w14:paraId="082BAEBC">
      <w:pPr>
        <w:tabs>
          <w:tab w:val="left" w:pos="1080"/>
        </w:tabs>
        <w:spacing w:line="400" w:lineRule="exact"/>
        <w:ind w:firstLine="480" w:firstLineChars="200"/>
        <w:rPr>
          <w:rFonts w:ascii="宋体" w:hAnsi="宋体"/>
          <w:sz w:val="24"/>
        </w:rPr>
      </w:pPr>
      <w:r>
        <w:rPr>
          <w:rFonts w:ascii="宋体" w:hAnsi="宋体"/>
          <w:sz w:val="24"/>
        </w:rPr>
        <w:t>14.1乙方由于非不可抗力原因不能按时将合同设备</w:t>
      </w:r>
      <w:r>
        <w:rPr>
          <w:rFonts w:hint="eastAsia" w:ascii="宋体" w:hAnsi="宋体"/>
          <w:sz w:val="24"/>
        </w:rPr>
        <w:t>供货或验收时，</w:t>
      </w:r>
      <w:r>
        <w:rPr>
          <w:rFonts w:ascii="宋体" w:hAnsi="宋体"/>
          <w:sz w:val="24"/>
        </w:rPr>
        <w:t>乙方应预先以书面的形式通知甲方</w:t>
      </w:r>
      <w:r>
        <w:rPr>
          <w:rFonts w:hint="eastAsia" w:ascii="宋体" w:hAnsi="宋体"/>
          <w:sz w:val="24"/>
        </w:rPr>
        <w:t>，</w:t>
      </w:r>
      <w:r>
        <w:rPr>
          <w:rFonts w:ascii="宋体" w:hAnsi="宋体"/>
          <w:sz w:val="24"/>
        </w:rPr>
        <w:t>并</w:t>
      </w:r>
      <w:r>
        <w:rPr>
          <w:rFonts w:hint="eastAsia" w:ascii="宋体" w:hAnsi="宋体"/>
          <w:sz w:val="24"/>
        </w:rPr>
        <w:t>书面</w:t>
      </w:r>
      <w:r>
        <w:rPr>
          <w:rFonts w:ascii="宋体" w:hAnsi="宋体"/>
          <w:sz w:val="24"/>
        </w:rPr>
        <w:t>征得甲方同意</w:t>
      </w:r>
      <w:r>
        <w:rPr>
          <w:rFonts w:hint="eastAsia" w:ascii="宋体" w:hAnsi="宋体"/>
          <w:sz w:val="24"/>
        </w:rPr>
        <w:t>，</w:t>
      </w:r>
      <w:r>
        <w:rPr>
          <w:rFonts w:ascii="宋体" w:hAnsi="宋体"/>
          <w:sz w:val="24"/>
        </w:rPr>
        <w:t>否则应向</w:t>
      </w:r>
      <w:r>
        <w:rPr>
          <w:rFonts w:hint="eastAsia" w:ascii="宋体" w:hAnsi="宋体"/>
          <w:sz w:val="24"/>
        </w:rPr>
        <w:t>丙</w:t>
      </w:r>
      <w:r>
        <w:rPr>
          <w:rFonts w:ascii="宋体" w:hAnsi="宋体"/>
          <w:sz w:val="24"/>
        </w:rPr>
        <w:t>方支付违约金</w:t>
      </w:r>
      <w:r>
        <w:rPr>
          <w:rFonts w:hint="eastAsia" w:ascii="宋体" w:hAnsi="宋体"/>
          <w:sz w:val="24"/>
        </w:rPr>
        <w:t>，</w:t>
      </w:r>
      <w:r>
        <w:rPr>
          <w:rFonts w:ascii="宋体" w:hAnsi="宋体"/>
          <w:sz w:val="24"/>
        </w:rPr>
        <w:t>每延迟一日,违约金为迟延交付设备金额的5‰，依此累加。乙方支付违约金后，甲方</w:t>
      </w:r>
      <w:r>
        <w:rPr>
          <w:rFonts w:hint="eastAsia" w:ascii="宋体" w:hAnsi="宋体"/>
          <w:sz w:val="24"/>
        </w:rPr>
        <w:t>、丙方</w:t>
      </w:r>
      <w:r>
        <w:rPr>
          <w:rFonts w:ascii="宋体" w:hAnsi="宋体"/>
          <w:sz w:val="24"/>
        </w:rPr>
        <w:t>有权要求乙方继续履行合同。逾期15天以上的，甲方</w:t>
      </w:r>
      <w:r>
        <w:rPr>
          <w:rFonts w:hint="eastAsia" w:ascii="宋体" w:hAnsi="宋体"/>
          <w:sz w:val="24"/>
        </w:rPr>
        <w:t>、丙方</w:t>
      </w:r>
      <w:r>
        <w:rPr>
          <w:rFonts w:ascii="宋体" w:hAnsi="宋体"/>
          <w:sz w:val="24"/>
        </w:rPr>
        <w:t>有权解除合同，同时乙方应</w:t>
      </w:r>
      <w:r>
        <w:rPr>
          <w:rFonts w:hint="eastAsia" w:ascii="宋体" w:hAnsi="宋体"/>
          <w:sz w:val="24"/>
        </w:rPr>
        <w:t>再</w:t>
      </w:r>
      <w:r>
        <w:rPr>
          <w:rFonts w:ascii="宋体" w:hAnsi="宋体"/>
          <w:sz w:val="24"/>
        </w:rPr>
        <w:t>按合同总额的20%</w:t>
      </w:r>
      <w:r>
        <w:rPr>
          <w:rFonts w:hint="eastAsia" w:ascii="宋体" w:hAnsi="宋体"/>
          <w:sz w:val="24"/>
        </w:rPr>
        <w:t>向丙方支付违约金，违约金不足以弥补</w:t>
      </w:r>
      <w:r>
        <w:rPr>
          <w:rFonts w:ascii="宋体" w:hAnsi="宋体"/>
          <w:sz w:val="24"/>
        </w:rPr>
        <w:t>甲方</w:t>
      </w:r>
      <w:r>
        <w:rPr>
          <w:rFonts w:hint="eastAsia" w:ascii="宋体" w:hAnsi="宋体"/>
          <w:sz w:val="24"/>
        </w:rPr>
        <w:t>、丙方</w:t>
      </w:r>
      <w:r>
        <w:rPr>
          <w:rFonts w:ascii="宋体" w:hAnsi="宋体"/>
          <w:sz w:val="24"/>
        </w:rPr>
        <w:t>由此产生损失</w:t>
      </w:r>
      <w:r>
        <w:rPr>
          <w:rFonts w:hint="eastAsia" w:ascii="宋体" w:hAnsi="宋体"/>
          <w:sz w:val="24"/>
        </w:rPr>
        <w:t>的，甲方、丙方有权继续追偿</w:t>
      </w:r>
      <w:r>
        <w:rPr>
          <w:rFonts w:ascii="宋体" w:hAnsi="宋体"/>
          <w:sz w:val="24"/>
        </w:rPr>
        <w:t>。。</w:t>
      </w:r>
    </w:p>
    <w:p w14:paraId="24656507">
      <w:pPr>
        <w:tabs>
          <w:tab w:val="left" w:pos="1080"/>
        </w:tabs>
        <w:spacing w:line="400" w:lineRule="exact"/>
        <w:ind w:firstLine="480" w:firstLineChars="200"/>
        <w:rPr>
          <w:rFonts w:ascii="宋体" w:hAnsi="宋体"/>
          <w:sz w:val="24"/>
        </w:rPr>
      </w:pPr>
      <w:r>
        <w:rPr>
          <w:rFonts w:ascii="宋体" w:hAnsi="宋体"/>
          <w:sz w:val="24"/>
        </w:rPr>
        <w:t>14.2质保期内乙方若未按照投标文件售后服务承诺书的条款履行义务而造成甲方</w:t>
      </w:r>
      <w:r>
        <w:rPr>
          <w:rFonts w:hint="eastAsia" w:ascii="宋体" w:hAnsi="宋体"/>
          <w:sz w:val="24"/>
        </w:rPr>
        <w:t>、丙方</w:t>
      </w:r>
      <w:r>
        <w:rPr>
          <w:rFonts w:ascii="宋体" w:hAnsi="宋体"/>
          <w:sz w:val="24"/>
        </w:rPr>
        <w:t>经济损失的，甲方</w:t>
      </w:r>
      <w:r>
        <w:rPr>
          <w:rFonts w:hint="eastAsia" w:ascii="宋体" w:hAnsi="宋体"/>
          <w:sz w:val="24"/>
        </w:rPr>
        <w:t>、丙方</w:t>
      </w:r>
      <w:r>
        <w:rPr>
          <w:rFonts w:ascii="宋体" w:hAnsi="宋体"/>
          <w:sz w:val="24"/>
        </w:rPr>
        <w:t>有权从质保金中扣除相应款项以弥补损失，并保留向乙方追偿的权利。</w:t>
      </w:r>
    </w:p>
    <w:p w14:paraId="4B1825CC">
      <w:pPr>
        <w:tabs>
          <w:tab w:val="left" w:pos="1080"/>
        </w:tabs>
        <w:spacing w:line="400" w:lineRule="exact"/>
        <w:ind w:firstLine="480" w:firstLineChars="200"/>
        <w:rPr>
          <w:rFonts w:ascii="宋体" w:hAnsi="宋体"/>
          <w:sz w:val="24"/>
        </w:rPr>
      </w:pPr>
      <w:r>
        <w:rPr>
          <w:rFonts w:ascii="宋体" w:hAnsi="宋体"/>
          <w:sz w:val="24"/>
        </w:rPr>
        <w:t>14.3除不可抗力外，甲方中途退货或乙方不能供货的，违约方应按照退货或者不能供货的货款总值的20</w:t>
      </w:r>
      <w:r>
        <w:rPr>
          <w:rFonts w:hint="eastAsia" w:ascii="宋体" w:hAnsi="宋体"/>
          <w:sz w:val="24"/>
        </w:rPr>
        <w:t>%</w:t>
      </w:r>
      <w:r>
        <w:rPr>
          <w:rFonts w:ascii="宋体" w:hAnsi="宋体"/>
          <w:sz w:val="24"/>
        </w:rPr>
        <w:t>向守约方支付违约金。直接损失超过违约金的，另计追赔。</w:t>
      </w:r>
    </w:p>
    <w:p w14:paraId="5624E79A">
      <w:pPr>
        <w:tabs>
          <w:tab w:val="left" w:pos="1080"/>
        </w:tabs>
        <w:spacing w:line="400" w:lineRule="exact"/>
        <w:ind w:firstLine="480" w:firstLineChars="200"/>
        <w:rPr>
          <w:rFonts w:ascii="宋体" w:hAnsi="宋体"/>
          <w:sz w:val="24"/>
        </w:rPr>
      </w:pPr>
      <w:r>
        <w:rPr>
          <w:rFonts w:ascii="宋体" w:hAnsi="宋体"/>
          <w:sz w:val="24"/>
        </w:rPr>
        <w:t>14.4若乙方交付的设备经验收不合格，乙方应免费予以更换，并按不合格设备</w:t>
      </w:r>
      <w:r>
        <w:rPr>
          <w:rFonts w:hint="eastAsia" w:ascii="宋体" w:hAnsi="宋体"/>
          <w:sz w:val="24"/>
        </w:rPr>
        <w:t>金额</w:t>
      </w:r>
      <w:r>
        <w:rPr>
          <w:rFonts w:ascii="宋体" w:hAnsi="宋体"/>
          <w:sz w:val="24"/>
        </w:rPr>
        <w:t>的</w:t>
      </w:r>
      <w:r>
        <w:rPr>
          <w:rFonts w:ascii="宋体" w:hAnsi="宋体"/>
          <w:sz w:val="24"/>
          <w:u w:val="single"/>
        </w:rPr>
        <w:t>1%</w:t>
      </w:r>
      <w:r>
        <w:rPr>
          <w:rFonts w:hint="eastAsia" w:ascii="宋体" w:hAnsi="宋体"/>
          <w:sz w:val="24"/>
        </w:rPr>
        <w:t>支付违约金，供货时间以甲方收到合格设备时间为准，由此造成供货迟延的，乙方应承担迟延供货的责任，按本条14.1</w:t>
      </w:r>
      <w:r>
        <w:rPr>
          <w:rFonts w:ascii="宋体" w:hAnsi="宋体"/>
          <w:sz w:val="24"/>
        </w:rPr>
        <w:t>款约定处理。</w:t>
      </w:r>
    </w:p>
    <w:p w14:paraId="3C077561">
      <w:pPr>
        <w:tabs>
          <w:tab w:val="left" w:pos="1080"/>
        </w:tabs>
        <w:spacing w:line="400" w:lineRule="exact"/>
        <w:ind w:firstLine="480" w:firstLineChars="200"/>
        <w:rPr>
          <w:rFonts w:ascii="宋体" w:hAnsi="宋体"/>
          <w:sz w:val="24"/>
        </w:rPr>
      </w:pPr>
      <w:r>
        <w:rPr>
          <w:rFonts w:ascii="宋体" w:hAnsi="宋体"/>
          <w:sz w:val="24"/>
        </w:rPr>
        <w:t>14.5若乙方实际提供的设备（包括其部件）的品牌、商标、产地等，与其投标时承诺的不符，视为严重的违约行为，甲方将没收其履约保证金。乙方须在甲方规定的时间内整改到位，否则</w:t>
      </w:r>
      <w:r>
        <w:rPr>
          <w:rFonts w:hint="eastAsia" w:ascii="宋体" w:hAnsi="宋体"/>
          <w:sz w:val="24"/>
        </w:rPr>
        <w:t>丙</w:t>
      </w:r>
      <w:r>
        <w:rPr>
          <w:rFonts w:ascii="宋体" w:hAnsi="宋体"/>
          <w:sz w:val="24"/>
        </w:rPr>
        <w:t>方将拒绝支付剩余的合同款。若因此给甲方</w:t>
      </w:r>
      <w:r>
        <w:rPr>
          <w:rFonts w:hint="eastAsia" w:ascii="宋体" w:hAnsi="宋体"/>
          <w:sz w:val="24"/>
        </w:rPr>
        <w:t>、丙方</w:t>
      </w:r>
      <w:r>
        <w:rPr>
          <w:rFonts w:ascii="宋体" w:hAnsi="宋体"/>
          <w:sz w:val="24"/>
        </w:rPr>
        <w:t>造成损失的，甲方</w:t>
      </w:r>
      <w:r>
        <w:rPr>
          <w:rFonts w:hint="eastAsia" w:ascii="宋体" w:hAnsi="宋体"/>
          <w:sz w:val="24"/>
        </w:rPr>
        <w:t>、丙方</w:t>
      </w:r>
      <w:r>
        <w:rPr>
          <w:rFonts w:ascii="宋体" w:hAnsi="宋体"/>
          <w:sz w:val="24"/>
        </w:rPr>
        <w:t>还将追究其相应的赔偿和法律责任。</w:t>
      </w:r>
    </w:p>
    <w:p w14:paraId="45CD39FD">
      <w:pPr>
        <w:tabs>
          <w:tab w:val="left" w:pos="1080"/>
        </w:tabs>
        <w:spacing w:line="400" w:lineRule="exact"/>
        <w:ind w:firstLine="480" w:firstLineChars="200"/>
        <w:rPr>
          <w:rFonts w:ascii="宋体" w:hAnsi="宋体"/>
          <w:sz w:val="24"/>
        </w:rPr>
      </w:pPr>
      <w:r>
        <w:rPr>
          <w:rFonts w:ascii="宋体" w:hAnsi="宋体"/>
          <w:sz w:val="24"/>
        </w:rPr>
        <w:t>14.6</w:t>
      </w:r>
      <w:r>
        <w:rPr>
          <w:rFonts w:hint="eastAsia" w:ascii="宋体" w:hAnsi="宋体"/>
          <w:sz w:val="24"/>
        </w:rPr>
        <w:t>除不可抗力原因外，乙方不能按合同约定完成电梯安装，或安装的电梯达不到招、投标文件中规定的验收标准，或未能按合同约定办理电梯移交手续，每延迟1日应按合同总额的0.2</w:t>
      </w:r>
      <w:r>
        <w:rPr>
          <w:rFonts w:ascii="宋体" w:hAnsi="宋体"/>
          <w:sz w:val="24"/>
        </w:rPr>
        <w:t>‰</w:t>
      </w:r>
      <w:r>
        <w:rPr>
          <w:rFonts w:hint="eastAsia" w:ascii="宋体" w:hAnsi="宋体"/>
          <w:sz w:val="24"/>
        </w:rPr>
        <w:t>向丙方支付违约金。若逾期超过15日，甲方、丙方有权解除合同另行委托有资质的施工单位安装，并要求乙方再按合同总额的</w:t>
      </w:r>
      <w:r>
        <w:rPr>
          <w:rFonts w:ascii="宋体" w:hAnsi="宋体"/>
          <w:sz w:val="24"/>
        </w:rPr>
        <w:t>20%向</w:t>
      </w:r>
      <w:r>
        <w:rPr>
          <w:rFonts w:hint="eastAsia" w:ascii="宋体" w:hAnsi="宋体"/>
          <w:sz w:val="24"/>
        </w:rPr>
        <w:t>丙</w:t>
      </w:r>
      <w:r>
        <w:rPr>
          <w:rFonts w:ascii="宋体" w:hAnsi="宋体"/>
          <w:sz w:val="24"/>
        </w:rPr>
        <w:t>方支付违约金，</w:t>
      </w:r>
      <w:r>
        <w:rPr>
          <w:rFonts w:hint="eastAsia" w:ascii="宋体" w:hAnsi="宋体"/>
          <w:sz w:val="24"/>
        </w:rPr>
        <w:t>违约金不足以弥补</w:t>
      </w:r>
      <w:r>
        <w:rPr>
          <w:rFonts w:ascii="宋体" w:hAnsi="宋体"/>
          <w:sz w:val="24"/>
        </w:rPr>
        <w:t>甲方</w:t>
      </w:r>
      <w:r>
        <w:rPr>
          <w:rFonts w:hint="eastAsia" w:ascii="宋体" w:hAnsi="宋体"/>
          <w:sz w:val="24"/>
        </w:rPr>
        <w:t>、丙方</w:t>
      </w:r>
      <w:r>
        <w:rPr>
          <w:rFonts w:ascii="宋体" w:hAnsi="宋体"/>
          <w:sz w:val="24"/>
        </w:rPr>
        <w:t>实际损失的，</w:t>
      </w:r>
      <w:r>
        <w:rPr>
          <w:rFonts w:hint="eastAsia" w:ascii="宋体" w:hAnsi="宋体"/>
          <w:sz w:val="24"/>
        </w:rPr>
        <w:t>甲方、丙方有权继续追偿</w:t>
      </w:r>
      <w:r>
        <w:rPr>
          <w:rFonts w:ascii="宋体" w:hAnsi="宋体"/>
          <w:sz w:val="24"/>
        </w:rPr>
        <w:t>。</w:t>
      </w:r>
    </w:p>
    <w:p w14:paraId="725C7988">
      <w:pPr>
        <w:adjustRightInd w:val="0"/>
        <w:snapToGrid w:val="0"/>
        <w:spacing w:line="400" w:lineRule="exact"/>
        <w:ind w:firstLine="480" w:firstLineChars="200"/>
        <w:rPr>
          <w:rFonts w:ascii="宋体" w:hAnsi="宋体"/>
          <w:sz w:val="24"/>
        </w:rPr>
      </w:pPr>
      <w:r>
        <w:rPr>
          <w:rFonts w:ascii="宋体" w:hAnsi="宋体"/>
          <w:sz w:val="24"/>
        </w:rPr>
        <w:t>14.7</w:t>
      </w:r>
      <w:r>
        <w:rPr>
          <w:rFonts w:hint="eastAsia" w:ascii="宋体" w:hAnsi="宋体"/>
          <w:sz w:val="24"/>
        </w:rPr>
        <w:t>未经甲方、丙方书面同意，乙方不得将本安装工程的一部分或全部分包或转包给第三人，否则，甲方、丙方有权解除合同，并要求乙方按合同总额的</w:t>
      </w:r>
      <w:r>
        <w:rPr>
          <w:rFonts w:ascii="宋体" w:hAnsi="宋体"/>
          <w:sz w:val="24"/>
        </w:rPr>
        <w:t>20%支付违约金。</w:t>
      </w:r>
    </w:p>
    <w:p w14:paraId="19BA5894">
      <w:pPr>
        <w:adjustRightInd w:val="0"/>
        <w:snapToGrid w:val="0"/>
        <w:spacing w:line="400" w:lineRule="exact"/>
        <w:ind w:firstLine="480" w:firstLineChars="200"/>
        <w:rPr>
          <w:rFonts w:ascii="宋体" w:hAnsi="宋体"/>
          <w:sz w:val="24"/>
        </w:rPr>
      </w:pPr>
      <w:r>
        <w:rPr>
          <w:rFonts w:ascii="宋体" w:hAnsi="宋体"/>
          <w:sz w:val="24"/>
        </w:rPr>
        <w:t>14.</w:t>
      </w:r>
      <w:r>
        <w:rPr>
          <w:rFonts w:hint="eastAsia" w:ascii="宋体" w:hAnsi="宋体"/>
          <w:sz w:val="24"/>
        </w:rPr>
        <w:t>8除本合同约定解除合同的情况外，任何一方未经对方书面同意而单方面终止本合同的，应向对方赔偿相当于本合同总额</w:t>
      </w:r>
      <w:r>
        <w:rPr>
          <w:rFonts w:ascii="宋体" w:hAnsi="宋体"/>
          <w:sz w:val="24"/>
        </w:rPr>
        <w:t>30%的违约金。</w:t>
      </w:r>
    </w:p>
    <w:p w14:paraId="782E1E01">
      <w:pPr>
        <w:adjustRightInd w:val="0"/>
        <w:snapToGrid w:val="0"/>
        <w:spacing w:line="400" w:lineRule="exact"/>
        <w:ind w:firstLine="480" w:firstLineChars="200"/>
        <w:rPr>
          <w:rFonts w:ascii="宋体" w:hAnsi="宋体"/>
          <w:sz w:val="24"/>
        </w:rPr>
      </w:pPr>
      <w:r>
        <w:rPr>
          <w:rFonts w:ascii="宋体" w:hAnsi="宋体"/>
          <w:sz w:val="24"/>
        </w:rPr>
        <w:t>14.</w:t>
      </w:r>
      <w:r>
        <w:rPr>
          <w:rFonts w:hint="eastAsia" w:ascii="宋体" w:hAnsi="宋体"/>
          <w:sz w:val="24"/>
        </w:rPr>
        <w:t>9</w:t>
      </w:r>
      <w:r>
        <w:rPr>
          <w:rFonts w:ascii="宋体" w:hAnsi="宋体"/>
          <w:sz w:val="24"/>
        </w:rPr>
        <w:t>乙方若在质保期内，未按</w:t>
      </w:r>
      <w:r>
        <w:rPr>
          <w:rFonts w:hint="eastAsia" w:ascii="宋体" w:hAnsi="宋体"/>
          <w:sz w:val="24"/>
        </w:rPr>
        <w:t>专用合同条款第9条</w:t>
      </w:r>
      <w:r>
        <w:rPr>
          <w:rFonts w:ascii="宋体" w:hAnsi="宋体"/>
          <w:sz w:val="24"/>
        </w:rPr>
        <w:t>响应维修时限要求</w:t>
      </w:r>
      <w:r>
        <w:rPr>
          <w:rFonts w:hint="eastAsia" w:ascii="宋体" w:hAnsi="宋体"/>
          <w:sz w:val="24"/>
        </w:rPr>
        <w:t>响应的</w:t>
      </w:r>
      <w:r>
        <w:rPr>
          <w:rFonts w:ascii="宋体" w:hAnsi="宋体"/>
          <w:sz w:val="24"/>
        </w:rPr>
        <w:t>，每次须向</w:t>
      </w:r>
      <w:r>
        <w:rPr>
          <w:rFonts w:hint="eastAsia" w:ascii="宋体" w:hAnsi="宋体"/>
          <w:sz w:val="24"/>
        </w:rPr>
        <w:t>丙</w:t>
      </w:r>
      <w:r>
        <w:rPr>
          <w:rFonts w:ascii="宋体" w:hAnsi="宋体"/>
          <w:sz w:val="24"/>
        </w:rPr>
        <w:t>方支付1</w:t>
      </w:r>
      <w:r>
        <w:rPr>
          <w:rFonts w:hint="eastAsia" w:ascii="宋体" w:hAnsi="宋体"/>
          <w:sz w:val="24"/>
        </w:rPr>
        <w:t>,</w:t>
      </w:r>
      <w:r>
        <w:rPr>
          <w:rFonts w:ascii="宋体" w:hAnsi="宋体"/>
          <w:sz w:val="24"/>
        </w:rPr>
        <w:t>000元违约金，并视情况按</w:t>
      </w:r>
      <w:r>
        <w:rPr>
          <w:rFonts w:hint="eastAsia" w:ascii="宋体" w:hAnsi="宋体"/>
          <w:sz w:val="24"/>
        </w:rPr>
        <w:t>第9条</w:t>
      </w:r>
      <w:r>
        <w:rPr>
          <w:rFonts w:ascii="宋体" w:hAnsi="宋体"/>
          <w:sz w:val="24"/>
        </w:rPr>
        <w:t>9.1款相关约定执行，所产生费用从质保金扣除，若不够扣除，甲方</w:t>
      </w:r>
      <w:r>
        <w:rPr>
          <w:rFonts w:hint="eastAsia" w:ascii="宋体" w:hAnsi="宋体"/>
          <w:sz w:val="24"/>
        </w:rPr>
        <w:t>、丙方</w:t>
      </w:r>
      <w:r>
        <w:rPr>
          <w:rFonts w:ascii="宋体" w:hAnsi="宋体"/>
          <w:sz w:val="24"/>
        </w:rPr>
        <w:t>有权向乙方追偿。</w:t>
      </w:r>
    </w:p>
    <w:p w14:paraId="5915FFB4">
      <w:pPr>
        <w:adjustRightInd w:val="0"/>
        <w:snapToGrid w:val="0"/>
        <w:spacing w:line="400" w:lineRule="exact"/>
        <w:ind w:firstLine="480" w:firstLineChars="200"/>
        <w:rPr>
          <w:rFonts w:ascii="宋体" w:hAnsi="宋体"/>
          <w:sz w:val="24"/>
        </w:rPr>
      </w:pPr>
      <w:r>
        <w:rPr>
          <w:rFonts w:ascii="宋体" w:hAnsi="宋体"/>
          <w:sz w:val="24"/>
        </w:rPr>
        <w:t>14.</w:t>
      </w:r>
      <w:r>
        <w:rPr>
          <w:rFonts w:hint="eastAsia" w:ascii="宋体" w:hAnsi="宋体"/>
          <w:sz w:val="24"/>
        </w:rPr>
        <w:t>10电梯若在质保期内的年平均故障次数</w:t>
      </w:r>
      <w:r>
        <w:rPr>
          <w:rFonts w:ascii="宋体" w:hAnsi="宋体"/>
          <w:sz w:val="24"/>
        </w:rPr>
        <w:t xml:space="preserve">&gt;2 </w:t>
      </w:r>
      <w:r>
        <w:rPr>
          <w:rFonts w:hint="eastAsia" w:ascii="宋体" w:hAnsi="宋体"/>
          <w:sz w:val="24"/>
        </w:rPr>
        <w:t>次（常规易损件的定期更换不计入故障），每次须向丙方支付</w:t>
      </w:r>
      <w:r>
        <w:rPr>
          <w:rFonts w:ascii="宋体" w:hAnsi="宋体"/>
          <w:sz w:val="24"/>
        </w:rPr>
        <w:t>2</w:t>
      </w:r>
      <w:r>
        <w:rPr>
          <w:rFonts w:hint="eastAsia" w:ascii="宋体" w:hAnsi="宋体"/>
          <w:sz w:val="24"/>
        </w:rPr>
        <w:t>,</w:t>
      </w:r>
      <w:r>
        <w:rPr>
          <w:rFonts w:ascii="宋体" w:hAnsi="宋体"/>
          <w:sz w:val="24"/>
        </w:rPr>
        <w:t>000元违约金；</w:t>
      </w:r>
      <w:r>
        <w:rPr>
          <w:rFonts w:hint="eastAsia" w:ascii="宋体" w:hAnsi="宋体"/>
          <w:sz w:val="24"/>
        </w:rPr>
        <w:t>因本合同项下设备缺陷或产品及安装质量问题导致任何人身伤害、财产损失的，应由乙方负责赔偿。如甲方、丙方先行支付的，甲方、丙方有权向乙方追偿因此而受到的一切损失。</w:t>
      </w:r>
    </w:p>
    <w:p w14:paraId="54CD482F">
      <w:pPr>
        <w:tabs>
          <w:tab w:val="left" w:pos="1080"/>
        </w:tabs>
        <w:spacing w:line="400" w:lineRule="exact"/>
        <w:ind w:firstLine="480" w:firstLineChars="200"/>
        <w:rPr>
          <w:rFonts w:ascii="宋体" w:hAnsi="宋体"/>
          <w:sz w:val="24"/>
        </w:rPr>
      </w:pPr>
      <w:r>
        <w:rPr>
          <w:rFonts w:hint="eastAsia" w:ascii="宋体" w:hAnsi="宋体"/>
          <w:sz w:val="24"/>
        </w:rPr>
        <w:t>14.11本合同签订后，如发现乙方提供的投标文件、经营资料、经营能力证明等文件资料为虚假资料的，甲方、丙方有权解除本合同，乙方除应全额退还丙方已支付的合同款项外（如有），还应按合同总额的20%向丙方支付违约金，违约金不足以弥补</w:t>
      </w:r>
      <w:r>
        <w:rPr>
          <w:rFonts w:ascii="宋体" w:hAnsi="宋体"/>
          <w:sz w:val="24"/>
        </w:rPr>
        <w:t>甲方</w:t>
      </w:r>
      <w:r>
        <w:rPr>
          <w:rFonts w:hint="eastAsia" w:ascii="宋体" w:hAnsi="宋体"/>
          <w:sz w:val="24"/>
        </w:rPr>
        <w:t>、丙方由此产生的</w:t>
      </w:r>
      <w:r>
        <w:rPr>
          <w:rFonts w:ascii="宋体" w:hAnsi="宋体"/>
          <w:sz w:val="24"/>
        </w:rPr>
        <w:t>损失的，</w:t>
      </w:r>
      <w:r>
        <w:rPr>
          <w:rFonts w:hint="eastAsia" w:ascii="宋体" w:hAnsi="宋体"/>
          <w:sz w:val="24"/>
        </w:rPr>
        <w:t>甲方、丙方有权继续追偿</w:t>
      </w:r>
      <w:r>
        <w:rPr>
          <w:rFonts w:ascii="宋体" w:hAnsi="宋体"/>
          <w:sz w:val="24"/>
        </w:rPr>
        <w:t>。</w:t>
      </w:r>
    </w:p>
    <w:p w14:paraId="669EB9C1">
      <w:pPr>
        <w:adjustRightInd w:val="0"/>
        <w:snapToGrid w:val="0"/>
        <w:spacing w:line="400" w:lineRule="exact"/>
        <w:ind w:firstLine="480" w:firstLineChars="200"/>
        <w:rPr>
          <w:rFonts w:ascii="宋体" w:hAnsi="宋体"/>
          <w:sz w:val="24"/>
        </w:rPr>
      </w:pPr>
      <w:r>
        <w:rPr>
          <w:rFonts w:hint="eastAsia" w:ascii="宋体" w:hAnsi="宋体"/>
          <w:sz w:val="24"/>
        </w:rPr>
        <w:t>14.12本合同项下的损失包括但不限于直接经济损失、可得利益、守约方向违约方追偿而发生的律师费、诉讼费用、维权费、鉴定费、差旅费、公证费、保全费、保全保险费等费用。</w:t>
      </w:r>
    </w:p>
    <w:p w14:paraId="15984F88">
      <w:pPr>
        <w:adjustRightInd w:val="0"/>
        <w:snapToGrid w:val="0"/>
        <w:spacing w:line="400" w:lineRule="exact"/>
        <w:ind w:firstLine="480" w:firstLineChars="200"/>
        <w:rPr>
          <w:rFonts w:ascii="宋体" w:hAnsi="宋体"/>
          <w:sz w:val="24"/>
        </w:rPr>
      </w:pPr>
    </w:p>
    <w:p w14:paraId="2B6422A1">
      <w:pPr>
        <w:pStyle w:val="4"/>
      </w:pPr>
      <w:bookmarkStart w:id="412" w:name="_Toc185414921"/>
      <w:bookmarkStart w:id="413" w:name="_Toc116939460"/>
      <w:bookmarkStart w:id="414" w:name="_Toc27385"/>
      <w:bookmarkStart w:id="415" w:name="_Toc23074"/>
      <w:bookmarkStart w:id="416" w:name="_Toc186732856"/>
      <w:bookmarkStart w:id="417" w:name="_Toc1442"/>
      <w:bookmarkStart w:id="418" w:name="_Toc4294"/>
      <w:bookmarkStart w:id="419" w:name="_Toc117177426"/>
      <w:bookmarkStart w:id="420" w:name="_Toc116939183"/>
      <w:r>
        <w:rPr>
          <w:rFonts w:hint="eastAsia"/>
        </w:rPr>
        <w:t>15.合同的解除</w:t>
      </w:r>
      <w:bookmarkEnd w:id="412"/>
      <w:bookmarkEnd w:id="413"/>
      <w:bookmarkEnd w:id="414"/>
      <w:bookmarkEnd w:id="415"/>
      <w:bookmarkEnd w:id="416"/>
      <w:bookmarkEnd w:id="417"/>
      <w:bookmarkEnd w:id="418"/>
      <w:bookmarkEnd w:id="419"/>
      <w:bookmarkEnd w:id="420"/>
    </w:p>
    <w:p w14:paraId="27AE3685">
      <w:pPr>
        <w:spacing w:line="400" w:lineRule="exact"/>
        <w:ind w:firstLine="480" w:firstLineChars="200"/>
        <w:rPr>
          <w:rFonts w:ascii="宋体" w:hAnsi="宋体"/>
          <w:sz w:val="24"/>
        </w:rPr>
      </w:pPr>
      <w:bookmarkStart w:id="421" w:name="_Toc3149"/>
      <w:bookmarkStart w:id="422" w:name="_Toc31679"/>
      <w:r>
        <w:rPr>
          <w:rFonts w:hint="eastAsia" w:ascii="宋体" w:hAnsi="宋体"/>
          <w:sz w:val="24"/>
        </w:rPr>
        <w:t>通用</w:t>
      </w:r>
      <w:r>
        <w:rPr>
          <w:rFonts w:hint="eastAsia" w:ascii="宋体" w:hAnsi="宋体"/>
          <w:sz w:val="24"/>
          <w:lang w:val="en-US" w:eastAsia="zh-CN"/>
        </w:rPr>
        <w:t>合同</w:t>
      </w:r>
      <w:r>
        <w:rPr>
          <w:rFonts w:hint="eastAsia" w:ascii="宋体" w:hAnsi="宋体"/>
          <w:sz w:val="24"/>
        </w:rPr>
        <w:t>条款第15条增加：</w:t>
      </w:r>
    </w:p>
    <w:p w14:paraId="2D51E150">
      <w:pPr>
        <w:spacing w:line="400" w:lineRule="exact"/>
        <w:ind w:firstLine="480" w:firstLineChars="200"/>
        <w:rPr>
          <w:rFonts w:ascii="宋体" w:hAnsi="宋体"/>
          <w:sz w:val="24"/>
        </w:rPr>
      </w:pPr>
      <w:r>
        <w:rPr>
          <w:rFonts w:ascii="宋体" w:hAnsi="宋体"/>
          <w:sz w:val="24"/>
        </w:rPr>
        <w:t>15.1</w:t>
      </w:r>
      <w:r>
        <w:rPr>
          <w:rFonts w:hint="eastAsia" w:ascii="宋体" w:hAnsi="宋体"/>
          <w:sz w:val="24"/>
        </w:rPr>
        <w:t>合同履行中，任何一方要求变更合同，应于本合同规定供货日</w:t>
      </w:r>
      <w:r>
        <w:rPr>
          <w:rFonts w:ascii="宋体" w:hAnsi="宋体"/>
          <w:b/>
          <w:sz w:val="24"/>
          <w:u w:val="single"/>
        </w:rPr>
        <w:t>30日</w:t>
      </w:r>
      <w:r>
        <w:rPr>
          <w:rFonts w:hint="eastAsia" w:ascii="宋体" w:hAnsi="宋体"/>
          <w:sz w:val="24"/>
        </w:rPr>
        <w:t>前以书面形式通知对方，并征得对方书面同意。因合同变更而增加的成本和费用由要求变更合同一方承担。合同变更的事项双方需另签合同补充协议，并经三方签字盖章后生效。未变更事项，仍以本合同约定为准。</w:t>
      </w:r>
    </w:p>
    <w:p w14:paraId="4D0C0B21">
      <w:pPr>
        <w:spacing w:line="400" w:lineRule="exact"/>
        <w:ind w:firstLine="480" w:firstLineChars="200"/>
        <w:rPr>
          <w:rFonts w:ascii="宋体" w:hAnsi="宋体"/>
          <w:sz w:val="24"/>
        </w:rPr>
      </w:pPr>
      <w:r>
        <w:rPr>
          <w:rFonts w:ascii="宋体" w:hAnsi="宋体"/>
          <w:sz w:val="24"/>
        </w:rPr>
        <w:t xml:space="preserve">15.2 </w:t>
      </w:r>
      <w:r>
        <w:rPr>
          <w:rFonts w:hint="eastAsia" w:ascii="宋体" w:hAnsi="宋体"/>
          <w:sz w:val="24"/>
        </w:rPr>
        <w:t>若发生合同解除事由，三</w:t>
      </w:r>
      <w:r>
        <w:rPr>
          <w:rFonts w:ascii="宋体" w:hAnsi="宋体"/>
          <w:sz w:val="24"/>
        </w:rPr>
        <w:t>方应根据合同约定进行结算。乙方应在接到甲方通知之日起10日内将乙方所有设备材料清场，否则甲方有权将其当作废弃物处理，产生的清场费用甲方有权从乙方履约保证金中扣除。</w:t>
      </w:r>
    </w:p>
    <w:p w14:paraId="51EF3BA6">
      <w:pPr>
        <w:pStyle w:val="4"/>
      </w:pPr>
      <w:bookmarkStart w:id="423" w:name="_Toc185414922"/>
      <w:bookmarkStart w:id="424" w:name="_Toc116939461"/>
      <w:bookmarkStart w:id="425" w:name="_Toc186732857"/>
      <w:bookmarkStart w:id="426" w:name="_Toc23998"/>
      <w:bookmarkStart w:id="427" w:name="_Toc116939184"/>
      <w:bookmarkStart w:id="428" w:name="_Toc117177427"/>
      <w:bookmarkStart w:id="429" w:name="_Toc21389"/>
      <w:r>
        <w:t>16.</w:t>
      </w:r>
      <w:r>
        <w:rPr>
          <w:rFonts w:hint="eastAsia"/>
        </w:rPr>
        <w:t>不可抗力</w:t>
      </w:r>
      <w:bookmarkEnd w:id="421"/>
      <w:bookmarkEnd w:id="422"/>
      <w:bookmarkEnd w:id="423"/>
      <w:bookmarkEnd w:id="424"/>
      <w:bookmarkEnd w:id="425"/>
      <w:bookmarkEnd w:id="426"/>
      <w:bookmarkEnd w:id="427"/>
      <w:bookmarkEnd w:id="428"/>
      <w:bookmarkEnd w:id="429"/>
    </w:p>
    <w:p w14:paraId="4D6E7E2C">
      <w:pPr>
        <w:autoSpaceDE w:val="0"/>
        <w:autoSpaceDN w:val="0"/>
        <w:spacing w:line="400" w:lineRule="exact"/>
        <w:ind w:firstLine="480" w:firstLineChars="200"/>
        <w:rPr>
          <w:rFonts w:ascii="宋体" w:hAnsi="宋体"/>
          <w:sz w:val="24"/>
        </w:rPr>
      </w:pPr>
      <w:r>
        <w:rPr>
          <w:rFonts w:hint="eastAsia" w:ascii="宋体" w:hAnsi="宋体"/>
          <w:sz w:val="24"/>
        </w:rPr>
        <w:t>通用合同条款第</w:t>
      </w:r>
      <w:r>
        <w:rPr>
          <w:rFonts w:ascii="宋体" w:hAnsi="宋体"/>
          <w:sz w:val="24"/>
        </w:rPr>
        <w:t xml:space="preserve"> 16 </w:t>
      </w:r>
      <w:r>
        <w:rPr>
          <w:rFonts w:hint="eastAsia" w:ascii="宋体" w:hAnsi="宋体"/>
          <w:sz w:val="24"/>
        </w:rPr>
        <w:t>条修改为：</w:t>
      </w:r>
    </w:p>
    <w:p w14:paraId="0EC4A18B">
      <w:pPr>
        <w:autoSpaceDE w:val="0"/>
        <w:autoSpaceDN w:val="0"/>
        <w:spacing w:line="400" w:lineRule="exact"/>
        <w:ind w:firstLine="480" w:firstLineChars="200"/>
        <w:rPr>
          <w:rFonts w:ascii="宋体" w:hAnsi="宋体"/>
          <w:sz w:val="24"/>
        </w:rPr>
      </w:pPr>
      <w:r>
        <w:rPr>
          <w:rFonts w:ascii="宋体" w:hAnsi="宋体"/>
          <w:sz w:val="24"/>
        </w:rPr>
        <w:t xml:space="preserve">16.1 </w:t>
      </w:r>
      <w:r>
        <w:rPr>
          <w:rFonts w:hint="eastAsia" w:ascii="宋体" w:hAnsi="宋体"/>
          <w:sz w:val="24"/>
        </w:rPr>
        <w:t>不可抗力事件系指工程所在地或乙方设备生产组装所在地发生的以下任一情形：</w:t>
      </w:r>
    </w:p>
    <w:p w14:paraId="46984207">
      <w:pPr>
        <w:autoSpaceDE w:val="0"/>
        <w:autoSpaceDN w:val="0"/>
        <w:spacing w:line="400" w:lineRule="exact"/>
        <w:ind w:firstLine="480" w:firstLineChars="200"/>
        <w:rPr>
          <w:rFonts w:ascii="宋体" w:hAnsi="宋体"/>
          <w:sz w:val="24"/>
        </w:rPr>
      </w:pPr>
      <w:r>
        <w:rPr>
          <w:rFonts w:ascii="宋体" w:hAnsi="宋体"/>
          <w:sz w:val="24"/>
        </w:rPr>
        <w:t xml:space="preserve">16.1.1 </w:t>
      </w:r>
      <w:r>
        <w:rPr>
          <w:rFonts w:hint="eastAsia" w:ascii="宋体" w:hAnsi="宋体"/>
          <w:sz w:val="24"/>
        </w:rPr>
        <w:t>战争、动乱、恐怖活动；</w:t>
      </w:r>
    </w:p>
    <w:p w14:paraId="29C98CBF">
      <w:pPr>
        <w:autoSpaceDE w:val="0"/>
        <w:autoSpaceDN w:val="0"/>
        <w:spacing w:line="400" w:lineRule="exact"/>
        <w:ind w:firstLine="480" w:firstLineChars="200"/>
        <w:rPr>
          <w:rFonts w:ascii="宋体" w:hAnsi="宋体"/>
          <w:sz w:val="24"/>
        </w:rPr>
      </w:pPr>
      <w:r>
        <w:rPr>
          <w:rFonts w:ascii="宋体" w:hAnsi="宋体"/>
          <w:sz w:val="24"/>
        </w:rPr>
        <w:t xml:space="preserve">16.1.2 </w:t>
      </w:r>
      <w:r>
        <w:rPr>
          <w:rFonts w:hint="eastAsia" w:ascii="宋体" w:hAnsi="宋体"/>
          <w:sz w:val="24"/>
        </w:rPr>
        <w:t>非买卖双方责任造成的爆炸、火灾；</w:t>
      </w:r>
    </w:p>
    <w:p w14:paraId="0A48B337">
      <w:pPr>
        <w:autoSpaceDE w:val="0"/>
        <w:autoSpaceDN w:val="0"/>
        <w:spacing w:line="400" w:lineRule="exact"/>
        <w:ind w:firstLine="480" w:firstLineChars="200"/>
        <w:rPr>
          <w:rFonts w:ascii="宋体" w:hAnsi="宋体"/>
          <w:sz w:val="24"/>
        </w:rPr>
      </w:pPr>
      <w:r>
        <w:rPr>
          <w:rFonts w:ascii="宋体" w:hAnsi="宋体"/>
          <w:sz w:val="24"/>
        </w:rPr>
        <w:t>16.1.3 7.5级（含7.5级）以上地震；</w:t>
      </w:r>
    </w:p>
    <w:p w14:paraId="3428B452">
      <w:pPr>
        <w:autoSpaceDE w:val="0"/>
        <w:autoSpaceDN w:val="0"/>
        <w:spacing w:line="400" w:lineRule="exact"/>
        <w:ind w:firstLine="480" w:firstLineChars="200"/>
        <w:rPr>
          <w:rFonts w:ascii="宋体" w:hAnsi="宋体"/>
          <w:sz w:val="24"/>
        </w:rPr>
      </w:pPr>
      <w:r>
        <w:rPr>
          <w:rFonts w:ascii="宋体" w:hAnsi="宋体"/>
          <w:sz w:val="24"/>
        </w:rPr>
        <w:t>16.1.4 8级以上大风（以气象台的资料为准）；</w:t>
      </w:r>
    </w:p>
    <w:p w14:paraId="238F1888">
      <w:pPr>
        <w:autoSpaceDE w:val="0"/>
        <w:autoSpaceDN w:val="0"/>
        <w:spacing w:line="400" w:lineRule="exact"/>
        <w:ind w:firstLine="480" w:firstLineChars="200"/>
        <w:rPr>
          <w:rFonts w:ascii="宋体" w:hAnsi="宋体"/>
          <w:sz w:val="24"/>
        </w:rPr>
      </w:pPr>
      <w:r>
        <w:rPr>
          <w:rFonts w:ascii="宋体" w:hAnsi="宋体"/>
          <w:sz w:val="24"/>
        </w:rPr>
        <w:t>16.1.5持续降雨24小时且降雨量为50mm以上；</w:t>
      </w:r>
    </w:p>
    <w:p w14:paraId="06FC32B5">
      <w:pPr>
        <w:autoSpaceDE w:val="0"/>
        <w:autoSpaceDN w:val="0"/>
        <w:spacing w:line="400" w:lineRule="exact"/>
        <w:ind w:firstLine="480" w:firstLineChars="200"/>
        <w:rPr>
          <w:rFonts w:ascii="宋体" w:hAnsi="宋体"/>
          <w:sz w:val="24"/>
        </w:rPr>
      </w:pPr>
      <w:r>
        <w:rPr>
          <w:rFonts w:ascii="宋体" w:hAnsi="宋体"/>
          <w:sz w:val="24"/>
        </w:rPr>
        <w:t>16.1.6合同</w:t>
      </w:r>
      <w:r>
        <w:rPr>
          <w:rFonts w:hint="eastAsia" w:ascii="宋体" w:hAnsi="宋体"/>
          <w:sz w:val="24"/>
        </w:rPr>
        <w:t>三</w:t>
      </w:r>
      <w:r>
        <w:rPr>
          <w:rFonts w:ascii="宋体" w:hAnsi="宋体"/>
          <w:sz w:val="24"/>
        </w:rPr>
        <w:t>方均认可的其他原因。</w:t>
      </w:r>
    </w:p>
    <w:p w14:paraId="2C0A6809">
      <w:pPr>
        <w:autoSpaceDE w:val="0"/>
        <w:autoSpaceDN w:val="0"/>
        <w:spacing w:line="400" w:lineRule="exact"/>
        <w:ind w:firstLine="480" w:firstLineChars="200"/>
        <w:rPr>
          <w:rFonts w:ascii="宋体" w:hAnsi="宋体"/>
          <w:sz w:val="24"/>
        </w:rPr>
      </w:pPr>
      <w:r>
        <w:rPr>
          <w:rFonts w:ascii="宋体" w:hAnsi="宋体"/>
          <w:sz w:val="24"/>
        </w:rPr>
        <w:t xml:space="preserve">16.2 </w:t>
      </w:r>
      <w:r>
        <w:rPr>
          <w:rFonts w:hint="eastAsia" w:ascii="宋体" w:hAnsi="宋体"/>
          <w:sz w:val="24"/>
        </w:rPr>
        <w:t>如果在合同生效后发生不可抗力事件，从而阻止合同义务的履行，在该不可抗力影响的范围内，甲方和乙方、丙方均不应当被认为违约或毁约。当事人一方因不可抗力的原因不能履行合同的，应及时通知其他方，以减轻可能给其他方造成的损失，并应当在</w:t>
      </w:r>
      <w:r>
        <w:rPr>
          <w:rFonts w:ascii="宋体" w:hAnsi="宋体"/>
          <w:sz w:val="24"/>
        </w:rPr>
        <w:t>15日内提供不可抗力发生及影响合同履行的有效证明。但如果</w:t>
      </w:r>
      <w:r>
        <w:rPr>
          <w:rFonts w:hint="eastAsia" w:ascii="宋体" w:hAnsi="宋体"/>
          <w:sz w:val="24"/>
        </w:rPr>
        <w:t>甲</w:t>
      </w:r>
      <w:r>
        <w:rPr>
          <w:rFonts w:ascii="宋体" w:hAnsi="宋体"/>
          <w:sz w:val="24"/>
        </w:rPr>
        <w:t>方</w:t>
      </w:r>
      <w:r>
        <w:rPr>
          <w:rFonts w:hint="eastAsia" w:ascii="宋体" w:hAnsi="宋体"/>
          <w:sz w:val="24"/>
        </w:rPr>
        <w:t>、乙方</w:t>
      </w:r>
      <w:r>
        <w:rPr>
          <w:rFonts w:ascii="宋体" w:hAnsi="宋体"/>
          <w:sz w:val="24"/>
        </w:rPr>
        <w:t>或</w:t>
      </w:r>
      <w:r>
        <w:rPr>
          <w:rFonts w:hint="eastAsia" w:ascii="宋体" w:hAnsi="宋体"/>
          <w:sz w:val="24"/>
        </w:rPr>
        <w:t>丙</w:t>
      </w:r>
      <w:r>
        <w:rPr>
          <w:rFonts w:ascii="宋体" w:hAnsi="宋体"/>
          <w:sz w:val="24"/>
        </w:rPr>
        <w:t>方延迟履行其合同义务以后发生不可抗力事件，则不能免除其相应的责任。</w:t>
      </w:r>
    </w:p>
    <w:p w14:paraId="18B4A5F7">
      <w:pPr>
        <w:autoSpaceDE w:val="0"/>
        <w:autoSpaceDN w:val="0"/>
        <w:spacing w:line="400" w:lineRule="exact"/>
        <w:ind w:firstLine="480" w:firstLineChars="200"/>
        <w:rPr>
          <w:rFonts w:ascii="宋体" w:hAnsi="宋体"/>
          <w:sz w:val="24"/>
        </w:rPr>
      </w:pPr>
      <w:r>
        <w:rPr>
          <w:rFonts w:ascii="宋体" w:hAnsi="宋体"/>
          <w:sz w:val="24"/>
        </w:rPr>
        <w:t xml:space="preserve">16.3 </w:t>
      </w:r>
      <w:r>
        <w:rPr>
          <w:rFonts w:hint="eastAsia" w:ascii="宋体" w:hAnsi="宋体"/>
          <w:sz w:val="24"/>
        </w:rPr>
        <w:t>因不可抗力事件导致的费用及延误的时间由三方按以下方法分别承担：</w:t>
      </w:r>
    </w:p>
    <w:p w14:paraId="6DBADF3B">
      <w:pPr>
        <w:autoSpaceDE w:val="0"/>
        <w:autoSpaceDN w:val="0"/>
        <w:spacing w:line="400" w:lineRule="exact"/>
        <w:ind w:firstLine="480" w:firstLineChars="200"/>
        <w:rPr>
          <w:rFonts w:ascii="宋体" w:hAnsi="宋体"/>
          <w:sz w:val="24"/>
        </w:rPr>
      </w:pPr>
      <w:r>
        <w:rPr>
          <w:rFonts w:ascii="宋体" w:hAnsi="宋体"/>
          <w:sz w:val="24"/>
        </w:rPr>
        <w:t xml:space="preserve">16.3.1 </w:t>
      </w:r>
      <w:r>
        <w:rPr>
          <w:rFonts w:hint="eastAsia" w:ascii="宋体" w:hAnsi="宋体"/>
          <w:sz w:val="24"/>
        </w:rPr>
        <w:t>甲方土建工程本身的损害、因土建工程损害导致第三人人员伤亡和财产损失，由甲方承担；</w:t>
      </w:r>
    </w:p>
    <w:p w14:paraId="47127E00">
      <w:pPr>
        <w:autoSpaceDE w:val="0"/>
        <w:autoSpaceDN w:val="0"/>
        <w:spacing w:line="400" w:lineRule="exact"/>
        <w:ind w:firstLine="480" w:firstLineChars="200"/>
        <w:rPr>
          <w:rFonts w:ascii="宋体" w:hAnsi="宋体"/>
          <w:sz w:val="24"/>
        </w:rPr>
      </w:pPr>
      <w:r>
        <w:rPr>
          <w:rFonts w:ascii="宋体" w:hAnsi="宋体"/>
          <w:sz w:val="24"/>
        </w:rPr>
        <w:t xml:space="preserve">16.3.2 </w:t>
      </w:r>
      <w:r>
        <w:rPr>
          <w:rFonts w:hint="eastAsia" w:ascii="宋体" w:hAnsi="宋体"/>
          <w:sz w:val="24"/>
        </w:rPr>
        <w:t>因乙方原因导致第三人人员伤亡和财产损失，以及乙方自身的损失，由乙方承担；</w:t>
      </w:r>
    </w:p>
    <w:p w14:paraId="5C0F5A24">
      <w:pPr>
        <w:autoSpaceDE w:val="0"/>
        <w:autoSpaceDN w:val="0"/>
        <w:spacing w:line="400" w:lineRule="exact"/>
        <w:ind w:firstLine="480" w:firstLineChars="200"/>
        <w:rPr>
          <w:rFonts w:ascii="宋体" w:hAnsi="宋体"/>
          <w:sz w:val="24"/>
        </w:rPr>
      </w:pPr>
      <w:r>
        <w:rPr>
          <w:rFonts w:ascii="宋体" w:hAnsi="宋体"/>
          <w:sz w:val="24"/>
        </w:rPr>
        <w:t xml:space="preserve">16.3.3 </w:t>
      </w:r>
      <w:r>
        <w:rPr>
          <w:rFonts w:hint="eastAsia" w:ascii="宋体" w:hAnsi="宋体"/>
          <w:sz w:val="24"/>
        </w:rPr>
        <w:t>除本合同另有约定外，三方人员伤亡由其所在单位负责，并承担相应费用；</w:t>
      </w:r>
    </w:p>
    <w:p w14:paraId="43DB1A98">
      <w:pPr>
        <w:autoSpaceDE w:val="0"/>
        <w:autoSpaceDN w:val="0"/>
        <w:spacing w:line="400" w:lineRule="exact"/>
        <w:ind w:firstLine="480" w:firstLineChars="200"/>
        <w:rPr>
          <w:rFonts w:ascii="宋体" w:hAnsi="宋体"/>
          <w:sz w:val="24"/>
        </w:rPr>
      </w:pPr>
      <w:r>
        <w:rPr>
          <w:rFonts w:ascii="宋体" w:hAnsi="宋体"/>
          <w:sz w:val="24"/>
        </w:rPr>
        <w:t xml:space="preserve">16.3.4 </w:t>
      </w:r>
      <w:r>
        <w:rPr>
          <w:rFonts w:hint="eastAsia" w:ascii="宋体" w:hAnsi="宋体"/>
          <w:sz w:val="24"/>
        </w:rPr>
        <w:t>延误的时间相应顺延，但如果上述不可抗力事件发生在任何一方逾期阶段，则延误的时间不顺延；</w:t>
      </w:r>
    </w:p>
    <w:p w14:paraId="78BAC223">
      <w:pPr>
        <w:autoSpaceDE w:val="0"/>
        <w:autoSpaceDN w:val="0"/>
        <w:spacing w:line="400" w:lineRule="exact"/>
        <w:ind w:firstLine="480" w:firstLineChars="200"/>
        <w:rPr>
          <w:rFonts w:ascii="宋体" w:hAnsi="宋体"/>
          <w:sz w:val="24"/>
        </w:rPr>
      </w:pPr>
      <w:r>
        <w:rPr>
          <w:rFonts w:ascii="宋体" w:hAnsi="宋体"/>
          <w:sz w:val="24"/>
        </w:rPr>
        <w:t xml:space="preserve">16.3.5 </w:t>
      </w:r>
      <w:r>
        <w:rPr>
          <w:rFonts w:hint="eastAsia" w:ascii="宋体" w:hAnsi="宋体"/>
          <w:sz w:val="24"/>
        </w:rPr>
        <w:t>不可抗力事件的影响持续</w:t>
      </w:r>
      <w:r>
        <w:rPr>
          <w:rFonts w:ascii="宋体" w:hAnsi="宋体"/>
          <w:sz w:val="24"/>
        </w:rPr>
        <w:t>30</w:t>
      </w:r>
      <w:r>
        <w:rPr>
          <w:rFonts w:hint="eastAsia" w:ascii="宋体" w:hAnsi="宋体"/>
          <w:sz w:val="24"/>
        </w:rPr>
        <w:t>日及以上，任何一方均有权以书面形式通知其他方后终止本合同，且互不承担法律责任。</w:t>
      </w:r>
    </w:p>
    <w:p w14:paraId="3C17A764">
      <w:pPr>
        <w:autoSpaceDE w:val="0"/>
        <w:autoSpaceDN w:val="0"/>
        <w:spacing w:line="400" w:lineRule="exact"/>
        <w:ind w:firstLine="480" w:firstLineChars="200"/>
        <w:rPr>
          <w:rFonts w:ascii="宋体" w:hAnsi="宋体"/>
          <w:sz w:val="24"/>
        </w:rPr>
      </w:pPr>
      <w:r>
        <w:rPr>
          <w:rFonts w:ascii="宋体" w:hAnsi="宋体"/>
          <w:sz w:val="24"/>
        </w:rPr>
        <w:t xml:space="preserve">16.4 </w:t>
      </w:r>
      <w:r>
        <w:rPr>
          <w:rFonts w:hint="eastAsia" w:ascii="宋体" w:hAnsi="宋体"/>
          <w:sz w:val="24"/>
        </w:rPr>
        <w:t>本合同履行过程中，乙方不得以国家政策、税收调整、原材料供求关系、原材料价格、技术问题等作为不可抗力事件和自身免责的理由。</w:t>
      </w:r>
    </w:p>
    <w:p w14:paraId="03262E3E">
      <w:pPr>
        <w:pStyle w:val="4"/>
      </w:pPr>
      <w:bookmarkStart w:id="430" w:name="_Toc14084"/>
      <w:bookmarkStart w:id="431" w:name="_Toc13474"/>
      <w:bookmarkStart w:id="432" w:name="_Toc117177428"/>
      <w:bookmarkStart w:id="433" w:name="_Toc116939462"/>
      <w:bookmarkStart w:id="434" w:name="_Toc180"/>
      <w:bookmarkStart w:id="435" w:name="_Toc185414923"/>
      <w:bookmarkStart w:id="436" w:name="_Toc116939185"/>
      <w:bookmarkStart w:id="437" w:name="_Toc186732858"/>
      <w:bookmarkStart w:id="438" w:name="_Toc10405"/>
      <w:r>
        <w:t>17.</w:t>
      </w:r>
      <w:r>
        <w:rPr>
          <w:rFonts w:hint="eastAsia"/>
        </w:rPr>
        <w:t>争议的解决</w:t>
      </w:r>
      <w:bookmarkEnd w:id="430"/>
      <w:bookmarkEnd w:id="431"/>
      <w:bookmarkEnd w:id="432"/>
      <w:bookmarkEnd w:id="433"/>
      <w:bookmarkEnd w:id="434"/>
      <w:bookmarkEnd w:id="435"/>
      <w:bookmarkEnd w:id="436"/>
      <w:bookmarkEnd w:id="437"/>
      <w:bookmarkEnd w:id="438"/>
    </w:p>
    <w:p w14:paraId="4C3201FA">
      <w:pPr>
        <w:autoSpaceDE w:val="0"/>
        <w:autoSpaceDN w:val="0"/>
        <w:spacing w:line="400" w:lineRule="exact"/>
        <w:ind w:firstLine="480" w:firstLineChars="200"/>
        <w:rPr>
          <w:rFonts w:ascii="宋体" w:hAnsi="宋体"/>
          <w:sz w:val="24"/>
        </w:rPr>
      </w:pPr>
      <w:r>
        <w:rPr>
          <w:rFonts w:hint="eastAsia" w:ascii="宋体" w:hAnsi="宋体"/>
          <w:sz w:val="24"/>
        </w:rPr>
        <w:t>三方之间由本合同产生的或与本合同有关（包括但不限于有关本合同的生效、解释、履行、修改和终止）的一切争议、纠纷或索赔均应友好协商解决；协商不成，任何一方均有权向项目所在地人民法院起诉。</w:t>
      </w:r>
    </w:p>
    <w:p w14:paraId="2132DCF9">
      <w:pPr>
        <w:spacing w:line="400" w:lineRule="exact"/>
        <w:ind w:firstLine="480" w:firstLineChars="200"/>
        <w:rPr>
          <w:rFonts w:ascii="宋体" w:hAnsi="宋体"/>
          <w:sz w:val="24"/>
        </w:rPr>
      </w:pPr>
      <w:r>
        <w:rPr>
          <w:rFonts w:hint="eastAsia" w:ascii="宋体" w:hAnsi="宋体"/>
          <w:sz w:val="24"/>
        </w:rPr>
        <w:t>产品品质由工程所在地技术监督局，或质量监督站等权威机构检验，</w:t>
      </w:r>
      <w:r>
        <w:rPr>
          <w:rFonts w:ascii="宋体" w:hAnsi="宋体"/>
          <w:sz w:val="24"/>
        </w:rPr>
        <w:t>如因乙方原因不符合所约定的质量要求的，乙方负责更换或经甲方</w:t>
      </w:r>
      <w:r>
        <w:rPr>
          <w:rFonts w:hint="eastAsia" w:ascii="宋体" w:hAnsi="宋体"/>
          <w:sz w:val="24"/>
        </w:rPr>
        <w:t>、丙方</w:t>
      </w:r>
      <w:r>
        <w:rPr>
          <w:rFonts w:ascii="宋体" w:hAnsi="宋体"/>
          <w:sz w:val="24"/>
        </w:rPr>
        <w:t>同意后进行维修工作并承担由此产生的全部费用，且赔偿甲方</w:t>
      </w:r>
      <w:r>
        <w:rPr>
          <w:rFonts w:hint="eastAsia" w:ascii="宋体" w:hAnsi="宋体"/>
          <w:sz w:val="24"/>
        </w:rPr>
        <w:t>、丙方</w:t>
      </w:r>
      <w:r>
        <w:rPr>
          <w:rFonts w:ascii="宋体" w:hAnsi="宋体"/>
          <w:sz w:val="24"/>
        </w:rPr>
        <w:t>因此造成的损失。经过乙方维修、更换工作仍不符合，则甲方</w:t>
      </w:r>
      <w:r>
        <w:rPr>
          <w:rFonts w:hint="eastAsia" w:ascii="宋体" w:hAnsi="宋体"/>
          <w:sz w:val="24"/>
        </w:rPr>
        <w:t>、丙方</w:t>
      </w:r>
      <w:r>
        <w:rPr>
          <w:rFonts w:ascii="宋体" w:hAnsi="宋体"/>
          <w:sz w:val="24"/>
        </w:rPr>
        <w:t>有权解除合同并向乙方索赔相应设备总金额20%的违约金，乙方返还</w:t>
      </w:r>
      <w:r>
        <w:rPr>
          <w:rFonts w:hint="eastAsia" w:ascii="宋体" w:hAnsi="宋体"/>
          <w:sz w:val="24"/>
        </w:rPr>
        <w:t>丙</w:t>
      </w:r>
      <w:r>
        <w:rPr>
          <w:rFonts w:ascii="宋体" w:hAnsi="宋体"/>
          <w:sz w:val="24"/>
        </w:rPr>
        <w:t>方支付的所有费用。</w:t>
      </w:r>
    </w:p>
    <w:p w14:paraId="53B3307F">
      <w:pPr>
        <w:pStyle w:val="4"/>
      </w:pPr>
      <w:bookmarkStart w:id="439" w:name="_Toc7931"/>
      <w:bookmarkStart w:id="440" w:name="_Toc116939186"/>
      <w:bookmarkStart w:id="441" w:name="_Toc185414924"/>
      <w:bookmarkStart w:id="442" w:name="_Toc117177429"/>
      <w:bookmarkStart w:id="443" w:name="_Toc186732859"/>
      <w:bookmarkStart w:id="444" w:name="_Toc116939463"/>
      <w:bookmarkStart w:id="445" w:name="_Toc4484"/>
      <w:r>
        <w:t>18</w:t>
      </w:r>
      <w:r>
        <w:rPr>
          <w:rFonts w:hint="eastAsia"/>
        </w:rPr>
        <w:t>.其他事项</w:t>
      </w:r>
      <w:bookmarkEnd w:id="439"/>
      <w:bookmarkEnd w:id="440"/>
      <w:bookmarkEnd w:id="441"/>
      <w:bookmarkEnd w:id="442"/>
      <w:bookmarkEnd w:id="443"/>
      <w:bookmarkEnd w:id="444"/>
      <w:bookmarkEnd w:id="445"/>
    </w:p>
    <w:p w14:paraId="40476D8B">
      <w:pPr>
        <w:keepNext/>
        <w:keepLines/>
        <w:autoSpaceDE w:val="0"/>
        <w:autoSpaceDN w:val="0"/>
        <w:adjustRightInd w:val="0"/>
        <w:snapToGrid w:val="0"/>
        <w:spacing w:line="400" w:lineRule="exact"/>
        <w:ind w:firstLine="480" w:firstLineChars="200"/>
        <w:rPr>
          <w:rFonts w:ascii="宋体" w:hAnsi="宋体" w:cs="宋体"/>
          <w:b/>
          <w:bCs/>
          <w:sz w:val="24"/>
        </w:rPr>
      </w:pPr>
      <w:bookmarkStart w:id="446" w:name="_Toc116939187"/>
      <w:bookmarkStart w:id="447" w:name="_Toc117177430"/>
      <w:bookmarkStart w:id="448" w:name="_Toc116939464"/>
      <w:r>
        <w:rPr>
          <w:rFonts w:ascii="宋体" w:hAnsi="宋体"/>
          <w:bCs/>
          <w:sz w:val="24"/>
        </w:rPr>
        <w:t>18.1</w:t>
      </w:r>
      <w:r>
        <w:rPr>
          <w:rFonts w:hint="eastAsia" w:ascii="宋体" w:hAnsi="宋体"/>
          <w:bCs/>
          <w:sz w:val="24"/>
        </w:rPr>
        <w:t>电梯与其他专业施工界面</w:t>
      </w:r>
      <w:bookmarkEnd w:id="446"/>
      <w:bookmarkEnd w:id="447"/>
      <w:bookmarkEnd w:id="448"/>
    </w:p>
    <w:p w14:paraId="3BF8EB73">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.1电梯工程与土建工程分界：</w:t>
      </w:r>
    </w:p>
    <w:p w14:paraId="4A8316FD">
      <w:pPr>
        <w:tabs>
          <w:tab w:val="left" w:pos="425"/>
          <w:tab w:val="left" w:pos="964"/>
        </w:tabs>
        <w:spacing w:line="400" w:lineRule="exact"/>
        <w:ind w:firstLine="480" w:firstLineChars="200"/>
        <w:rPr>
          <w:rFonts w:ascii="宋体" w:hAnsi="宋体"/>
          <w:sz w:val="24"/>
        </w:rPr>
      </w:pPr>
      <w:r>
        <w:rPr>
          <w:rFonts w:ascii="宋体" w:hAnsi="宋体"/>
          <w:bCs/>
          <w:sz w:val="24"/>
        </w:rPr>
        <w:t>18.1</w:t>
      </w:r>
      <w:r>
        <w:rPr>
          <w:rFonts w:ascii="宋体" w:hAnsi="宋体"/>
          <w:sz w:val="24"/>
        </w:rPr>
        <w:t>.1.1乙方</w:t>
      </w:r>
      <w:r>
        <w:rPr>
          <w:rFonts w:hint="eastAsia" w:ascii="宋体" w:hAnsi="宋体"/>
          <w:sz w:val="24"/>
        </w:rPr>
        <w:t>必须书面承诺其投标产品满足土建施工图的井道尺寸要求（详见图纸），且应对现场实际尺寸进行核对，确定可满足电梯所需尺寸要求，并承担由此发生的一切费用。</w:t>
      </w:r>
      <w:r>
        <w:rPr>
          <w:rFonts w:ascii="宋体" w:hAnsi="宋体"/>
          <w:sz w:val="24"/>
        </w:rPr>
        <w:t>乙方</w:t>
      </w:r>
      <w:r>
        <w:rPr>
          <w:rFonts w:hint="eastAsia" w:ascii="宋体" w:hAnsi="宋体"/>
          <w:sz w:val="24"/>
        </w:rPr>
        <w:t>自行踏勘测量井道尺寸，并自行承担因井道尺寸与图纸误差而可能增加的费用（如井道整改），由此产生的工期延误不予顺延。</w:t>
      </w:r>
      <w:r>
        <w:rPr>
          <w:rFonts w:ascii="宋体" w:hAnsi="宋体"/>
          <w:sz w:val="24"/>
        </w:rPr>
        <w:t>乙方</w:t>
      </w:r>
      <w:r>
        <w:rPr>
          <w:rFonts w:hint="eastAsia" w:ascii="宋体" w:hAnsi="宋体"/>
          <w:sz w:val="24"/>
        </w:rPr>
        <w:t>在其投标报价中已综合考虑。</w:t>
      </w:r>
    </w:p>
    <w:p w14:paraId="6F47AE7A">
      <w:pPr>
        <w:spacing w:line="400" w:lineRule="exact"/>
        <w:ind w:firstLine="480" w:firstLineChars="200"/>
        <w:rPr>
          <w:rFonts w:ascii="宋体" w:hAnsi="宋体"/>
          <w:sz w:val="24"/>
        </w:rPr>
      </w:pPr>
      <w:r>
        <w:rPr>
          <w:rFonts w:ascii="宋体" w:hAnsi="宋体"/>
          <w:bCs/>
          <w:sz w:val="24"/>
        </w:rPr>
        <w:t>18.1</w:t>
      </w:r>
      <w:r>
        <w:rPr>
          <w:rFonts w:ascii="宋体" w:hAnsi="宋体"/>
          <w:sz w:val="24"/>
        </w:rPr>
        <w:t>.1.2</w:t>
      </w:r>
      <w:r>
        <w:rPr>
          <w:rFonts w:hint="eastAsia" w:ascii="宋体" w:hAnsi="宋体"/>
          <w:sz w:val="24"/>
        </w:rPr>
        <w:t>因现场场地狭小，甲方无法提供电梯安装等工作人员的食宿场所，乙方应自行安排，并已在投标报价中综合考虑</w:t>
      </w:r>
      <w:r>
        <w:rPr>
          <w:rFonts w:ascii="宋体" w:hAnsi="宋体"/>
          <w:sz w:val="24"/>
        </w:rPr>
        <w:t>。</w:t>
      </w:r>
    </w:p>
    <w:p w14:paraId="69491B1C">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.1.3电梯主机工字梁由乙方提供并负责安装。</w:t>
      </w:r>
    </w:p>
    <w:p w14:paraId="4214C169">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 xml:space="preserve">.1.4 </w:t>
      </w:r>
      <w:r>
        <w:rPr>
          <w:rFonts w:hint="eastAsia" w:ascii="宋体" w:hAnsi="宋体"/>
          <w:sz w:val="24"/>
        </w:rPr>
        <w:t>电梯设施就位后的孔洞封堵和主机工字梁的混凝土回填由总包单位负责，乙方配合。</w:t>
      </w:r>
    </w:p>
    <w:p w14:paraId="7123D769">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.1.5因乙方无法满足招标文件要求所增加的改造内容及费用由</w:t>
      </w:r>
      <w:r>
        <w:rPr>
          <w:rFonts w:hint="eastAsia" w:ascii="宋体" w:hAnsi="宋体"/>
          <w:sz w:val="24"/>
        </w:rPr>
        <w:t>乙方承担</w:t>
      </w:r>
      <w:r>
        <w:rPr>
          <w:rFonts w:ascii="宋体" w:hAnsi="宋体"/>
          <w:sz w:val="24"/>
        </w:rPr>
        <w:t>。</w:t>
      </w:r>
    </w:p>
    <w:p w14:paraId="0ED03567">
      <w:pPr>
        <w:spacing w:line="400" w:lineRule="exact"/>
        <w:ind w:firstLine="480" w:firstLineChars="200"/>
        <w:rPr>
          <w:rFonts w:ascii="宋体" w:hAnsi="宋体"/>
          <w:sz w:val="24"/>
        </w:rPr>
      </w:pPr>
      <w:r>
        <w:rPr>
          <w:rFonts w:ascii="宋体" w:hAnsi="宋体"/>
          <w:bCs/>
          <w:sz w:val="24"/>
        </w:rPr>
        <w:t>18.1</w:t>
      </w:r>
      <w:r>
        <w:rPr>
          <w:rFonts w:ascii="宋体" w:hAnsi="宋体"/>
          <w:sz w:val="24"/>
        </w:rPr>
        <w:t>.1.6乙方自行负责电梯安装过程中的安全防护设施、作业条件的施工及费用，例如厅门的密闭防护、厅门防水挡坎等。</w:t>
      </w:r>
    </w:p>
    <w:p w14:paraId="7254DD8A">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1.7土建工程（如预留孔洞、墙柱基础面等）完工后的尺寸在允许偏差范围内（±2cm）的局部敲打、填补等费用由乙方承担。电梯安装完成后如出现轿厢与面对轿厢入口的井道壁间距大于0.15m，乙方应负责进行处理（费用含在总价中），并确保验收通过。</w:t>
      </w:r>
    </w:p>
    <w:p w14:paraId="6624ADCF">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 xml:space="preserve">.2电梯工程与电气、消防工程分界： </w:t>
      </w:r>
    </w:p>
    <w:p w14:paraId="41B214CA">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 xml:space="preserve">.2.1 </w:t>
      </w:r>
      <w:r>
        <w:rPr>
          <w:rFonts w:hint="eastAsia" w:ascii="宋体" w:hAnsi="宋体"/>
          <w:sz w:val="24"/>
        </w:rPr>
        <w:t>供配电系统分界：总包单位负责电梯机房电源箱的采购和安装，乙方负责电源箱出线至电梯自带控制柜的管线敷设（应委托具备相应安装资质的单位负责施工）。</w:t>
      </w:r>
    </w:p>
    <w:p w14:paraId="315D78DB">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.2.2消防报警系统分界点：为电梯控制柜接线端子板，乙方在端子板提供消防迫降和消防报警反馈信号所需的接口，消防单位负责接线，乙方配合。</w:t>
      </w:r>
    </w:p>
    <w:p w14:paraId="4924B2E0">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.2.3智能化系统分界：</w:t>
      </w:r>
    </w:p>
    <w:p w14:paraId="48BB5651">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.2.3.1</w:t>
      </w:r>
      <w:r>
        <w:rPr>
          <w:rFonts w:hint="eastAsia" w:ascii="宋体" w:hAnsi="宋体"/>
          <w:sz w:val="24"/>
        </w:rPr>
        <w:t>乙方负责</w:t>
      </w:r>
      <w:r>
        <w:rPr>
          <w:rFonts w:ascii="宋体" w:hAnsi="宋体"/>
          <w:sz w:val="24"/>
        </w:rPr>
        <w:t xml:space="preserve">五方通话对讲设备的安装、调试， </w:t>
      </w:r>
      <w:r>
        <w:rPr>
          <w:rFonts w:hint="eastAsia" w:ascii="宋体" w:hAnsi="宋体"/>
          <w:sz w:val="24"/>
        </w:rPr>
        <w:t>五方通话线缆以及电梯监控线缆部分从电梯控制柜接线端子板引至消控中心由智能化承包单位负责，</w:t>
      </w:r>
      <w:r>
        <w:rPr>
          <w:rFonts w:ascii="宋体" w:hAnsi="宋体"/>
          <w:sz w:val="24"/>
        </w:rPr>
        <w:t>五方通话对讲设备由</w:t>
      </w:r>
      <w:r>
        <w:rPr>
          <w:rFonts w:hint="eastAsia" w:ascii="宋体" w:hAnsi="宋体"/>
          <w:sz w:val="24"/>
        </w:rPr>
        <w:t>乙方</w:t>
      </w:r>
      <w:r>
        <w:rPr>
          <w:rFonts w:ascii="宋体" w:hAnsi="宋体"/>
          <w:sz w:val="24"/>
        </w:rPr>
        <w:t>供应</w:t>
      </w:r>
      <w:r>
        <w:rPr>
          <w:rFonts w:hint="eastAsia" w:ascii="宋体" w:hAnsi="宋体"/>
          <w:sz w:val="24"/>
        </w:rPr>
        <w:t>。电梯专用摄像头由智能化承包单位提供并安装，乙方配合。</w:t>
      </w:r>
    </w:p>
    <w:p w14:paraId="1DC6A2E7">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.2.3.2电梯控制柜至轿</w:t>
      </w:r>
      <w:r>
        <w:rPr>
          <w:rFonts w:hint="eastAsia" w:ascii="宋体" w:hAnsi="宋体"/>
          <w:sz w:val="24"/>
        </w:rPr>
        <w:t>厢</w:t>
      </w:r>
      <w:r>
        <w:rPr>
          <w:rFonts w:ascii="宋体" w:hAnsi="宋体"/>
          <w:sz w:val="24"/>
        </w:rPr>
        <w:t>吊顶之间的电梯专用综合线缆（四屏蔽双护套，视频线规格不小于SYV75-5，</w:t>
      </w:r>
      <w:r>
        <w:rPr>
          <w:rFonts w:hint="eastAsia" w:ascii="宋体" w:hAnsi="宋体"/>
          <w:sz w:val="24"/>
        </w:rPr>
        <w:t>电源线规格不小于</w:t>
      </w:r>
      <w:r>
        <w:rPr>
          <w:rFonts w:ascii="宋体" w:hAnsi="宋体"/>
          <w:sz w:val="24"/>
        </w:rPr>
        <w:t>BV2</w:t>
      </w:r>
      <w:r>
        <w:rPr>
          <w:rFonts w:hint="eastAsia" w:ascii="宋体" w:hAnsi="宋体"/>
          <w:sz w:val="24"/>
        </w:rPr>
        <w:t>×</w:t>
      </w:r>
      <w:r>
        <w:rPr>
          <w:rFonts w:ascii="宋体" w:hAnsi="宋体"/>
          <w:sz w:val="24"/>
        </w:rPr>
        <w:t>1.0</w:t>
      </w:r>
      <w:r>
        <w:rPr>
          <w:rFonts w:hint="eastAsia" w:ascii="宋体" w:hAnsi="宋体"/>
          <w:sz w:val="24"/>
        </w:rPr>
        <w:t>）由乙方负责供货及安装。</w:t>
      </w:r>
    </w:p>
    <w:p w14:paraId="6EAF5C3C">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.2.3.3电梯</w:t>
      </w:r>
      <w:r>
        <w:rPr>
          <w:rFonts w:hint="eastAsia" w:ascii="宋体" w:hAnsi="宋体"/>
          <w:sz w:val="24"/>
        </w:rPr>
        <w:t>集中</w:t>
      </w:r>
      <w:r>
        <w:rPr>
          <w:rFonts w:ascii="宋体" w:hAnsi="宋体"/>
          <w:sz w:val="24"/>
        </w:rPr>
        <w:t>监视</w:t>
      </w:r>
      <w:r>
        <w:rPr>
          <w:rFonts w:hint="eastAsia" w:ascii="宋体" w:hAnsi="宋体"/>
          <w:sz w:val="24"/>
        </w:rPr>
        <w:t>系统（若有）所采用的监视盘自电梯控制柜至消控中心电梯集中监控装置之间的电缆布管穿线由智能化承包单位负责施工，乙方书面确认管线质量并接线。</w:t>
      </w:r>
    </w:p>
    <w:p w14:paraId="1257B7CC">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.2.3.4电梯集中对讲系统</w:t>
      </w:r>
      <w:r>
        <w:rPr>
          <w:rFonts w:hint="eastAsia" w:ascii="宋体" w:hAnsi="宋体"/>
          <w:sz w:val="24"/>
        </w:rPr>
        <w:t>（</w:t>
      </w:r>
      <w:r>
        <w:rPr>
          <w:rFonts w:ascii="宋体" w:hAnsi="宋体"/>
          <w:sz w:val="24"/>
        </w:rPr>
        <w:t>若有</w:t>
      </w:r>
      <w:r>
        <w:rPr>
          <w:rFonts w:hint="eastAsia" w:ascii="宋体" w:hAnsi="宋体"/>
          <w:sz w:val="24"/>
        </w:rPr>
        <w:t>）</w:t>
      </w:r>
      <w:r>
        <w:rPr>
          <w:rFonts w:ascii="宋体" w:hAnsi="宋体"/>
          <w:sz w:val="24"/>
        </w:rPr>
        <w:t>自电梯控制柜至消控中心电梯对讲主机之间的电缆布管穿线由智能化承包单位负责施工，乙方书面确认管线质量并接线。</w:t>
      </w:r>
    </w:p>
    <w:p w14:paraId="57D70BEA">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.2.3.5乙方应配合智能化系统进行电梯控制等功能的施工和调试，应开放相对应的接口及控制协议。</w:t>
      </w:r>
    </w:p>
    <w:p w14:paraId="66C3A451">
      <w:pPr>
        <w:tabs>
          <w:tab w:val="left" w:pos="840"/>
        </w:tabs>
        <w:spacing w:line="400" w:lineRule="exact"/>
        <w:ind w:firstLine="480" w:firstLineChars="200"/>
        <w:rPr>
          <w:rFonts w:ascii="宋体" w:hAnsi="宋体"/>
          <w:sz w:val="24"/>
        </w:rPr>
      </w:pPr>
      <w:r>
        <w:rPr>
          <w:rFonts w:ascii="宋体" w:hAnsi="宋体"/>
          <w:bCs/>
          <w:sz w:val="24"/>
        </w:rPr>
        <w:t>18.1</w:t>
      </w:r>
      <w:r>
        <w:rPr>
          <w:rFonts w:ascii="宋体" w:hAnsi="宋体"/>
          <w:sz w:val="24"/>
        </w:rPr>
        <w:t>.2.4接地系统分界：</w:t>
      </w:r>
    </w:p>
    <w:p w14:paraId="2359FD9E">
      <w:pPr>
        <w:tabs>
          <w:tab w:val="left" w:pos="840"/>
        </w:tabs>
        <w:spacing w:line="400" w:lineRule="exact"/>
        <w:ind w:firstLine="480" w:firstLineChars="200"/>
        <w:rPr>
          <w:rFonts w:ascii="宋体" w:hAnsi="宋体"/>
          <w:sz w:val="24"/>
        </w:rPr>
      </w:pPr>
      <w:r>
        <w:rPr>
          <w:rFonts w:hint="eastAsia" w:ascii="宋体" w:hAnsi="宋体"/>
          <w:sz w:val="24"/>
        </w:rPr>
        <w:t>总包单位在电梯机房、井道内及底坑提供接地端子，乙方负责接地端子至电梯设备之间接地线的施工和调试。</w:t>
      </w:r>
    </w:p>
    <w:p w14:paraId="72DBCC1F">
      <w:pPr>
        <w:spacing w:line="400" w:lineRule="exact"/>
        <w:ind w:firstLine="200"/>
        <w:rPr>
          <w:rFonts w:ascii="宋体" w:hAnsi="宋体"/>
          <w:sz w:val="24"/>
        </w:rPr>
      </w:pPr>
      <w:r>
        <w:rPr>
          <w:rFonts w:ascii="宋体" w:hAnsi="宋体"/>
          <w:sz w:val="24"/>
        </w:rPr>
        <w:t>18.2</w:t>
      </w:r>
      <w:r>
        <w:rPr>
          <w:rFonts w:hint="eastAsia" w:ascii="宋体" w:hAnsi="宋体"/>
          <w:sz w:val="24"/>
        </w:rPr>
        <w:t>安装施工的责任和费用</w:t>
      </w:r>
    </w:p>
    <w:p w14:paraId="2D947B07">
      <w:pPr>
        <w:tabs>
          <w:tab w:val="left" w:pos="1080"/>
        </w:tabs>
        <w:spacing w:line="400" w:lineRule="exact"/>
        <w:ind w:firstLine="480" w:firstLineChars="200"/>
        <w:rPr>
          <w:rFonts w:ascii="宋体" w:hAnsi="宋体"/>
          <w:sz w:val="24"/>
        </w:rPr>
      </w:pPr>
      <w:r>
        <w:rPr>
          <w:rFonts w:ascii="宋体" w:hAnsi="宋体"/>
          <w:sz w:val="24"/>
        </w:rPr>
        <w:t>18.2.1甲方责任和费用</w:t>
      </w:r>
    </w:p>
    <w:p w14:paraId="411DC57F">
      <w:pPr>
        <w:tabs>
          <w:tab w:val="left" w:pos="1080"/>
        </w:tabs>
        <w:spacing w:line="400" w:lineRule="exact"/>
        <w:ind w:firstLine="480" w:firstLineChars="200"/>
        <w:rPr>
          <w:rFonts w:ascii="宋体" w:hAnsi="宋体"/>
          <w:sz w:val="24"/>
        </w:rPr>
      </w:pPr>
      <w:r>
        <w:rPr>
          <w:rFonts w:ascii="宋体" w:hAnsi="宋体"/>
          <w:sz w:val="24"/>
        </w:rPr>
        <w:t>18.2.1.1提供符合电梯布置图规定的土建条件。</w:t>
      </w:r>
    </w:p>
    <w:p w14:paraId="47817673">
      <w:pPr>
        <w:tabs>
          <w:tab w:val="left" w:pos="1080"/>
        </w:tabs>
        <w:spacing w:line="400" w:lineRule="exact"/>
        <w:ind w:firstLine="480" w:firstLineChars="200"/>
        <w:rPr>
          <w:rFonts w:ascii="宋体" w:hAnsi="宋体"/>
          <w:sz w:val="24"/>
        </w:rPr>
      </w:pPr>
      <w:r>
        <w:rPr>
          <w:rFonts w:ascii="宋体" w:hAnsi="宋体"/>
          <w:sz w:val="24"/>
        </w:rPr>
        <w:t>18.2.1.2负责协调土建单位清除积水和杂物。</w:t>
      </w:r>
    </w:p>
    <w:p w14:paraId="78C2CE4C">
      <w:pPr>
        <w:tabs>
          <w:tab w:val="left" w:pos="1080"/>
        </w:tabs>
        <w:spacing w:line="400" w:lineRule="exact"/>
        <w:ind w:firstLine="480" w:firstLineChars="200"/>
        <w:rPr>
          <w:rFonts w:ascii="宋体" w:hAnsi="宋体"/>
          <w:sz w:val="24"/>
        </w:rPr>
      </w:pPr>
      <w:r>
        <w:rPr>
          <w:rFonts w:ascii="宋体" w:hAnsi="宋体"/>
          <w:sz w:val="24"/>
        </w:rPr>
        <w:t>18.2.1.3提供符合布置图规定的土建技术要求和尺寸的厅门预留孔，包括门洞、呼梯和位置指示盒、消防开关盒等。</w:t>
      </w:r>
    </w:p>
    <w:p w14:paraId="3ACC43EA">
      <w:pPr>
        <w:tabs>
          <w:tab w:val="left" w:pos="1080"/>
        </w:tabs>
        <w:spacing w:line="400" w:lineRule="exact"/>
        <w:ind w:firstLine="480" w:firstLineChars="200"/>
        <w:rPr>
          <w:rFonts w:ascii="宋体" w:hAnsi="宋体"/>
          <w:sz w:val="24"/>
        </w:rPr>
      </w:pPr>
      <w:r>
        <w:rPr>
          <w:rFonts w:ascii="宋体" w:hAnsi="宋体"/>
          <w:sz w:val="24"/>
        </w:rPr>
        <w:t>18.2.1.4提供各楼层地面水平装饰基准线，墙面装饰基准线。</w:t>
      </w:r>
    </w:p>
    <w:p w14:paraId="1C82BAC6">
      <w:pPr>
        <w:tabs>
          <w:tab w:val="left" w:pos="1080"/>
        </w:tabs>
        <w:spacing w:line="400" w:lineRule="exact"/>
        <w:ind w:firstLine="480" w:firstLineChars="200"/>
        <w:rPr>
          <w:rFonts w:ascii="宋体" w:hAnsi="宋体"/>
          <w:sz w:val="24"/>
        </w:rPr>
      </w:pPr>
      <w:r>
        <w:rPr>
          <w:rFonts w:ascii="宋体" w:hAnsi="宋体"/>
          <w:sz w:val="24"/>
        </w:rPr>
        <w:t>18.2.1.5负责协调土建单位在工地范围内提供符合产品规格要求的电梯动力电源和照明电源。</w:t>
      </w:r>
    </w:p>
    <w:p w14:paraId="444B8379">
      <w:pPr>
        <w:tabs>
          <w:tab w:val="left" w:pos="1080"/>
        </w:tabs>
        <w:spacing w:line="400" w:lineRule="exact"/>
        <w:ind w:firstLine="480" w:firstLineChars="200"/>
        <w:rPr>
          <w:rFonts w:ascii="宋体" w:hAnsi="宋体"/>
          <w:sz w:val="24"/>
        </w:rPr>
      </w:pPr>
      <w:r>
        <w:rPr>
          <w:rFonts w:ascii="宋体" w:hAnsi="宋体"/>
          <w:sz w:val="24"/>
        </w:rPr>
        <w:t>18.2.1.6在乙方进场前，甲方负责协调土建单位在安装施工现场提供足够面积的，有防盗措施和风雨保护措施的电梯部件存储库房和工具室，乙方承担所需费用。</w:t>
      </w:r>
    </w:p>
    <w:p w14:paraId="4E9086E9">
      <w:pPr>
        <w:tabs>
          <w:tab w:val="left" w:pos="1080"/>
        </w:tabs>
        <w:spacing w:line="400" w:lineRule="exact"/>
        <w:ind w:firstLine="480" w:firstLineChars="200"/>
        <w:rPr>
          <w:rFonts w:ascii="宋体" w:hAnsi="宋体"/>
          <w:sz w:val="24"/>
        </w:rPr>
      </w:pPr>
      <w:r>
        <w:rPr>
          <w:rFonts w:ascii="宋体" w:hAnsi="宋体"/>
          <w:sz w:val="24"/>
        </w:rPr>
        <w:t>18.2.1.7保证安装施工现场符合有关法律和地方</w:t>
      </w:r>
      <w:r>
        <w:rPr>
          <w:rFonts w:hint="eastAsia" w:ascii="宋体" w:hAnsi="宋体"/>
          <w:sz w:val="24"/>
        </w:rPr>
        <w:t>性</w:t>
      </w:r>
      <w:r>
        <w:rPr>
          <w:rFonts w:ascii="宋体" w:hAnsi="宋体"/>
          <w:sz w:val="24"/>
        </w:rPr>
        <w:t>法规规定的安全条件和环境，负责协</w:t>
      </w:r>
      <w:r>
        <w:rPr>
          <w:rFonts w:hint="eastAsia" w:ascii="宋体" w:hAnsi="宋体"/>
          <w:sz w:val="24"/>
        </w:rPr>
        <w:t>调安全保卫工作。</w:t>
      </w:r>
    </w:p>
    <w:p w14:paraId="60929D28">
      <w:pPr>
        <w:tabs>
          <w:tab w:val="left" w:pos="1080"/>
        </w:tabs>
        <w:spacing w:line="400" w:lineRule="exact"/>
        <w:ind w:firstLine="480" w:firstLineChars="200"/>
        <w:rPr>
          <w:rFonts w:ascii="宋体" w:hAnsi="宋体"/>
          <w:sz w:val="24"/>
        </w:rPr>
      </w:pPr>
      <w:r>
        <w:rPr>
          <w:rFonts w:ascii="宋体" w:hAnsi="宋体"/>
          <w:sz w:val="24"/>
        </w:rPr>
        <w:t>18.2.1.8负责协调土建单位提供安装施工现场安全和便捷的通道，以使乙方人员在安装时能够安全地到达机房、井道等工作地点和材料存放地点。</w:t>
      </w:r>
    </w:p>
    <w:p w14:paraId="33BE63D6">
      <w:pPr>
        <w:tabs>
          <w:tab w:val="left" w:pos="1080"/>
        </w:tabs>
        <w:spacing w:line="400" w:lineRule="exact"/>
        <w:ind w:firstLine="480" w:firstLineChars="200"/>
        <w:rPr>
          <w:rFonts w:ascii="宋体" w:hAnsi="宋体"/>
          <w:sz w:val="24"/>
        </w:rPr>
      </w:pPr>
      <w:r>
        <w:rPr>
          <w:rFonts w:ascii="宋体" w:hAnsi="宋体"/>
          <w:sz w:val="24"/>
        </w:rPr>
        <w:t>18.2.1.9负责乙方在安装施工期间与其</w:t>
      </w:r>
      <w:r>
        <w:rPr>
          <w:rFonts w:hint="eastAsia" w:ascii="宋体" w:hAnsi="宋体"/>
          <w:sz w:val="24"/>
        </w:rPr>
        <w:t>他</w:t>
      </w:r>
      <w:r>
        <w:rPr>
          <w:rFonts w:ascii="宋体" w:hAnsi="宋体"/>
          <w:sz w:val="24"/>
        </w:rPr>
        <w:t>工程单位交叉作业时的协调工作。</w:t>
      </w:r>
    </w:p>
    <w:p w14:paraId="6211BAF7">
      <w:pPr>
        <w:tabs>
          <w:tab w:val="left" w:pos="1080"/>
        </w:tabs>
        <w:spacing w:line="400" w:lineRule="exact"/>
        <w:ind w:firstLine="480" w:firstLineChars="200"/>
        <w:rPr>
          <w:rFonts w:ascii="宋体" w:hAnsi="宋体"/>
          <w:sz w:val="24"/>
        </w:rPr>
      </w:pPr>
      <w:r>
        <w:rPr>
          <w:rFonts w:ascii="宋体" w:hAnsi="宋体"/>
          <w:sz w:val="24"/>
        </w:rPr>
        <w:t>18.2.1.10在安装开工前配合乙方向当地政府主管部门申报电梯安装开工许可证。</w:t>
      </w:r>
    </w:p>
    <w:p w14:paraId="08DC531A">
      <w:pPr>
        <w:tabs>
          <w:tab w:val="left" w:pos="1080"/>
        </w:tabs>
        <w:spacing w:line="400" w:lineRule="exact"/>
        <w:ind w:firstLine="480" w:firstLineChars="200"/>
        <w:rPr>
          <w:rFonts w:ascii="宋体" w:hAnsi="宋体"/>
          <w:sz w:val="24"/>
        </w:rPr>
      </w:pPr>
      <w:r>
        <w:rPr>
          <w:rFonts w:ascii="宋体" w:hAnsi="宋体"/>
          <w:sz w:val="24"/>
        </w:rPr>
        <w:t>18.2.2乙方责任和费用</w:t>
      </w:r>
    </w:p>
    <w:p w14:paraId="64C10EBD">
      <w:pPr>
        <w:tabs>
          <w:tab w:val="left" w:pos="1080"/>
        </w:tabs>
        <w:spacing w:line="400" w:lineRule="exact"/>
        <w:ind w:firstLine="480" w:firstLineChars="200"/>
        <w:rPr>
          <w:rFonts w:ascii="宋体" w:hAnsi="宋体"/>
          <w:sz w:val="24"/>
        </w:rPr>
      </w:pPr>
      <w:r>
        <w:rPr>
          <w:rFonts w:ascii="宋体" w:hAnsi="宋体"/>
          <w:sz w:val="24"/>
        </w:rPr>
        <w:t>18.2.2.1在合同拟定安装时间前，负责派员前往安装现场进行土建勘测，配合土建施工进度，及时做好预埋件的安装配合工作，确认工地安装条件，向甲方提供咨询服务和提出整改要求，双方商定具体开工日期。</w:t>
      </w:r>
    </w:p>
    <w:p w14:paraId="02A793D3">
      <w:pPr>
        <w:tabs>
          <w:tab w:val="left" w:pos="1080"/>
        </w:tabs>
        <w:spacing w:line="400" w:lineRule="exact"/>
        <w:ind w:firstLine="480" w:firstLineChars="200"/>
        <w:rPr>
          <w:rFonts w:ascii="宋体" w:hAnsi="宋体"/>
          <w:sz w:val="24"/>
        </w:rPr>
      </w:pPr>
      <w:r>
        <w:rPr>
          <w:rFonts w:ascii="宋体" w:hAnsi="宋体"/>
          <w:sz w:val="24"/>
        </w:rPr>
        <w:t>18.2.2.2在设备到货后，由乙方负责验收，由监理单位签字确认数量，但监理单位不对质量负责，验收中发现质量问题的，乙方负责及时与电梯设备销售公司协调更换。因设备质量问题影响工期，不作为工期顺延的理由。</w:t>
      </w:r>
    </w:p>
    <w:p w14:paraId="7497BE40">
      <w:pPr>
        <w:tabs>
          <w:tab w:val="left" w:pos="1080"/>
        </w:tabs>
        <w:spacing w:line="400" w:lineRule="exact"/>
        <w:ind w:firstLine="480" w:firstLineChars="200"/>
        <w:rPr>
          <w:rFonts w:ascii="宋体" w:hAnsi="宋体"/>
          <w:sz w:val="24"/>
        </w:rPr>
      </w:pPr>
      <w:r>
        <w:rPr>
          <w:rFonts w:ascii="宋体" w:hAnsi="宋体"/>
          <w:sz w:val="24"/>
        </w:rPr>
        <w:t>18.2.2.3乙方应承担到货后所有设备及零部件的保管责任，若保管及安装过程中发生丢失或损坏，由乙方负责更换或补齐，并承担相应费用，影响工期的，不予顺延。</w:t>
      </w:r>
    </w:p>
    <w:p w14:paraId="7A4BD306">
      <w:pPr>
        <w:tabs>
          <w:tab w:val="left" w:pos="1080"/>
        </w:tabs>
        <w:spacing w:line="400" w:lineRule="exact"/>
        <w:ind w:firstLine="480" w:firstLineChars="200"/>
        <w:rPr>
          <w:rFonts w:ascii="宋体" w:hAnsi="宋体"/>
          <w:sz w:val="24"/>
        </w:rPr>
      </w:pPr>
      <w:r>
        <w:rPr>
          <w:rFonts w:ascii="宋体" w:hAnsi="宋体"/>
          <w:sz w:val="24"/>
        </w:rPr>
        <w:t>18.2.2.4在安装期间，负责拆箱并对部件进行清点</w:t>
      </w:r>
      <w:r>
        <w:rPr>
          <w:rFonts w:hint="eastAsia" w:ascii="宋体" w:hAnsi="宋体"/>
          <w:sz w:val="24"/>
        </w:rPr>
        <w:t>，</w:t>
      </w:r>
      <w:r>
        <w:rPr>
          <w:rFonts w:ascii="宋体" w:hAnsi="宋体"/>
          <w:sz w:val="24"/>
        </w:rPr>
        <w:t>安装调试过程中发现质量问题,负责及时与电梯销售公司协调更换</w:t>
      </w:r>
      <w:r>
        <w:rPr>
          <w:rFonts w:hint="eastAsia" w:ascii="宋体" w:hAnsi="宋体"/>
          <w:sz w:val="24"/>
        </w:rPr>
        <w:t>，</w:t>
      </w:r>
      <w:r>
        <w:rPr>
          <w:rFonts w:ascii="宋体" w:hAnsi="宋体"/>
          <w:sz w:val="24"/>
        </w:rPr>
        <w:t>所发生费用由乙方与电梯设备销售公司协商解决。因设备质量问题影响工期</w:t>
      </w:r>
      <w:r>
        <w:rPr>
          <w:rFonts w:hint="eastAsia" w:ascii="宋体" w:hAnsi="宋体"/>
          <w:sz w:val="24"/>
        </w:rPr>
        <w:t>，</w:t>
      </w:r>
      <w:r>
        <w:rPr>
          <w:rFonts w:ascii="宋体" w:hAnsi="宋体"/>
          <w:sz w:val="24"/>
        </w:rPr>
        <w:t>不作为工期顺延的理由。</w:t>
      </w:r>
    </w:p>
    <w:p w14:paraId="50D18988">
      <w:pPr>
        <w:tabs>
          <w:tab w:val="left" w:pos="1080"/>
        </w:tabs>
        <w:spacing w:line="400" w:lineRule="exact"/>
        <w:ind w:firstLine="480" w:firstLineChars="200"/>
        <w:rPr>
          <w:rFonts w:ascii="宋体" w:hAnsi="宋体"/>
          <w:sz w:val="24"/>
        </w:rPr>
      </w:pPr>
      <w:r>
        <w:rPr>
          <w:rFonts w:ascii="宋体" w:hAnsi="宋体"/>
          <w:sz w:val="24"/>
        </w:rPr>
        <w:t>18.2.2.5按照国家电梯安装规范和质量标准完成设备的安装和调试工作。</w:t>
      </w:r>
    </w:p>
    <w:p w14:paraId="113542B7">
      <w:pPr>
        <w:tabs>
          <w:tab w:val="left" w:pos="1080"/>
        </w:tabs>
        <w:spacing w:line="400" w:lineRule="exact"/>
        <w:ind w:firstLine="480" w:firstLineChars="200"/>
        <w:rPr>
          <w:rFonts w:ascii="宋体" w:hAnsi="宋体"/>
          <w:sz w:val="24"/>
        </w:rPr>
      </w:pPr>
      <w:r>
        <w:rPr>
          <w:rFonts w:ascii="宋体" w:hAnsi="宋体"/>
          <w:sz w:val="24"/>
        </w:rPr>
        <w:t>18.2.2.6遵守施工现场的有关规章制度。</w:t>
      </w:r>
    </w:p>
    <w:p w14:paraId="1F75AC32">
      <w:pPr>
        <w:tabs>
          <w:tab w:val="left" w:pos="1080"/>
        </w:tabs>
        <w:spacing w:line="400" w:lineRule="exact"/>
        <w:ind w:firstLine="480" w:firstLineChars="200"/>
        <w:rPr>
          <w:rFonts w:ascii="宋体" w:hAnsi="宋体"/>
          <w:sz w:val="24"/>
        </w:rPr>
      </w:pPr>
      <w:r>
        <w:rPr>
          <w:rFonts w:ascii="宋体" w:hAnsi="宋体"/>
          <w:sz w:val="24"/>
        </w:rPr>
        <w:t>18.2.2.7参加现场施工协调会议，配合甲方建筑施工。</w:t>
      </w:r>
    </w:p>
    <w:p w14:paraId="7D60D64B">
      <w:pPr>
        <w:tabs>
          <w:tab w:val="left" w:pos="1080"/>
        </w:tabs>
        <w:spacing w:line="400" w:lineRule="exact"/>
        <w:ind w:firstLine="480" w:firstLineChars="200"/>
        <w:rPr>
          <w:rFonts w:ascii="宋体" w:hAnsi="宋体"/>
          <w:sz w:val="24"/>
        </w:rPr>
      </w:pPr>
      <w:r>
        <w:rPr>
          <w:rFonts w:ascii="宋体" w:hAnsi="宋体"/>
          <w:sz w:val="24"/>
        </w:rPr>
        <w:t>18.2.2.8负责提供工具和人力及安装调试所需的材料和费用，负责电梯到货时的卸货和到存储地点的搬运工作及承担相应的费用。</w:t>
      </w:r>
    </w:p>
    <w:p w14:paraId="5A99A75C">
      <w:pPr>
        <w:tabs>
          <w:tab w:val="left" w:pos="1080"/>
        </w:tabs>
        <w:spacing w:line="400" w:lineRule="exact"/>
        <w:ind w:firstLine="480" w:firstLineChars="200"/>
        <w:rPr>
          <w:rFonts w:ascii="宋体" w:hAnsi="宋体"/>
          <w:sz w:val="24"/>
        </w:rPr>
      </w:pPr>
      <w:r>
        <w:rPr>
          <w:rFonts w:ascii="宋体" w:hAnsi="宋体"/>
          <w:sz w:val="24"/>
        </w:rPr>
        <w:t xml:space="preserve">18.2.2.9土建承包商负责安装过程中的土建部分的回填和装修工作。由乙方承担土建配合费用。 </w:t>
      </w:r>
    </w:p>
    <w:p w14:paraId="56326453">
      <w:pPr>
        <w:tabs>
          <w:tab w:val="left" w:pos="1080"/>
        </w:tabs>
        <w:spacing w:line="400" w:lineRule="exact"/>
        <w:ind w:firstLine="480" w:firstLineChars="200"/>
        <w:rPr>
          <w:rFonts w:ascii="宋体" w:hAnsi="宋体"/>
          <w:sz w:val="24"/>
        </w:rPr>
      </w:pPr>
      <w:r>
        <w:rPr>
          <w:rFonts w:ascii="宋体" w:hAnsi="宋体"/>
          <w:sz w:val="24"/>
        </w:rPr>
        <w:t>18.2.2.10负责安装质量的自检验收，在安装开工前向当地政府主管部门申报电梯安装开工许可证、安装验收合格证，并承担有关的费用，甲方提供配合。</w:t>
      </w:r>
    </w:p>
    <w:p w14:paraId="57FC1108">
      <w:pPr>
        <w:tabs>
          <w:tab w:val="left" w:pos="1080"/>
        </w:tabs>
        <w:spacing w:line="400" w:lineRule="exact"/>
        <w:ind w:firstLine="480" w:firstLineChars="200"/>
        <w:rPr>
          <w:rFonts w:ascii="宋体" w:hAnsi="宋体"/>
          <w:sz w:val="24"/>
        </w:rPr>
      </w:pPr>
      <w:r>
        <w:rPr>
          <w:rFonts w:ascii="宋体" w:hAnsi="宋体"/>
          <w:sz w:val="24"/>
        </w:rPr>
        <w:t>18.2.2.11负责机房设备、井道的起重吊运及费用。</w:t>
      </w:r>
    </w:p>
    <w:p w14:paraId="7DDA665C">
      <w:pPr>
        <w:tabs>
          <w:tab w:val="left" w:pos="1080"/>
        </w:tabs>
        <w:spacing w:line="400" w:lineRule="exact"/>
        <w:ind w:firstLine="480" w:firstLineChars="200"/>
        <w:rPr>
          <w:rFonts w:ascii="宋体" w:hAnsi="宋体"/>
          <w:sz w:val="24"/>
        </w:rPr>
      </w:pPr>
      <w:r>
        <w:rPr>
          <w:rFonts w:ascii="宋体" w:hAnsi="宋体"/>
          <w:sz w:val="24"/>
        </w:rPr>
        <w:t>18.2.2.12提供符合工地安全标准的厅门口安全护栏。在安装开工前，所有厅门护栏应安装到位。</w:t>
      </w:r>
    </w:p>
    <w:p w14:paraId="2CC48611">
      <w:pPr>
        <w:tabs>
          <w:tab w:val="left" w:pos="1080"/>
        </w:tabs>
        <w:spacing w:line="400" w:lineRule="exact"/>
        <w:ind w:firstLine="480" w:firstLineChars="200"/>
        <w:rPr>
          <w:rFonts w:ascii="宋体" w:hAnsi="宋体"/>
          <w:sz w:val="24"/>
        </w:rPr>
      </w:pPr>
      <w:r>
        <w:rPr>
          <w:rFonts w:ascii="宋体" w:hAnsi="宋体"/>
          <w:sz w:val="24"/>
        </w:rPr>
        <w:t>18.2.2.13负责搭建符合国家安全规定和安装施工要求的脚手架，并提供合格证明。</w:t>
      </w:r>
    </w:p>
    <w:p w14:paraId="0A259734">
      <w:pPr>
        <w:tabs>
          <w:tab w:val="left" w:pos="1080"/>
        </w:tabs>
        <w:spacing w:line="400" w:lineRule="exact"/>
        <w:ind w:firstLine="480" w:firstLineChars="200"/>
        <w:rPr>
          <w:rFonts w:ascii="宋体" w:hAnsi="宋体"/>
          <w:sz w:val="24"/>
        </w:rPr>
      </w:pPr>
      <w:r>
        <w:rPr>
          <w:rFonts w:ascii="宋体" w:hAnsi="宋体"/>
          <w:sz w:val="24"/>
        </w:rPr>
        <w:t>18.2.2.14负责提供并安装井道永久性的电气照明，照明装置应符合国家标准的有关要求。</w:t>
      </w:r>
    </w:p>
    <w:p w14:paraId="207EEBE0">
      <w:pPr>
        <w:tabs>
          <w:tab w:val="left" w:pos="1080"/>
        </w:tabs>
        <w:spacing w:line="400" w:lineRule="exact"/>
        <w:ind w:firstLine="480" w:firstLineChars="200"/>
        <w:rPr>
          <w:rFonts w:ascii="宋体" w:hAnsi="宋体"/>
          <w:sz w:val="24"/>
        </w:rPr>
      </w:pPr>
      <w:r>
        <w:rPr>
          <w:rFonts w:ascii="宋体" w:hAnsi="宋体"/>
          <w:sz w:val="24"/>
        </w:rPr>
        <w:t>18.2.2.15提供并安装符合工地安全标准的底坑爬梯。</w:t>
      </w:r>
    </w:p>
    <w:p w14:paraId="264BA9BD">
      <w:pPr>
        <w:tabs>
          <w:tab w:val="left" w:pos="1080"/>
        </w:tabs>
        <w:spacing w:line="400" w:lineRule="exact"/>
        <w:ind w:firstLine="480" w:firstLineChars="200"/>
        <w:rPr>
          <w:rFonts w:ascii="宋体" w:hAnsi="宋体"/>
          <w:sz w:val="24"/>
        </w:rPr>
      </w:pPr>
      <w:r>
        <w:rPr>
          <w:rFonts w:ascii="宋体" w:hAnsi="宋体"/>
          <w:sz w:val="24"/>
        </w:rPr>
        <w:t>18.2.2.16负责施工水、电的</w:t>
      </w:r>
      <w:r>
        <w:rPr>
          <w:rFonts w:hint="eastAsia" w:ascii="宋体" w:hAnsi="宋体"/>
          <w:sz w:val="24"/>
        </w:rPr>
        <w:t>接</w:t>
      </w:r>
      <w:r>
        <w:rPr>
          <w:rFonts w:ascii="宋体" w:hAnsi="宋体"/>
          <w:sz w:val="24"/>
        </w:rPr>
        <w:t>引工作，并承担相应的费用，安装施工期间的水、电消耗发生的费用由乙方自行与总包单位结算。</w:t>
      </w:r>
    </w:p>
    <w:p w14:paraId="27E66CF0">
      <w:pPr>
        <w:tabs>
          <w:tab w:val="left" w:pos="1080"/>
        </w:tabs>
        <w:spacing w:line="400" w:lineRule="exact"/>
        <w:ind w:firstLine="480" w:firstLineChars="200"/>
        <w:rPr>
          <w:rFonts w:ascii="宋体" w:hAnsi="宋体"/>
          <w:sz w:val="24"/>
        </w:rPr>
      </w:pPr>
      <w:r>
        <w:rPr>
          <w:rFonts w:ascii="宋体" w:hAnsi="宋体"/>
          <w:sz w:val="24"/>
        </w:rPr>
        <w:t>18.2.2.17若项目现场的土建条件无法满足乙方电梯安装的需要，乙方负责整改至满足其电梯安装的需要为止，并承担整改费用。</w:t>
      </w:r>
    </w:p>
    <w:p w14:paraId="76DE3185">
      <w:pPr>
        <w:keepNext/>
        <w:keepLines/>
        <w:autoSpaceDE w:val="0"/>
        <w:autoSpaceDN w:val="0"/>
        <w:adjustRightInd w:val="0"/>
        <w:snapToGrid w:val="0"/>
        <w:spacing w:line="400" w:lineRule="exact"/>
        <w:ind w:firstLine="480" w:firstLineChars="200"/>
        <w:rPr>
          <w:rFonts w:ascii="宋体" w:hAnsi="宋体"/>
          <w:bCs/>
          <w:sz w:val="24"/>
        </w:rPr>
      </w:pPr>
      <w:bookmarkStart w:id="449" w:name="_Toc116939465"/>
      <w:bookmarkStart w:id="450" w:name="_Toc116939188"/>
      <w:bookmarkStart w:id="451" w:name="_Toc117177431"/>
      <w:r>
        <w:rPr>
          <w:rFonts w:ascii="宋体" w:hAnsi="宋体"/>
          <w:bCs w:val="0"/>
          <w:sz w:val="24"/>
        </w:rPr>
        <w:t>18.3</w:t>
      </w:r>
      <w:r>
        <w:rPr>
          <w:rFonts w:hint="eastAsia" w:ascii="宋体" w:hAnsi="宋体"/>
          <w:bCs/>
          <w:sz w:val="24"/>
        </w:rPr>
        <w:t>临时用梯（不包括政府部门验收时使用电梯）</w:t>
      </w:r>
      <w:bookmarkEnd w:id="449"/>
      <w:bookmarkEnd w:id="450"/>
      <w:bookmarkEnd w:id="451"/>
    </w:p>
    <w:p w14:paraId="0DDE2807">
      <w:pPr>
        <w:adjustRightInd w:val="0"/>
        <w:snapToGrid w:val="0"/>
        <w:spacing w:line="400" w:lineRule="exact"/>
        <w:ind w:firstLine="482" w:firstLineChars="200"/>
        <w:rPr>
          <w:rFonts w:ascii="宋体" w:hAnsi="宋体"/>
          <w:sz w:val="24"/>
        </w:rPr>
      </w:pPr>
      <w:r>
        <w:rPr>
          <w:rFonts w:ascii="宋体" w:hAnsi="宋体"/>
          <w:b/>
          <w:sz w:val="24"/>
        </w:rPr>
        <w:t>18</w:t>
      </w:r>
      <w:r>
        <w:rPr>
          <w:rFonts w:ascii="宋体" w:hAnsi="宋体"/>
          <w:sz w:val="24"/>
        </w:rPr>
        <w:t>.3.1临时用梯的条件：</w:t>
      </w:r>
    </w:p>
    <w:p w14:paraId="30E9FEDB">
      <w:pPr>
        <w:adjustRightInd w:val="0"/>
        <w:snapToGrid w:val="0"/>
        <w:spacing w:line="400" w:lineRule="exact"/>
        <w:ind w:firstLine="480" w:firstLineChars="200"/>
        <w:rPr>
          <w:rFonts w:ascii="宋体" w:hAnsi="宋体"/>
          <w:sz w:val="24"/>
        </w:rPr>
      </w:pPr>
      <w:r>
        <w:rPr>
          <w:rFonts w:ascii="宋体" w:hAnsi="宋体"/>
          <w:sz w:val="24"/>
        </w:rPr>
        <w:t>18.3.1.1电梯已具备使用条件并通过政府主管部门验收并允许使用（取得电梯准用证等）但尚未正式交付的情况下，甲方需要使用尚未交付的电梯。</w:t>
      </w:r>
    </w:p>
    <w:p w14:paraId="259347AF">
      <w:pPr>
        <w:adjustRightInd w:val="0"/>
        <w:snapToGrid w:val="0"/>
        <w:spacing w:line="400" w:lineRule="exact"/>
        <w:ind w:firstLine="480" w:firstLineChars="200"/>
        <w:rPr>
          <w:rFonts w:ascii="宋体" w:hAnsi="宋体"/>
          <w:sz w:val="24"/>
        </w:rPr>
      </w:pPr>
      <w:r>
        <w:rPr>
          <w:rFonts w:ascii="宋体" w:hAnsi="宋体"/>
          <w:sz w:val="24"/>
        </w:rPr>
        <w:t>18.3.1.2电梯已具备使用条件，但未通过当地电梯监督主管部门验收的，但甲方因进度要求提前使用电梯的。</w:t>
      </w:r>
    </w:p>
    <w:p w14:paraId="42B9D281">
      <w:pPr>
        <w:adjustRightInd w:val="0"/>
        <w:snapToGrid w:val="0"/>
        <w:spacing w:line="400" w:lineRule="exact"/>
        <w:ind w:firstLine="480" w:firstLineChars="200"/>
        <w:rPr>
          <w:rFonts w:ascii="宋体" w:hAnsi="宋体"/>
          <w:sz w:val="24"/>
        </w:rPr>
      </w:pPr>
      <w:r>
        <w:rPr>
          <w:rFonts w:ascii="宋体" w:hAnsi="宋体"/>
          <w:sz w:val="24"/>
        </w:rPr>
        <w:t>18.3.2甲方需使用临时用梯的应提前与乙方联系，乙方必须无条件服从甲方安排，由此产生的费用乙方在投标报价中综合考虑，由乙方承担。若因乙方未开启电梯造成甲方相应纠纷的，则甲方有权每次扣除中标价的1%，作为补偿甲方品牌、声誉的损失。上述乙方开启电梯供甲方临时使用的，并不视为乙方完成了该等电梯的交付使用。</w:t>
      </w:r>
    </w:p>
    <w:p w14:paraId="480AAEEC">
      <w:pPr>
        <w:adjustRightInd w:val="0"/>
        <w:snapToGrid w:val="0"/>
        <w:spacing w:line="400" w:lineRule="exact"/>
        <w:ind w:firstLine="480" w:firstLineChars="200"/>
        <w:rPr>
          <w:rFonts w:ascii="宋体" w:hAnsi="宋体"/>
          <w:sz w:val="24"/>
        </w:rPr>
      </w:pPr>
      <w:r>
        <w:rPr>
          <w:rFonts w:ascii="宋体" w:hAnsi="宋体"/>
          <w:sz w:val="24"/>
        </w:rPr>
        <w:t>18.3.3临时使用的电梯由乙方派出的专人进行操作，甲方对电梯设备的使用必须在乙方人员监督和指导下进行。甲方未遵从乙方人员的监督和指导导致的安全事故由甲方承担责任，但因电梯产品或安装质量缺陷造成的安全事故，由乙方负责并承担全部责任。</w:t>
      </w:r>
    </w:p>
    <w:p w14:paraId="29CE5B58">
      <w:pPr>
        <w:tabs>
          <w:tab w:val="left" w:pos="1080"/>
        </w:tabs>
        <w:spacing w:line="400" w:lineRule="exact"/>
        <w:ind w:firstLine="480" w:firstLineChars="200"/>
        <w:rPr>
          <w:rFonts w:ascii="宋体" w:hAnsi="宋体"/>
          <w:sz w:val="24"/>
        </w:rPr>
      </w:pPr>
      <w:r>
        <w:rPr>
          <w:rFonts w:ascii="宋体" w:hAnsi="宋体"/>
          <w:sz w:val="24"/>
        </w:rPr>
        <w:t>18.4</w:t>
      </w:r>
      <w:r>
        <w:rPr>
          <w:rFonts w:hint="eastAsia" w:ascii="宋体" w:hAnsi="宋体"/>
          <w:sz w:val="24"/>
        </w:rPr>
        <w:t>甲、乙、丙三方了解并同意合同设备用于中华人民共和国境内的项目。如由于任何原因需要变更目的国，甲方应立即通知乙方，并视为甲方要求变更合同，按专用合同条款第15条</w:t>
      </w:r>
      <w:r>
        <w:rPr>
          <w:rFonts w:ascii="宋体" w:hAnsi="宋体"/>
          <w:sz w:val="24"/>
        </w:rPr>
        <w:t>15.1</w:t>
      </w:r>
      <w:r>
        <w:rPr>
          <w:rFonts w:hint="eastAsia" w:ascii="宋体" w:hAnsi="宋体"/>
          <w:sz w:val="24"/>
        </w:rPr>
        <w:t>款</w:t>
      </w:r>
      <w:r>
        <w:rPr>
          <w:rFonts w:ascii="宋体" w:hAnsi="宋体"/>
          <w:sz w:val="24"/>
        </w:rPr>
        <w:t>执行。</w:t>
      </w:r>
    </w:p>
    <w:p w14:paraId="09E9F1F5">
      <w:pPr>
        <w:tabs>
          <w:tab w:val="left" w:pos="1080"/>
        </w:tabs>
        <w:spacing w:line="400" w:lineRule="exact"/>
        <w:ind w:firstLine="480" w:firstLineChars="200"/>
        <w:rPr>
          <w:rFonts w:ascii="宋体" w:hAnsi="宋体"/>
          <w:sz w:val="24"/>
        </w:rPr>
      </w:pPr>
      <w:r>
        <w:rPr>
          <w:rFonts w:ascii="宋体" w:hAnsi="宋体"/>
          <w:sz w:val="24"/>
        </w:rPr>
        <w:t>18.5</w:t>
      </w:r>
      <w:r>
        <w:rPr>
          <w:rFonts w:hint="eastAsia" w:ascii="宋体" w:hAnsi="宋体"/>
          <w:sz w:val="24"/>
        </w:rPr>
        <w:t>本合同条款修改必须由甲、乙、丙三方协商达成一致的书面修改意见，并经甲、乙、丙三方代表共同签署后，作为合同附件才能生效。</w:t>
      </w:r>
    </w:p>
    <w:p w14:paraId="00DE8B80">
      <w:pPr>
        <w:tabs>
          <w:tab w:val="left" w:pos="1080"/>
        </w:tabs>
        <w:spacing w:line="400" w:lineRule="exact"/>
        <w:ind w:firstLine="480" w:firstLineChars="200"/>
        <w:rPr>
          <w:rFonts w:ascii="宋体" w:hAnsi="宋体"/>
          <w:sz w:val="24"/>
        </w:rPr>
      </w:pPr>
      <w:r>
        <w:rPr>
          <w:rFonts w:ascii="宋体" w:hAnsi="宋体"/>
          <w:sz w:val="24"/>
        </w:rPr>
        <w:t>18.6</w:t>
      </w:r>
      <w:r>
        <w:rPr>
          <w:rFonts w:hint="eastAsia" w:ascii="宋体" w:hAnsi="宋体"/>
          <w:sz w:val="24"/>
        </w:rPr>
        <w:t>本合同所有附件均与本合同具有同等的法律效力。</w:t>
      </w:r>
    </w:p>
    <w:p w14:paraId="76CA58B3">
      <w:pPr>
        <w:spacing w:line="400" w:lineRule="exact"/>
        <w:ind w:firstLine="200"/>
        <w:rPr>
          <w:rFonts w:ascii="宋体" w:hAnsi="宋体"/>
          <w:sz w:val="24"/>
        </w:rPr>
        <w:sectPr>
          <w:footerReference r:id="rId4" w:type="default"/>
          <w:pgSz w:w="12240" w:h="15840"/>
          <w:pgMar w:top="1418" w:right="1418" w:bottom="1418" w:left="1418" w:header="567" w:footer="851" w:gutter="0"/>
          <w:cols w:space="720" w:num="1"/>
        </w:sectPr>
      </w:pPr>
    </w:p>
    <w:p w14:paraId="78F6CCED">
      <w:pPr>
        <w:pStyle w:val="3"/>
        <w:jc w:val="center"/>
      </w:pPr>
      <w:bookmarkStart w:id="452" w:name="_bookmark143"/>
      <w:bookmarkEnd w:id="452"/>
      <w:bookmarkStart w:id="453" w:name="_Toc116939466"/>
      <w:bookmarkStart w:id="454" w:name="_Toc117177432"/>
      <w:bookmarkStart w:id="455" w:name="_Toc12852"/>
      <w:bookmarkStart w:id="456" w:name="_Toc185414925"/>
      <w:bookmarkStart w:id="457" w:name="_Toc6308"/>
      <w:bookmarkStart w:id="458" w:name="_Toc186732860"/>
      <w:r>
        <w:rPr>
          <w:rFonts w:hint="eastAsia"/>
        </w:rPr>
        <w:t>第三节合同附件格式</w:t>
      </w:r>
      <w:bookmarkEnd w:id="453"/>
      <w:bookmarkEnd w:id="454"/>
      <w:bookmarkEnd w:id="455"/>
      <w:bookmarkEnd w:id="456"/>
      <w:bookmarkEnd w:id="457"/>
      <w:bookmarkEnd w:id="458"/>
    </w:p>
    <w:p w14:paraId="1D47DF79">
      <w:pPr>
        <w:rPr>
          <w:rFonts w:ascii="宋体" w:hAnsi="宋体"/>
        </w:rPr>
      </w:pPr>
    </w:p>
    <w:p w14:paraId="48C9D0C8">
      <w:pPr>
        <w:shd w:val="clear" w:color="auto" w:fill="FFFFFF"/>
        <w:spacing w:line="360" w:lineRule="auto"/>
        <w:ind w:firstLine="480" w:firstLineChars="200"/>
        <w:rPr>
          <w:rFonts w:ascii="宋体" w:hAnsi="宋体" w:cs="宋体"/>
          <w:sz w:val="24"/>
        </w:rPr>
      </w:pPr>
      <w:r>
        <w:rPr>
          <w:rFonts w:hint="eastAsia" w:ascii="宋体" w:hAnsi="宋体" w:cs="宋体"/>
          <w:sz w:val="24"/>
        </w:rPr>
        <w:t>附件包括：</w:t>
      </w:r>
    </w:p>
    <w:p w14:paraId="4CE2F90A">
      <w:pPr>
        <w:shd w:val="clear" w:color="auto" w:fill="FFFFFF"/>
        <w:tabs>
          <w:tab w:val="left" w:pos="960"/>
        </w:tabs>
        <w:spacing w:line="360" w:lineRule="auto"/>
        <w:ind w:firstLine="480" w:firstLineChars="200"/>
        <w:rPr>
          <w:rFonts w:ascii="宋体" w:hAnsi="宋体" w:cs="宋体"/>
          <w:bCs/>
          <w:sz w:val="24"/>
        </w:rPr>
      </w:pPr>
      <w:r>
        <w:rPr>
          <w:rFonts w:hint="eastAsia" w:ascii="宋体" w:hAnsi="宋体" w:cs="宋体"/>
          <w:bCs/>
          <w:sz w:val="24"/>
        </w:rPr>
        <w:t>附件一：合同协议书</w:t>
      </w:r>
    </w:p>
    <w:p w14:paraId="3088F453">
      <w:pPr>
        <w:shd w:val="clear" w:color="auto" w:fill="FFFFFF"/>
        <w:tabs>
          <w:tab w:val="left" w:pos="960"/>
        </w:tabs>
        <w:spacing w:line="360" w:lineRule="auto"/>
        <w:ind w:firstLine="480" w:firstLineChars="200"/>
        <w:rPr>
          <w:rFonts w:ascii="宋体" w:hAnsi="宋体" w:cs="宋体"/>
          <w:bCs/>
          <w:sz w:val="24"/>
        </w:rPr>
      </w:pPr>
      <w:r>
        <w:rPr>
          <w:rFonts w:hint="eastAsia" w:ascii="宋体" w:hAnsi="宋体" w:cs="宋体"/>
          <w:bCs/>
          <w:sz w:val="24"/>
        </w:rPr>
        <w:t>附件二：工程建设项目廉洁责任合同</w:t>
      </w:r>
    </w:p>
    <w:p w14:paraId="512AE74B">
      <w:pPr>
        <w:shd w:val="clear" w:color="auto" w:fill="FFFFFF"/>
        <w:tabs>
          <w:tab w:val="left" w:pos="960"/>
        </w:tabs>
        <w:spacing w:line="360" w:lineRule="auto"/>
        <w:ind w:firstLine="480" w:firstLineChars="200"/>
        <w:rPr>
          <w:rFonts w:ascii="宋体" w:hAnsi="宋体" w:cs="宋体"/>
          <w:bCs/>
          <w:sz w:val="24"/>
        </w:rPr>
      </w:pPr>
      <w:r>
        <w:rPr>
          <w:rFonts w:hint="eastAsia" w:ascii="宋体" w:hAnsi="宋体" w:cs="宋体"/>
          <w:bCs/>
          <w:sz w:val="24"/>
        </w:rPr>
        <w:t>附件三：施工安全管理协议</w:t>
      </w:r>
    </w:p>
    <w:p w14:paraId="5904F19B">
      <w:pPr>
        <w:shd w:val="clear" w:color="auto" w:fill="FFFFFF"/>
        <w:tabs>
          <w:tab w:val="left" w:pos="960"/>
        </w:tabs>
        <w:spacing w:line="360" w:lineRule="auto"/>
        <w:ind w:firstLine="480" w:firstLineChars="200"/>
        <w:rPr>
          <w:rFonts w:ascii="宋体" w:hAnsi="宋体" w:cs="宋体"/>
          <w:sz w:val="24"/>
        </w:rPr>
      </w:pPr>
      <w:r>
        <w:rPr>
          <w:rFonts w:hint="eastAsia" w:ascii="宋体" w:hAnsi="宋体" w:cs="宋体"/>
          <w:bCs/>
          <w:sz w:val="24"/>
        </w:rPr>
        <w:t>附件四：履约保证金</w:t>
      </w:r>
    </w:p>
    <w:p w14:paraId="178ABC07">
      <w:pPr>
        <w:shd w:val="clear" w:color="auto" w:fill="FFFFFF"/>
        <w:tabs>
          <w:tab w:val="left" w:pos="960"/>
        </w:tabs>
        <w:spacing w:line="360" w:lineRule="auto"/>
        <w:ind w:firstLine="480" w:firstLineChars="200"/>
        <w:rPr>
          <w:rFonts w:ascii="宋体" w:hAnsi="宋体" w:cs="宋体"/>
          <w:bCs/>
          <w:sz w:val="24"/>
        </w:rPr>
      </w:pPr>
      <w:r>
        <w:rPr>
          <w:rFonts w:hint="eastAsia" w:ascii="宋体" w:hAnsi="宋体" w:cs="宋体"/>
          <w:bCs/>
          <w:sz w:val="24"/>
        </w:rPr>
        <w:t>附件五：电梯设备产品的规格</w:t>
      </w:r>
    </w:p>
    <w:p w14:paraId="35CE6743">
      <w:pPr>
        <w:shd w:val="clear" w:color="auto" w:fill="FFFFFF"/>
        <w:tabs>
          <w:tab w:val="left" w:pos="960"/>
        </w:tabs>
        <w:spacing w:line="360" w:lineRule="auto"/>
        <w:ind w:firstLine="480" w:firstLineChars="200"/>
        <w:rPr>
          <w:rFonts w:ascii="宋体" w:hAnsi="宋体" w:cs="宋体"/>
          <w:bCs/>
          <w:sz w:val="24"/>
        </w:rPr>
      </w:pPr>
      <w:r>
        <w:rPr>
          <w:rFonts w:hint="eastAsia" w:ascii="宋体" w:hAnsi="宋体" w:cs="宋体"/>
          <w:bCs/>
          <w:sz w:val="24"/>
        </w:rPr>
        <w:t>附件六：产品数量及技术参数</w:t>
      </w:r>
    </w:p>
    <w:p w14:paraId="570E0A48">
      <w:pPr>
        <w:shd w:val="clear" w:color="auto" w:fill="FFFFFF"/>
        <w:tabs>
          <w:tab w:val="left" w:pos="1440"/>
        </w:tabs>
        <w:spacing w:line="360" w:lineRule="auto"/>
        <w:ind w:firstLine="480" w:firstLineChars="200"/>
        <w:rPr>
          <w:rFonts w:ascii="宋体" w:hAnsi="宋体" w:cs="宋体"/>
          <w:bCs/>
          <w:sz w:val="24"/>
        </w:rPr>
      </w:pPr>
      <w:r>
        <w:rPr>
          <w:rFonts w:hint="eastAsia" w:ascii="宋体" w:hAnsi="宋体" w:cs="宋体"/>
          <w:bCs/>
          <w:sz w:val="24"/>
        </w:rPr>
        <w:t>附件七：电梯主要配置清单</w:t>
      </w:r>
      <w:r>
        <w:rPr>
          <w:rFonts w:ascii="宋体" w:hAnsi="宋体" w:cs="宋体"/>
          <w:bCs/>
          <w:sz w:val="24"/>
        </w:rPr>
        <w:tab/>
      </w:r>
    </w:p>
    <w:p w14:paraId="6EE6579F">
      <w:pPr>
        <w:shd w:val="clear" w:color="auto" w:fill="FFFFFF"/>
        <w:tabs>
          <w:tab w:val="left" w:pos="960"/>
        </w:tabs>
        <w:spacing w:line="360" w:lineRule="auto"/>
        <w:ind w:firstLine="480" w:firstLineChars="200"/>
        <w:rPr>
          <w:rFonts w:ascii="宋体" w:hAnsi="宋体" w:cs="宋体"/>
          <w:bCs/>
          <w:sz w:val="24"/>
        </w:rPr>
      </w:pPr>
      <w:r>
        <w:rPr>
          <w:rFonts w:hint="eastAsia" w:ascii="宋体" w:hAnsi="宋体" w:cs="宋体"/>
          <w:bCs/>
          <w:sz w:val="24"/>
        </w:rPr>
        <w:t>附件八：售后服务承诺书</w:t>
      </w:r>
    </w:p>
    <w:p w14:paraId="33A477F3">
      <w:pPr>
        <w:shd w:val="clear" w:color="auto" w:fill="FFFFFF"/>
        <w:tabs>
          <w:tab w:val="left" w:pos="960"/>
        </w:tabs>
        <w:spacing w:line="360" w:lineRule="auto"/>
        <w:ind w:firstLine="480" w:firstLineChars="200"/>
        <w:rPr>
          <w:rFonts w:ascii="宋体" w:hAnsi="宋体" w:cs="宋体"/>
          <w:bCs/>
          <w:sz w:val="24"/>
        </w:rPr>
      </w:pPr>
      <w:r>
        <w:rPr>
          <w:rFonts w:hint="eastAsia" w:ascii="宋体" w:hAnsi="宋体" w:cs="宋体"/>
          <w:bCs/>
          <w:sz w:val="24"/>
        </w:rPr>
        <w:t>附件九：电梯定期保养主要项目表</w:t>
      </w:r>
    </w:p>
    <w:p w14:paraId="241B62DD">
      <w:pPr>
        <w:shd w:val="clear" w:color="auto" w:fill="FFFFFF"/>
        <w:tabs>
          <w:tab w:val="left" w:pos="960"/>
        </w:tabs>
        <w:spacing w:line="360" w:lineRule="auto"/>
        <w:ind w:firstLine="480" w:firstLineChars="200"/>
        <w:rPr>
          <w:rFonts w:ascii="宋体" w:hAnsi="宋体" w:cs="宋体"/>
          <w:bCs/>
          <w:sz w:val="24"/>
        </w:rPr>
      </w:pPr>
      <w:r>
        <w:rPr>
          <w:rFonts w:hint="eastAsia" w:ascii="宋体" w:hAnsi="宋体" w:cs="宋体"/>
          <w:bCs/>
          <w:sz w:val="24"/>
        </w:rPr>
        <w:t>附件十：电梯分项报价表</w:t>
      </w:r>
    </w:p>
    <w:p w14:paraId="3F6B816D">
      <w:pPr>
        <w:shd w:val="clear" w:color="auto" w:fill="FFFFFF"/>
        <w:tabs>
          <w:tab w:val="left" w:pos="1440"/>
        </w:tabs>
        <w:spacing w:line="360" w:lineRule="auto"/>
        <w:ind w:firstLine="480" w:firstLineChars="200"/>
        <w:rPr>
          <w:rFonts w:ascii="宋体" w:hAnsi="宋体" w:cs="宋体"/>
          <w:bCs/>
          <w:sz w:val="24"/>
        </w:rPr>
      </w:pPr>
      <w:r>
        <w:rPr>
          <w:rFonts w:hint="eastAsia" w:ascii="宋体" w:hAnsi="宋体" w:cs="宋体"/>
          <w:bCs/>
          <w:sz w:val="24"/>
        </w:rPr>
        <w:t>补充说明、澄清函等</w:t>
      </w:r>
    </w:p>
    <w:p w14:paraId="1756B88F">
      <w:pPr>
        <w:rPr>
          <w:rFonts w:ascii="宋体" w:hAnsi="宋体"/>
        </w:rPr>
      </w:pPr>
    </w:p>
    <w:p w14:paraId="361F00BB">
      <w:pPr>
        <w:spacing w:line="443" w:lineRule="exact"/>
        <w:rPr>
          <w:rFonts w:ascii="宋体" w:hAnsi="宋体"/>
        </w:rPr>
        <w:sectPr>
          <w:footerReference r:id="rId5" w:type="default"/>
          <w:pgSz w:w="12240" w:h="15840"/>
          <w:pgMar w:top="1418" w:right="1418" w:bottom="1418" w:left="1418" w:header="567" w:footer="851" w:gutter="0"/>
          <w:cols w:space="720" w:num="1"/>
        </w:sectPr>
      </w:pPr>
    </w:p>
    <w:p w14:paraId="6E2CEA79">
      <w:pPr>
        <w:pStyle w:val="4"/>
      </w:pPr>
      <w:bookmarkStart w:id="459" w:name="_bookmark144"/>
      <w:bookmarkEnd w:id="459"/>
      <w:bookmarkStart w:id="460" w:name="_Toc117177433"/>
      <w:bookmarkStart w:id="461" w:name="_Toc116939467"/>
      <w:bookmarkStart w:id="462" w:name="_Toc186732861"/>
      <w:bookmarkStart w:id="463" w:name="_Toc8864"/>
      <w:bookmarkStart w:id="464" w:name="_Toc185414926"/>
      <w:bookmarkStart w:id="465" w:name="_Toc20635"/>
      <w:bookmarkStart w:id="466" w:name="_Toc116939190"/>
      <w:r>
        <w:rPr>
          <w:rFonts w:hint="eastAsia"/>
        </w:rPr>
        <w:t>附件一：合同协议书</w:t>
      </w:r>
      <w:bookmarkEnd w:id="460"/>
      <w:bookmarkEnd w:id="461"/>
      <w:bookmarkEnd w:id="462"/>
      <w:bookmarkEnd w:id="463"/>
      <w:bookmarkEnd w:id="464"/>
      <w:bookmarkEnd w:id="465"/>
      <w:bookmarkEnd w:id="466"/>
    </w:p>
    <w:p w14:paraId="153A9619">
      <w:pPr>
        <w:autoSpaceDE w:val="0"/>
        <w:autoSpaceDN w:val="0"/>
        <w:spacing w:before="4"/>
        <w:rPr>
          <w:rFonts w:ascii="宋体" w:hAnsi="宋体"/>
          <w:sz w:val="14"/>
          <w:szCs w:val="21"/>
        </w:rPr>
      </w:pPr>
    </w:p>
    <w:p w14:paraId="1D759BD1">
      <w:pPr>
        <w:spacing w:before="15"/>
        <w:ind w:left="220" w:right="336"/>
        <w:jc w:val="center"/>
        <w:rPr>
          <w:rFonts w:ascii="宋体" w:hAnsi="宋体"/>
          <w:sz w:val="28"/>
        </w:rPr>
      </w:pPr>
      <w:r>
        <w:rPr>
          <w:rFonts w:ascii="宋体" w:hAnsi="宋体"/>
          <w:sz w:val="28"/>
        </w:rPr>
        <w:t>合同协议书</w:t>
      </w:r>
    </w:p>
    <w:p w14:paraId="461A6F7B">
      <w:pPr>
        <w:autoSpaceDE w:val="0"/>
        <w:autoSpaceDN w:val="0"/>
        <w:ind w:left="100"/>
        <w:rPr>
          <w:rFonts w:ascii="宋体" w:hAnsi="宋体"/>
          <w:sz w:val="28"/>
          <w:szCs w:val="21"/>
        </w:rPr>
      </w:pPr>
    </w:p>
    <w:p w14:paraId="36EB8023">
      <w:pPr>
        <w:snapToGrid w:val="0"/>
        <w:spacing w:line="360" w:lineRule="auto"/>
        <w:ind w:left="315" w:hanging="315" w:hangingChars="150"/>
        <w:rPr>
          <w:rFonts w:ascii="宋体"/>
          <w:szCs w:val="21"/>
        </w:rPr>
      </w:pPr>
      <w:r>
        <w:rPr>
          <w:rFonts w:ascii="宋体" w:hAnsi="宋体"/>
          <w:szCs w:val="21"/>
        </w:rPr>
        <w:t>买方(</w:t>
      </w:r>
      <w:r>
        <w:rPr>
          <w:rFonts w:hint="eastAsia" w:ascii="宋体" w:hAnsi="宋体"/>
          <w:szCs w:val="21"/>
        </w:rPr>
        <w:t>以下称“甲方”</w:t>
      </w:r>
      <w:r>
        <w:rPr>
          <w:rFonts w:ascii="宋体" w:hAnsi="宋体"/>
          <w:szCs w:val="21"/>
        </w:rPr>
        <w:t>)</w:t>
      </w:r>
      <w:r>
        <w:rPr>
          <w:rFonts w:hint="eastAsia" w:ascii="宋体" w:hAnsi="宋体"/>
          <w:szCs w:val="21"/>
        </w:rPr>
        <w:t>：</w:t>
      </w:r>
      <w:r>
        <w:rPr>
          <w:rFonts w:ascii="宋体" w:hAnsi="宋体"/>
          <w:szCs w:val="21"/>
          <w:u w:val="single"/>
        </w:rPr>
        <w:t xml:space="preserve">                         </w:t>
      </w:r>
    </w:p>
    <w:p w14:paraId="1FE0400D">
      <w:pPr>
        <w:snapToGrid w:val="0"/>
        <w:spacing w:line="360" w:lineRule="auto"/>
        <w:ind w:left="315" w:hanging="315" w:hangingChars="150"/>
        <w:rPr>
          <w:rFonts w:ascii="宋体"/>
          <w:szCs w:val="21"/>
        </w:rPr>
      </w:pPr>
      <w:bookmarkStart w:id="467" w:name="_Toc29672"/>
      <w:r>
        <w:rPr>
          <w:rFonts w:hint="eastAsia"/>
        </w:rPr>
        <w:t>卖方</w:t>
      </w:r>
      <w:r>
        <w:t>(</w:t>
      </w:r>
      <w:r>
        <w:rPr>
          <w:rFonts w:hint="eastAsia"/>
        </w:rPr>
        <w:t>以下称“乙方”</w:t>
      </w:r>
      <w:r>
        <w:t>)</w:t>
      </w:r>
      <w:r>
        <w:rPr>
          <w:rFonts w:hint="eastAsia"/>
        </w:rPr>
        <w:t>：</w:t>
      </w:r>
      <w:bookmarkEnd w:id="467"/>
      <w:r>
        <w:t xml:space="preserve"> </w:t>
      </w:r>
      <w:r>
        <w:rPr>
          <w:rFonts w:ascii="宋体" w:hAnsi="宋体"/>
          <w:szCs w:val="21"/>
          <w:u w:val="single"/>
        </w:rPr>
        <w:t xml:space="preserve">                         </w:t>
      </w:r>
    </w:p>
    <w:p w14:paraId="765C632A">
      <w:pPr>
        <w:snapToGrid w:val="0"/>
        <w:spacing w:line="360" w:lineRule="auto"/>
        <w:ind w:left="315" w:hanging="315" w:hangingChars="150"/>
        <w:rPr>
          <w:rFonts w:ascii="宋体"/>
          <w:szCs w:val="21"/>
        </w:rPr>
      </w:pPr>
      <w:r>
        <w:rPr>
          <w:rFonts w:hint="eastAsia"/>
        </w:rPr>
        <w:t>建设单位</w:t>
      </w:r>
      <w:r>
        <w:t>(</w:t>
      </w:r>
      <w:r>
        <w:rPr>
          <w:rFonts w:hint="eastAsia"/>
        </w:rPr>
        <w:t>以下称“丙方”</w:t>
      </w:r>
      <w:r>
        <w:t>)</w:t>
      </w:r>
      <w:r>
        <w:rPr>
          <w:rFonts w:hint="eastAsia"/>
        </w:rPr>
        <w:t>：</w:t>
      </w:r>
      <w:r>
        <w:t xml:space="preserve"> </w:t>
      </w:r>
      <w:r>
        <w:rPr>
          <w:rFonts w:ascii="宋体" w:hAnsi="宋体"/>
          <w:szCs w:val="21"/>
          <w:u w:val="single"/>
        </w:rPr>
        <w:t xml:space="preserve">                         </w:t>
      </w:r>
    </w:p>
    <w:p w14:paraId="7539120E">
      <w:r>
        <w:t xml:space="preserve">       </w:t>
      </w:r>
      <w:r>
        <w:rPr>
          <w:rFonts w:hint="eastAsia" w:ascii="Calibri" w:hAnsi="Calibri"/>
        </w:rPr>
        <w:t>鉴于2025年XX月XX日，甲方发出“厦门科学城未来产业园（先进制造园）-配套生活设施电梯设备采购及安装”项目招标文件，乙方响应了招标文件的要求并按时送达了投标文件。经评标委员会评审，确定乙方为本项目中标人，中标价格为XX元（人民币，以下币种相同），大写：XX（大小写不一致的，以大写为准，下同）。</w:t>
      </w:r>
      <w:r>
        <w:t xml:space="preserve">                </w:t>
      </w:r>
    </w:p>
    <w:p w14:paraId="04302843">
      <w:pPr>
        <w:rPr>
          <w:rFonts w:ascii="Calibri" w:hAnsi="Calibri"/>
          <w:sz w:val="28"/>
        </w:rPr>
      </w:pPr>
    </w:p>
    <w:p w14:paraId="383C7CCA">
      <w:pPr>
        <w:snapToGrid w:val="0"/>
        <w:spacing w:line="360" w:lineRule="auto"/>
        <w:ind w:firstLine="420" w:firstLineChars="200"/>
        <w:rPr>
          <w:rFonts w:ascii="宋体"/>
          <w:szCs w:val="21"/>
        </w:rPr>
      </w:pPr>
      <w:r>
        <w:rPr>
          <w:rFonts w:ascii="Calibri" w:hAnsi="Calibri"/>
        </w:rPr>
        <w:t xml:space="preserve"> </w:t>
      </w:r>
      <w:r>
        <w:rPr>
          <w:rFonts w:hint="eastAsia" w:ascii="宋体" w:hAnsi="宋体"/>
          <w:szCs w:val="21"/>
        </w:rPr>
        <w:t>依照《中华人民共和国民法典》、《中华人民共和国建筑法》及有关法律法规规定，遵循平等、自愿、公平和诚实信用的原则，三方就本合同电梯采购及安装事项协商一致，订立本合同。</w:t>
      </w:r>
    </w:p>
    <w:p w14:paraId="68401971">
      <w:pPr>
        <w:snapToGrid w:val="0"/>
        <w:spacing w:before="160" w:line="360" w:lineRule="auto"/>
        <w:rPr>
          <w:rFonts w:ascii="宋体"/>
          <w:b/>
          <w:bCs/>
          <w:szCs w:val="21"/>
        </w:rPr>
      </w:pPr>
      <w:r>
        <w:rPr>
          <w:rFonts w:hint="eastAsia" w:ascii="宋体" w:hAnsi="宋体"/>
          <w:b/>
          <w:bCs/>
          <w:szCs w:val="21"/>
        </w:rPr>
        <w:t>一、项目概况</w:t>
      </w:r>
    </w:p>
    <w:p w14:paraId="75225BD7">
      <w:pPr>
        <w:snapToGrid w:val="0"/>
        <w:spacing w:line="360" w:lineRule="auto"/>
        <w:ind w:firstLine="471"/>
        <w:rPr>
          <w:rFonts w:ascii="宋体"/>
          <w:szCs w:val="21"/>
        </w:rPr>
      </w:pPr>
      <w:r>
        <w:rPr>
          <w:rFonts w:ascii="宋体" w:hAnsi="宋体"/>
          <w:szCs w:val="21"/>
        </w:rPr>
        <w:t>1.</w:t>
      </w:r>
      <w:r>
        <w:rPr>
          <w:rFonts w:hint="eastAsia" w:ascii="宋体" w:hAnsi="宋体"/>
          <w:szCs w:val="21"/>
        </w:rPr>
        <w:t>项目名称：</w:t>
      </w:r>
      <w:r>
        <w:rPr>
          <w:rFonts w:ascii="宋体" w:hAnsi="宋体"/>
          <w:szCs w:val="21"/>
          <w:u w:val="single" w:color="000000"/>
        </w:rPr>
        <w:t xml:space="preserve">                              </w:t>
      </w:r>
      <w:r>
        <w:rPr>
          <w:rFonts w:ascii="宋体" w:hAnsi="宋体"/>
          <w:szCs w:val="21"/>
          <w:u w:val="single"/>
        </w:rPr>
        <w:t xml:space="preserve"> </w:t>
      </w:r>
    </w:p>
    <w:p w14:paraId="302E48FB">
      <w:pPr>
        <w:snapToGrid w:val="0"/>
        <w:spacing w:line="360" w:lineRule="auto"/>
        <w:ind w:firstLine="471"/>
        <w:rPr>
          <w:rFonts w:ascii="宋体"/>
          <w:szCs w:val="21"/>
        </w:rPr>
      </w:pPr>
      <w:r>
        <w:rPr>
          <w:rFonts w:ascii="宋体" w:hAnsi="宋体"/>
          <w:szCs w:val="21"/>
        </w:rPr>
        <w:t>2.</w:t>
      </w:r>
      <w:r>
        <w:rPr>
          <w:rFonts w:hint="eastAsia" w:ascii="宋体" w:hAnsi="宋体"/>
          <w:szCs w:val="21"/>
        </w:rPr>
        <w:t>项目地点：</w:t>
      </w:r>
      <w:r>
        <w:rPr>
          <w:rFonts w:ascii="宋体" w:hAnsi="宋体"/>
          <w:szCs w:val="21"/>
          <w:u w:val="single"/>
        </w:rPr>
        <w:t xml:space="preserve">                              </w:t>
      </w:r>
    </w:p>
    <w:p w14:paraId="7ADE602B">
      <w:pPr>
        <w:snapToGrid w:val="0"/>
        <w:spacing w:line="360" w:lineRule="auto"/>
        <w:ind w:firstLine="471"/>
        <w:rPr>
          <w:rFonts w:ascii="宋体"/>
          <w:szCs w:val="21"/>
        </w:rPr>
      </w:pPr>
      <w:r>
        <w:rPr>
          <w:rFonts w:ascii="宋体" w:hAnsi="宋体"/>
          <w:szCs w:val="21"/>
        </w:rPr>
        <w:t>3.</w:t>
      </w:r>
      <w:r>
        <w:rPr>
          <w:rFonts w:hint="eastAsia" w:ascii="宋体" w:hAnsi="宋体"/>
          <w:szCs w:val="21"/>
        </w:rPr>
        <w:t>资金来源：</w:t>
      </w:r>
      <w:r>
        <w:rPr>
          <w:rFonts w:ascii="宋体" w:hAnsi="宋体" w:cs="宋体"/>
          <w:szCs w:val="21"/>
          <w:u w:val="single"/>
        </w:rPr>
        <w:t xml:space="preserve">                              </w:t>
      </w:r>
    </w:p>
    <w:p w14:paraId="10218664">
      <w:pPr>
        <w:pStyle w:val="9"/>
      </w:pPr>
      <w:r>
        <w:rPr>
          <w:rFonts w:hint="eastAsia"/>
        </w:rPr>
        <w:t>二、合同范围</w:t>
      </w:r>
      <w:r>
        <w:t xml:space="preserve"> </w:t>
      </w:r>
    </w:p>
    <w:p w14:paraId="79F6C8A7">
      <w:pPr>
        <w:tabs>
          <w:tab w:val="left" w:pos="2457"/>
          <w:tab w:val="left" w:pos="7483"/>
        </w:tabs>
        <w:autoSpaceDE w:val="0"/>
        <w:autoSpaceDN w:val="0"/>
        <w:spacing w:before="227" w:line="364" w:lineRule="auto"/>
        <w:ind w:left="100" w:right="109" w:firstLine="420" w:firstLineChars="200"/>
        <w:rPr>
          <w:rFonts w:ascii="宋体" w:hAnsi="宋体"/>
          <w:szCs w:val="21"/>
        </w:rPr>
      </w:pPr>
      <w:r>
        <w:rPr>
          <w:rFonts w:hint="eastAsia" w:ascii="宋体" w:hAnsi="宋体"/>
          <w:szCs w:val="21"/>
        </w:rPr>
        <w:t>厦门科学城未来产业园（先进制造园）</w:t>
      </w:r>
      <w:r>
        <w:rPr>
          <w:rFonts w:ascii="宋体" w:hAnsi="宋体"/>
          <w:szCs w:val="21"/>
        </w:rPr>
        <w:t>-配套生活设施项目3台电梯的</w:t>
      </w:r>
      <w:r>
        <w:rPr>
          <w:rFonts w:hint="eastAsia" w:ascii="宋体" w:hAnsi="宋体" w:cs="宋体"/>
          <w:szCs w:val="21"/>
        </w:rPr>
        <w:t>电梯设计、制造、检验、采购供货、安装、校验调试及试运行、验收合格并获得主管部门批准投入使用，维护保养、技术培训及售后服务等一切内容</w:t>
      </w:r>
      <w:r>
        <w:rPr>
          <w:rFonts w:hint="eastAsia" w:ascii="宋体" w:hAnsi="宋体"/>
          <w:szCs w:val="21"/>
        </w:rPr>
        <w:t>。本项目为交钥匙工程。具体范围详见招标文件第四章招标内容及要求</w:t>
      </w:r>
      <w:r>
        <w:rPr>
          <w:rFonts w:ascii="宋体" w:hAnsi="宋体"/>
          <w:szCs w:val="21"/>
        </w:rPr>
        <w:t>.</w:t>
      </w:r>
    </w:p>
    <w:p w14:paraId="098B3DD9">
      <w:pPr>
        <w:snapToGrid w:val="0"/>
        <w:spacing w:line="360" w:lineRule="auto"/>
        <w:ind w:left="-39"/>
        <w:rPr>
          <w:rFonts w:ascii="宋体"/>
          <w:b/>
          <w:bCs/>
          <w:szCs w:val="21"/>
        </w:rPr>
      </w:pPr>
      <w:r>
        <w:rPr>
          <w:rFonts w:hint="eastAsia" w:ascii="宋体" w:hAnsi="宋体"/>
          <w:b/>
          <w:bCs/>
          <w:szCs w:val="21"/>
        </w:rPr>
        <w:t>三、供货和安装期限</w:t>
      </w:r>
    </w:p>
    <w:p w14:paraId="0B551C2C">
      <w:pPr>
        <w:tabs>
          <w:tab w:val="left" w:pos="2457"/>
          <w:tab w:val="left" w:pos="7483"/>
        </w:tabs>
        <w:autoSpaceDE w:val="0"/>
        <w:autoSpaceDN w:val="0"/>
        <w:spacing w:before="227" w:line="364" w:lineRule="auto"/>
        <w:ind w:left="100" w:right="109" w:firstLine="420" w:firstLineChars="200"/>
        <w:rPr>
          <w:rFonts w:ascii="宋体" w:hAnsi="宋体"/>
          <w:szCs w:val="21"/>
        </w:rPr>
      </w:pPr>
      <w:r>
        <w:rPr>
          <w:rFonts w:hint="eastAsia" w:ascii="宋体" w:hAnsi="宋体"/>
          <w:szCs w:val="21"/>
        </w:rPr>
        <w:t>详见专用合同条款第2条</w:t>
      </w:r>
      <w:r>
        <w:rPr>
          <w:rFonts w:ascii="宋体" w:hAnsi="宋体"/>
          <w:szCs w:val="21"/>
        </w:rPr>
        <w:t>2.2</w:t>
      </w:r>
      <w:r>
        <w:rPr>
          <w:rFonts w:hint="eastAsia" w:ascii="宋体" w:hAnsi="宋体"/>
          <w:szCs w:val="21"/>
        </w:rPr>
        <w:t>款。</w:t>
      </w:r>
    </w:p>
    <w:p w14:paraId="293A559B">
      <w:pPr>
        <w:snapToGrid w:val="0"/>
        <w:spacing w:line="360" w:lineRule="auto"/>
        <w:rPr>
          <w:rFonts w:ascii="宋体"/>
          <w:b/>
          <w:bCs/>
          <w:szCs w:val="21"/>
        </w:rPr>
      </w:pPr>
      <w:r>
        <w:rPr>
          <w:rFonts w:hint="eastAsia" w:ascii="宋体" w:hAnsi="宋体"/>
          <w:b/>
          <w:bCs/>
          <w:szCs w:val="21"/>
        </w:rPr>
        <w:t>四、合同价款</w:t>
      </w:r>
    </w:p>
    <w:p w14:paraId="2012ED55">
      <w:pPr>
        <w:snapToGrid w:val="0"/>
        <w:spacing w:line="360" w:lineRule="auto"/>
        <w:rPr>
          <w:rFonts w:ascii="宋体"/>
          <w:bCs/>
          <w:smallCaps/>
          <w:szCs w:val="21"/>
        </w:rPr>
      </w:pPr>
      <w:r>
        <w:rPr>
          <w:rFonts w:ascii="宋体" w:hAnsi="宋体"/>
          <w:b/>
          <w:bCs/>
          <w:smallCaps/>
          <w:szCs w:val="21"/>
        </w:rPr>
        <w:t xml:space="preserve">    1</w:t>
      </w:r>
      <w:r>
        <w:rPr>
          <w:rFonts w:hint="eastAsia" w:ascii="宋体" w:hAnsi="宋体"/>
          <w:b/>
          <w:bCs/>
          <w:smallCaps/>
          <w:szCs w:val="21"/>
        </w:rPr>
        <w:t>.合同含税总价：</w:t>
      </w:r>
      <w:r>
        <w:rPr>
          <w:rFonts w:ascii="宋体" w:hAnsi="宋体"/>
          <w:bCs/>
          <w:smallCaps/>
          <w:szCs w:val="21"/>
          <w:u w:val="single"/>
        </w:rPr>
        <w:t xml:space="preserve">    </w:t>
      </w:r>
      <w:r>
        <w:rPr>
          <w:rFonts w:hint="eastAsia" w:ascii="宋体" w:hAnsi="宋体"/>
          <w:bCs/>
          <w:smallCaps/>
          <w:szCs w:val="21"/>
          <w:u w:val="single"/>
        </w:rPr>
        <w:t>元（大写：</w:t>
      </w:r>
      <w:r>
        <w:rPr>
          <w:rFonts w:ascii="宋体" w:hAnsi="宋体"/>
          <w:bCs/>
          <w:smallCaps/>
          <w:szCs w:val="21"/>
          <w:u w:val="single"/>
        </w:rPr>
        <w:t xml:space="preserve">       </w:t>
      </w:r>
      <w:r>
        <w:rPr>
          <w:rFonts w:hint="eastAsia" w:ascii="宋体" w:hAnsi="宋体"/>
          <w:bCs/>
          <w:smallCaps/>
          <w:szCs w:val="21"/>
          <w:u w:val="single"/>
        </w:rPr>
        <w:t>）。</w:t>
      </w:r>
    </w:p>
    <w:p w14:paraId="556B8136">
      <w:pPr>
        <w:snapToGrid w:val="0"/>
        <w:spacing w:line="360" w:lineRule="auto"/>
        <w:rPr>
          <w:rFonts w:ascii="宋体"/>
          <w:b/>
          <w:bCs/>
          <w:smallCaps/>
          <w:szCs w:val="21"/>
          <w:u w:val="single"/>
        </w:rPr>
      </w:pPr>
      <w:r>
        <w:rPr>
          <w:rFonts w:ascii="宋体" w:hAnsi="宋体"/>
          <w:b/>
          <w:bCs/>
          <w:smallCaps/>
          <w:szCs w:val="21"/>
        </w:rPr>
        <w:t xml:space="preserve">    2</w:t>
      </w:r>
      <w:r>
        <w:rPr>
          <w:rFonts w:hint="eastAsia" w:ascii="宋体" w:hAnsi="宋体"/>
          <w:b/>
          <w:bCs/>
          <w:smallCaps/>
          <w:szCs w:val="21"/>
        </w:rPr>
        <w:t>.具体价款如下：</w:t>
      </w:r>
    </w:p>
    <w:p w14:paraId="0FA0772D">
      <w:pPr>
        <w:snapToGrid w:val="0"/>
        <w:spacing w:line="360" w:lineRule="auto"/>
        <w:ind w:firstLine="471"/>
        <w:rPr>
          <w:rFonts w:ascii="宋体"/>
          <w:bCs/>
          <w:smallCaps/>
          <w:szCs w:val="21"/>
          <w:u w:val="single"/>
        </w:rPr>
      </w:pPr>
      <w:r>
        <w:rPr>
          <w:rFonts w:hint="eastAsia" w:ascii="宋体" w:hAnsi="宋体"/>
          <w:b/>
          <w:szCs w:val="21"/>
        </w:rPr>
        <w:t>（</w:t>
      </w:r>
      <w:r>
        <w:rPr>
          <w:rFonts w:ascii="宋体" w:hAnsi="宋体"/>
          <w:b/>
          <w:szCs w:val="21"/>
        </w:rPr>
        <w:t>1</w:t>
      </w:r>
      <w:r>
        <w:rPr>
          <w:rFonts w:hint="eastAsia" w:ascii="宋体" w:hAnsi="宋体"/>
          <w:b/>
          <w:szCs w:val="21"/>
        </w:rPr>
        <w:t>）设备部分：</w:t>
      </w:r>
      <w:r>
        <w:rPr>
          <w:rFonts w:hint="eastAsia" w:ascii="宋体" w:hAnsi="宋体"/>
          <w:bCs/>
          <w:smallCaps/>
          <w:szCs w:val="21"/>
          <w:u w:val="single"/>
        </w:rPr>
        <w:t>含税价款：</w:t>
      </w:r>
      <w:r>
        <w:rPr>
          <w:rFonts w:ascii="宋体" w:hAnsi="宋体"/>
          <w:bCs/>
          <w:smallCaps/>
          <w:szCs w:val="21"/>
          <w:u w:val="single"/>
        </w:rPr>
        <w:t xml:space="preserve">    </w:t>
      </w:r>
      <w:r>
        <w:rPr>
          <w:rFonts w:hint="eastAsia" w:ascii="宋体" w:hAnsi="宋体"/>
          <w:bCs/>
          <w:smallCaps/>
          <w:szCs w:val="21"/>
          <w:u w:val="single"/>
        </w:rPr>
        <w:t>元</w:t>
      </w:r>
      <w:r>
        <w:rPr>
          <w:rFonts w:ascii="宋体" w:hAnsi="宋体"/>
          <w:bCs/>
          <w:smallCaps/>
          <w:szCs w:val="21"/>
          <w:u w:val="single"/>
        </w:rPr>
        <w:t xml:space="preserve"> </w:t>
      </w:r>
      <w:r>
        <w:rPr>
          <w:rFonts w:hint="eastAsia" w:ascii="宋体" w:hAnsi="宋体"/>
          <w:bCs/>
          <w:smallCaps/>
          <w:szCs w:val="21"/>
          <w:u w:val="single"/>
        </w:rPr>
        <w:t>（大写：</w:t>
      </w:r>
      <w:r>
        <w:rPr>
          <w:rFonts w:ascii="宋体" w:hAnsi="宋体"/>
          <w:bCs/>
          <w:smallCaps/>
          <w:szCs w:val="21"/>
          <w:u w:val="single"/>
        </w:rPr>
        <w:t xml:space="preserve">        </w:t>
      </w:r>
      <w:r>
        <w:rPr>
          <w:rFonts w:hint="eastAsia" w:ascii="宋体" w:hAnsi="宋体"/>
          <w:bCs/>
          <w:smallCaps/>
          <w:szCs w:val="21"/>
          <w:u w:val="single"/>
        </w:rPr>
        <w:t>），其中含有</w:t>
      </w:r>
      <w:r>
        <w:rPr>
          <w:rFonts w:ascii="宋体" w:hAnsi="宋体"/>
          <w:bCs/>
          <w:smallCaps/>
          <w:szCs w:val="21"/>
          <w:u w:val="single"/>
        </w:rPr>
        <w:t>___%</w:t>
      </w:r>
      <w:r>
        <w:rPr>
          <w:rFonts w:hint="eastAsia" w:ascii="宋体" w:hAnsi="宋体"/>
          <w:bCs/>
          <w:smallCaps/>
          <w:szCs w:val="21"/>
          <w:u w:val="single"/>
        </w:rPr>
        <w:t>的增值税税率，增值税</w:t>
      </w:r>
      <w:r>
        <w:rPr>
          <w:rFonts w:hint="eastAsia" w:ascii="宋体" w:hAnsi="宋体"/>
          <w:bCs/>
          <w:smallCaps/>
          <w:szCs w:val="21"/>
          <w:u w:val="single"/>
          <w:lang w:val="en-US" w:eastAsia="zh-CN"/>
        </w:rPr>
        <w:t>费</w:t>
      </w:r>
      <w:r>
        <w:rPr>
          <w:rFonts w:ascii="宋体" w:hAnsi="宋体"/>
          <w:bCs/>
          <w:smallCaps/>
          <w:szCs w:val="21"/>
          <w:u w:val="single"/>
        </w:rPr>
        <w:t>___</w:t>
      </w:r>
      <w:r>
        <w:rPr>
          <w:rFonts w:hint="eastAsia" w:ascii="宋体" w:hAnsi="宋体"/>
          <w:bCs/>
          <w:smallCaps/>
          <w:szCs w:val="21"/>
          <w:u w:val="single"/>
        </w:rPr>
        <w:t>元。</w:t>
      </w:r>
    </w:p>
    <w:p w14:paraId="186D4BA7">
      <w:pPr>
        <w:snapToGrid w:val="0"/>
        <w:spacing w:line="360" w:lineRule="auto"/>
        <w:ind w:firstLine="471"/>
        <w:rPr>
          <w:rFonts w:ascii="宋体"/>
          <w:bCs/>
          <w:smallCaps/>
          <w:szCs w:val="21"/>
          <w:u w:val="single"/>
        </w:rPr>
      </w:pPr>
      <w:r>
        <w:rPr>
          <w:rFonts w:hint="eastAsia" w:ascii="宋体" w:hAnsi="宋体"/>
          <w:b/>
          <w:bCs/>
          <w:smallCaps/>
          <w:szCs w:val="21"/>
        </w:rPr>
        <w:t>（</w:t>
      </w:r>
      <w:r>
        <w:rPr>
          <w:rFonts w:ascii="宋体" w:hAnsi="宋体"/>
          <w:b/>
          <w:bCs/>
          <w:smallCaps/>
          <w:szCs w:val="21"/>
        </w:rPr>
        <w:t>2）安装部分：</w:t>
      </w:r>
      <w:r>
        <w:rPr>
          <w:rFonts w:hint="eastAsia" w:ascii="宋体" w:hAnsi="宋体"/>
          <w:bCs/>
          <w:smallCaps/>
          <w:szCs w:val="21"/>
          <w:u w:val="single"/>
        </w:rPr>
        <w:t>含税价款：</w:t>
      </w:r>
      <w:r>
        <w:rPr>
          <w:rFonts w:ascii="宋体" w:hAnsi="宋体"/>
          <w:bCs/>
          <w:smallCaps/>
          <w:szCs w:val="21"/>
          <w:u w:val="single"/>
        </w:rPr>
        <w:t xml:space="preserve"> </w:t>
      </w:r>
      <w:r>
        <w:rPr>
          <w:rFonts w:ascii="宋体" w:hAnsi="宋体"/>
          <w:b/>
          <w:bCs/>
          <w:smallCaps/>
          <w:szCs w:val="21"/>
          <w:u w:val="single"/>
        </w:rPr>
        <w:t xml:space="preserve">     </w:t>
      </w:r>
      <w:r>
        <w:rPr>
          <w:rFonts w:hint="eastAsia" w:ascii="宋体" w:hAnsi="宋体"/>
          <w:smallCaps/>
          <w:szCs w:val="21"/>
          <w:u w:val="single"/>
        </w:rPr>
        <w:t>元</w:t>
      </w:r>
      <w:r>
        <w:rPr>
          <w:rFonts w:hint="eastAsia" w:ascii="宋体" w:hAnsi="宋体"/>
          <w:bCs/>
          <w:smallCaps/>
          <w:szCs w:val="21"/>
          <w:u w:val="single"/>
        </w:rPr>
        <w:t>（大写：</w:t>
      </w:r>
      <w:r>
        <w:rPr>
          <w:rFonts w:ascii="宋体" w:hAnsi="宋体"/>
          <w:bCs/>
          <w:smallCaps/>
          <w:szCs w:val="21"/>
          <w:u w:val="single"/>
        </w:rPr>
        <w:t xml:space="preserve">      </w:t>
      </w:r>
      <w:r>
        <w:rPr>
          <w:rFonts w:hint="eastAsia" w:ascii="宋体" w:hAnsi="宋体"/>
          <w:bCs/>
          <w:smallCaps/>
          <w:szCs w:val="21"/>
          <w:u w:val="single"/>
        </w:rPr>
        <w:t>），其中含有</w:t>
      </w:r>
      <w:r>
        <w:rPr>
          <w:rFonts w:ascii="宋体" w:hAnsi="宋体"/>
          <w:bCs/>
          <w:smallCaps/>
          <w:szCs w:val="21"/>
          <w:u w:val="single"/>
        </w:rPr>
        <w:t>___%</w:t>
      </w:r>
      <w:r>
        <w:rPr>
          <w:rFonts w:hint="eastAsia" w:ascii="宋体" w:hAnsi="宋体"/>
          <w:bCs/>
          <w:smallCaps/>
          <w:szCs w:val="21"/>
          <w:u w:val="single"/>
        </w:rPr>
        <w:t>的增值税税率，增值税</w:t>
      </w:r>
      <w:r>
        <w:rPr>
          <w:rFonts w:hint="eastAsia" w:ascii="宋体" w:hAnsi="宋体"/>
          <w:bCs/>
          <w:smallCaps/>
          <w:szCs w:val="21"/>
          <w:u w:val="single"/>
          <w:lang w:val="en-US" w:eastAsia="zh-CN"/>
        </w:rPr>
        <w:t>费</w:t>
      </w:r>
      <w:r>
        <w:rPr>
          <w:rFonts w:ascii="宋体" w:hAnsi="宋体"/>
          <w:bCs/>
          <w:smallCaps/>
          <w:szCs w:val="21"/>
          <w:u w:val="single"/>
        </w:rPr>
        <w:t>_____</w:t>
      </w:r>
      <w:r>
        <w:rPr>
          <w:rFonts w:hint="eastAsia" w:ascii="宋体" w:hAnsi="宋体"/>
          <w:bCs/>
          <w:smallCaps/>
          <w:szCs w:val="21"/>
          <w:u w:val="single"/>
        </w:rPr>
        <w:t>元。</w:t>
      </w:r>
    </w:p>
    <w:p w14:paraId="5FC21509">
      <w:pPr>
        <w:snapToGrid w:val="0"/>
        <w:spacing w:line="360" w:lineRule="auto"/>
        <w:ind w:firstLine="471"/>
        <w:rPr>
          <w:rFonts w:ascii="宋体" w:hAnsi="宋体" w:cs="黑体"/>
          <w:smallCaps/>
          <w:spacing w:val="5"/>
          <w:u w:val="single"/>
        </w:rPr>
      </w:pPr>
      <w:r>
        <w:rPr>
          <w:rFonts w:hint="eastAsia" w:ascii="宋体" w:hAnsi="宋体" w:cs="黑体"/>
          <w:smallCaps/>
          <w:spacing w:val="5"/>
          <w:u w:val="single"/>
        </w:rPr>
        <w:t>此价格已包括乙方依法应缴纳的各项税款，如果政府有关部门对税率进行调整，结算价格税费跟随调整。</w:t>
      </w:r>
    </w:p>
    <w:p w14:paraId="5A4E9767">
      <w:pPr>
        <w:snapToGrid w:val="0"/>
        <w:spacing w:line="360" w:lineRule="auto"/>
        <w:ind w:firstLine="471"/>
        <w:rPr>
          <w:rFonts w:ascii="宋体" w:hAnsi="宋体" w:cs="黑体"/>
          <w:smallCaps/>
          <w:spacing w:val="5"/>
          <w:u w:val="single"/>
        </w:rPr>
      </w:pPr>
      <w:r>
        <w:rPr>
          <w:rFonts w:hint="eastAsia" w:ascii="宋体" w:hAnsi="宋体" w:cs="黑体"/>
          <w:smallCaps/>
          <w:spacing w:val="5"/>
          <w:u w:val="single"/>
        </w:rPr>
        <w:t>若具体采购货品及数量与合同约定不符，则以甲方实际采购货品及数量计算合同价款。对此，乙方同意、认可并无异议。</w:t>
      </w:r>
    </w:p>
    <w:p w14:paraId="28E73561">
      <w:pPr>
        <w:spacing w:before="28"/>
        <w:ind w:right="21"/>
        <w:rPr>
          <w:rFonts w:ascii="宋体" w:hAnsi="宋体"/>
          <w:b/>
          <w:bCs/>
          <w:szCs w:val="21"/>
        </w:rPr>
      </w:pPr>
      <w:r>
        <w:rPr>
          <w:rFonts w:hint="eastAsia" w:ascii="宋体" w:hAnsi="宋体"/>
          <w:b/>
          <w:bCs/>
          <w:szCs w:val="21"/>
        </w:rPr>
        <w:t>五、组成合同的文件</w:t>
      </w:r>
    </w:p>
    <w:p w14:paraId="3D051FB4">
      <w:pPr>
        <w:spacing w:before="28"/>
        <w:ind w:right="21"/>
        <w:rPr>
          <w:rFonts w:ascii="Calibri" w:hAnsi="Calibri"/>
        </w:rPr>
      </w:pPr>
    </w:p>
    <w:p w14:paraId="2696CB40">
      <w:pPr>
        <w:snapToGrid w:val="0"/>
        <w:spacing w:line="360" w:lineRule="auto"/>
        <w:ind w:firstLine="420" w:firstLineChars="200"/>
        <w:rPr>
          <w:rFonts w:ascii="宋体"/>
          <w:szCs w:val="21"/>
        </w:rPr>
      </w:pPr>
      <w:r>
        <w:rPr>
          <w:rFonts w:hint="eastAsia" w:ascii="宋体" w:hAnsi="宋体"/>
          <w:szCs w:val="21"/>
        </w:rPr>
        <w:t>组成本合同的文件包括：</w:t>
      </w:r>
    </w:p>
    <w:p w14:paraId="6F948106">
      <w:pPr>
        <w:snapToGrid w:val="0"/>
        <w:spacing w:line="360" w:lineRule="auto"/>
        <w:ind w:firstLine="420" w:firstLineChars="200"/>
        <w:rPr>
          <w:rFonts w:ascii="宋体"/>
          <w:szCs w:val="21"/>
          <w:u w:val="single"/>
        </w:rPr>
      </w:pPr>
      <w:r>
        <w:rPr>
          <w:rFonts w:hint="eastAsia" w:ascii="宋体" w:hAnsi="宋体"/>
          <w:szCs w:val="21"/>
          <w:u w:val="single"/>
        </w:rPr>
        <w:t>（</w:t>
      </w:r>
      <w:r>
        <w:rPr>
          <w:rFonts w:ascii="宋体" w:hAnsi="宋体"/>
          <w:szCs w:val="21"/>
          <w:u w:val="single"/>
        </w:rPr>
        <w:t>1</w:t>
      </w:r>
      <w:r>
        <w:rPr>
          <w:rFonts w:hint="eastAsia" w:ascii="宋体" w:hAnsi="宋体"/>
          <w:szCs w:val="21"/>
          <w:u w:val="single"/>
        </w:rPr>
        <w:t>）本合同协议书；</w:t>
      </w:r>
    </w:p>
    <w:p w14:paraId="7D61DAC5">
      <w:pPr>
        <w:snapToGrid w:val="0"/>
        <w:spacing w:line="360" w:lineRule="auto"/>
        <w:ind w:firstLine="420" w:firstLineChars="200"/>
        <w:rPr>
          <w:rFonts w:ascii="宋体"/>
          <w:szCs w:val="21"/>
          <w:u w:val="single"/>
        </w:rPr>
      </w:pPr>
      <w:r>
        <w:rPr>
          <w:rFonts w:hint="eastAsia" w:ascii="宋体" w:hAnsi="宋体"/>
          <w:szCs w:val="21"/>
          <w:u w:val="single"/>
        </w:rPr>
        <w:t>（</w:t>
      </w:r>
      <w:r>
        <w:rPr>
          <w:rFonts w:ascii="宋体" w:hAnsi="宋体"/>
          <w:szCs w:val="21"/>
          <w:u w:val="single"/>
        </w:rPr>
        <w:t>2</w:t>
      </w:r>
      <w:r>
        <w:rPr>
          <w:rFonts w:hint="eastAsia" w:ascii="宋体" w:hAnsi="宋体"/>
          <w:szCs w:val="21"/>
          <w:u w:val="single"/>
        </w:rPr>
        <w:t>）专用合同条款（含数据表和招标文件补充答疑书中与此有关的部分）；</w:t>
      </w:r>
    </w:p>
    <w:p w14:paraId="2DCB2330">
      <w:pPr>
        <w:snapToGrid w:val="0"/>
        <w:spacing w:line="360" w:lineRule="auto"/>
        <w:ind w:firstLine="420" w:firstLineChars="200"/>
        <w:rPr>
          <w:rFonts w:ascii="宋体"/>
          <w:szCs w:val="21"/>
          <w:u w:val="single"/>
        </w:rPr>
      </w:pPr>
      <w:r>
        <w:rPr>
          <w:rFonts w:hint="eastAsia" w:ascii="宋体" w:hAnsi="宋体"/>
          <w:szCs w:val="21"/>
          <w:u w:val="single"/>
        </w:rPr>
        <w:t>（</w:t>
      </w:r>
      <w:r>
        <w:rPr>
          <w:rFonts w:ascii="宋体" w:hAnsi="宋体"/>
          <w:szCs w:val="21"/>
          <w:u w:val="single"/>
        </w:rPr>
        <w:t>3</w:t>
      </w:r>
      <w:r>
        <w:rPr>
          <w:rFonts w:hint="eastAsia" w:ascii="宋体" w:hAnsi="宋体"/>
          <w:szCs w:val="21"/>
          <w:u w:val="single"/>
        </w:rPr>
        <w:t>）通用合同条款；</w:t>
      </w:r>
    </w:p>
    <w:p w14:paraId="7C14338B">
      <w:pPr>
        <w:snapToGrid w:val="0"/>
        <w:spacing w:line="360" w:lineRule="auto"/>
        <w:ind w:firstLine="420" w:firstLineChars="200"/>
        <w:rPr>
          <w:rFonts w:ascii="宋体"/>
          <w:szCs w:val="21"/>
          <w:u w:val="single"/>
        </w:rPr>
      </w:pPr>
      <w:r>
        <w:rPr>
          <w:rFonts w:hint="eastAsia" w:ascii="宋体" w:hAnsi="宋体"/>
          <w:szCs w:val="21"/>
          <w:u w:val="single"/>
        </w:rPr>
        <w:t>（</w:t>
      </w:r>
      <w:r>
        <w:rPr>
          <w:rFonts w:ascii="宋体" w:hAnsi="宋体"/>
          <w:szCs w:val="21"/>
          <w:u w:val="single"/>
        </w:rPr>
        <w:t>4</w:t>
      </w:r>
      <w:r>
        <w:rPr>
          <w:rFonts w:hint="eastAsia" w:ascii="宋体" w:hAnsi="宋体"/>
          <w:szCs w:val="21"/>
          <w:u w:val="single"/>
        </w:rPr>
        <w:t>）中标通知书；</w:t>
      </w:r>
    </w:p>
    <w:p w14:paraId="6EC84FC7">
      <w:pPr>
        <w:snapToGrid w:val="0"/>
        <w:spacing w:line="360" w:lineRule="auto"/>
        <w:ind w:firstLine="420" w:firstLineChars="200"/>
        <w:rPr>
          <w:rFonts w:ascii="宋体"/>
          <w:szCs w:val="21"/>
          <w:u w:val="single"/>
        </w:rPr>
      </w:pPr>
      <w:r>
        <w:rPr>
          <w:rFonts w:hint="eastAsia" w:ascii="宋体" w:hAnsi="宋体"/>
          <w:szCs w:val="21"/>
          <w:u w:val="single"/>
        </w:rPr>
        <w:t>（</w:t>
      </w:r>
      <w:r>
        <w:rPr>
          <w:rFonts w:ascii="宋体" w:hAnsi="宋体"/>
          <w:szCs w:val="21"/>
          <w:u w:val="single"/>
        </w:rPr>
        <w:t>5</w:t>
      </w:r>
      <w:r>
        <w:rPr>
          <w:rFonts w:hint="eastAsia" w:ascii="宋体" w:hAnsi="宋体"/>
          <w:szCs w:val="21"/>
          <w:u w:val="single"/>
        </w:rPr>
        <w:t>）招标文件及其附件（含招标文件补充答疑书）、投标文件及其附件（含乙方在评标期间递交和确认并经甲方同意的对有关问题的补充资料和澄清文件等）；</w:t>
      </w:r>
    </w:p>
    <w:p w14:paraId="0782D098">
      <w:pPr>
        <w:snapToGrid w:val="0"/>
        <w:spacing w:line="360" w:lineRule="auto"/>
        <w:ind w:firstLine="420" w:firstLineChars="200"/>
        <w:rPr>
          <w:rFonts w:ascii="宋体"/>
          <w:szCs w:val="21"/>
          <w:u w:val="single"/>
        </w:rPr>
      </w:pPr>
      <w:r>
        <w:rPr>
          <w:rFonts w:hint="eastAsia" w:ascii="宋体" w:hAnsi="宋体"/>
          <w:szCs w:val="21"/>
          <w:u w:val="single"/>
        </w:rPr>
        <w:t>（</w:t>
      </w:r>
      <w:r>
        <w:rPr>
          <w:rFonts w:ascii="宋体" w:hAnsi="宋体"/>
          <w:szCs w:val="21"/>
          <w:u w:val="single"/>
        </w:rPr>
        <w:t>6</w:t>
      </w:r>
      <w:r>
        <w:rPr>
          <w:rFonts w:hint="eastAsia" w:ascii="宋体" w:hAnsi="宋体"/>
          <w:szCs w:val="21"/>
          <w:u w:val="single"/>
        </w:rPr>
        <w:t>）工程量清单；</w:t>
      </w:r>
    </w:p>
    <w:p w14:paraId="5F2C6061">
      <w:pPr>
        <w:snapToGrid w:val="0"/>
        <w:spacing w:line="360" w:lineRule="auto"/>
        <w:ind w:firstLine="420" w:firstLineChars="200"/>
        <w:rPr>
          <w:rFonts w:ascii="宋体"/>
          <w:szCs w:val="21"/>
          <w:u w:val="single"/>
        </w:rPr>
      </w:pPr>
      <w:r>
        <w:rPr>
          <w:rFonts w:hint="eastAsia" w:ascii="宋体" w:hAnsi="宋体"/>
          <w:szCs w:val="21"/>
          <w:u w:val="single"/>
        </w:rPr>
        <w:t>（</w:t>
      </w:r>
      <w:r>
        <w:rPr>
          <w:rFonts w:ascii="宋体" w:hAnsi="宋体"/>
          <w:szCs w:val="21"/>
          <w:u w:val="single"/>
        </w:rPr>
        <w:t>7</w:t>
      </w:r>
      <w:r>
        <w:rPr>
          <w:rFonts w:hint="eastAsia" w:ascii="宋体" w:hAnsi="宋体"/>
          <w:szCs w:val="21"/>
          <w:u w:val="single"/>
        </w:rPr>
        <w:t>）工程报价书或预算书；</w:t>
      </w:r>
    </w:p>
    <w:p w14:paraId="508B19FD">
      <w:pPr>
        <w:snapToGrid w:val="0"/>
        <w:spacing w:line="360" w:lineRule="auto"/>
        <w:ind w:firstLine="420" w:firstLineChars="200"/>
        <w:rPr>
          <w:rFonts w:ascii="宋体"/>
          <w:szCs w:val="21"/>
          <w:u w:val="single"/>
        </w:rPr>
      </w:pPr>
      <w:r>
        <w:rPr>
          <w:rFonts w:hint="eastAsia" w:ascii="宋体" w:hAnsi="宋体"/>
          <w:szCs w:val="21"/>
          <w:u w:val="single"/>
        </w:rPr>
        <w:t>（</w:t>
      </w:r>
      <w:r>
        <w:rPr>
          <w:rFonts w:ascii="宋体" w:hAnsi="宋体"/>
          <w:szCs w:val="21"/>
          <w:u w:val="single"/>
        </w:rPr>
        <w:t>8</w:t>
      </w:r>
      <w:r>
        <w:rPr>
          <w:rFonts w:hint="eastAsia" w:ascii="宋体" w:hAnsi="宋体"/>
          <w:szCs w:val="21"/>
          <w:u w:val="single"/>
        </w:rPr>
        <w:t>）图纸（含招标文件补充答疑书中与此有关的部分）；</w:t>
      </w:r>
    </w:p>
    <w:p w14:paraId="11C14A4E">
      <w:pPr>
        <w:snapToGrid w:val="0"/>
        <w:spacing w:line="360" w:lineRule="auto"/>
        <w:ind w:firstLine="420" w:firstLineChars="200"/>
        <w:rPr>
          <w:rFonts w:ascii="宋体"/>
          <w:szCs w:val="21"/>
          <w:u w:val="single"/>
        </w:rPr>
      </w:pPr>
      <w:r>
        <w:rPr>
          <w:rFonts w:hint="eastAsia" w:ascii="宋体" w:hAnsi="宋体"/>
          <w:szCs w:val="21"/>
          <w:u w:val="single"/>
        </w:rPr>
        <w:t>（</w:t>
      </w:r>
      <w:r>
        <w:rPr>
          <w:rFonts w:ascii="宋体" w:hAnsi="宋体"/>
          <w:szCs w:val="21"/>
          <w:u w:val="single"/>
        </w:rPr>
        <w:t>9</w:t>
      </w:r>
      <w:r>
        <w:rPr>
          <w:rFonts w:hint="eastAsia" w:ascii="宋体" w:hAnsi="宋体"/>
          <w:szCs w:val="21"/>
          <w:u w:val="single"/>
        </w:rPr>
        <w:t>）标准、规范及有关技术文件（含招标文件补充答疑书中与此有关的部分）。</w:t>
      </w:r>
      <w:r>
        <w:rPr>
          <w:rFonts w:ascii="宋体" w:hAnsi="宋体"/>
          <w:szCs w:val="21"/>
          <w:u w:val="single"/>
        </w:rPr>
        <w:t xml:space="preserve"> </w:t>
      </w:r>
    </w:p>
    <w:p w14:paraId="585B0569">
      <w:pPr>
        <w:snapToGrid w:val="0"/>
        <w:spacing w:line="360" w:lineRule="auto"/>
        <w:ind w:firstLine="420" w:firstLineChars="200"/>
        <w:rPr>
          <w:rFonts w:ascii="宋体"/>
          <w:szCs w:val="21"/>
        </w:rPr>
      </w:pPr>
      <w:r>
        <w:rPr>
          <w:rFonts w:hint="eastAsia" w:ascii="宋体" w:hAnsi="宋体"/>
          <w:szCs w:val="21"/>
        </w:rPr>
        <w:t>双方有关工程的洽商、变更等书面协议或文件视为本合同的组成部分。</w:t>
      </w:r>
    </w:p>
    <w:p w14:paraId="3723F9F2">
      <w:pPr>
        <w:snapToGrid w:val="0"/>
        <w:spacing w:before="120" w:after="60" w:line="360" w:lineRule="auto"/>
        <w:rPr>
          <w:rFonts w:ascii="宋体"/>
          <w:b/>
          <w:bCs/>
          <w:spacing w:val="-6"/>
          <w:szCs w:val="21"/>
        </w:rPr>
      </w:pPr>
      <w:r>
        <w:rPr>
          <w:rFonts w:hint="eastAsia" w:ascii="宋体" w:hAnsi="宋体"/>
          <w:b/>
          <w:bCs/>
          <w:spacing w:val="-6"/>
          <w:szCs w:val="21"/>
        </w:rPr>
        <w:t>六、本协议书中有关词语含义与本合同通用合同条款中分别赋予它们的定义相同。</w:t>
      </w:r>
    </w:p>
    <w:p w14:paraId="021093DF">
      <w:pPr>
        <w:snapToGrid w:val="0"/>
        <w:spacing w:before="120" w:after="60" w:line="360" w:lineRule="auto"/>
        <w:rPr>
          <w:rFonts w:ascii="宋体"/>
          <w:b/>
          <w:bCs/>
          <w:szCs w:val="21"/>
        </w:rPr>
      </w:pPr>
      <w:r>
        <w:rPr>
          <w:rFonts w:hint="eastAsia" w:ascii="宋体" w:hAnsi="宋体"/>
          <w:b/>
          <w:bCs/>
          <w:szCs w:val="21"/>
        </w:rPr>
        <w:t>七、乙方向甲方、丙方承诺按照合同约定进行供货、施工、竣工并在质量保修期内承担质量保修责任。</w:t>
      </w:r>
    </w:p>
    <w:p w14:paraId="32FC9A87">
      <w:pPr>
        <w:snapToGrid w:val="0"/>
        <w:spacing w:before="120" w:after="60" w:line="360" w:lineRule="auto"/>
        <w:rPr>
          <w:rFonts w:ascii="宋体"/>
          <w:b/>
          <w:bCs/>
          <w:szCs w:val="21"/>
        </w:rPr>
      </w:pPr>
      <w:r>
        <w:rPr>
          <w:rFonts w:hint="eastAsia" w:ascii="宋体" w:hAnsi="宋体"/>
          <w:b/>
          <w:bCs/>
          <w:szCs w:val="21"/>
        </w:rPr>
        <w:t>八、甲方、丙方向乙方承诺按照合同约定的期限和方式支付合同价款及其他应当支付的款项。</w:t>
      </w:r>
    </w:p>
    <w:p w14:paraId="08F006E0">
      <w:pPr>
        <w:snapToGrid w:val="0"/>
        <w:spacing w:before="240" w:line="360" w:lineRule="auto"/>
        <w:rPr>
          <w:rFonts w:ascii="宋体"/>
          <w:b/>
          <w:bCs/>
          <w:szCs w:val="21"/>
        </w:rPr>
      </w:pPr>
      <w:r>
        <w:rPr>
          <w:rFonts w:hint="eastAsia" w:ascii="宋体" w:hAnsi="宋体"/>
          <w:b/>
          <w:bCs/>
          <w:szCs w:val="21"/>
        </w:rPr>
        <w:t>九、合同生效</w:t>
      </w:r>
    </w:p>
    <w:p w14:paraId="6CA9C5EF">
      <w:pPr>
        <w:snapToGrid w:val="0"/>
        <w:spacing w:line="360" w:lineRule="auto"/>
        <w:ind w:firstLine="420" w:firstLineChars="200"/>
        <w:rPr>
          <w:rFonts w:ascii="宋体"/>
          <w:szCs w:val="21"/>
        </w:rPr>
      </w:pPr>
      <w:r>
        <w:rPr>
          <w:rFonts w:hint="eastAsia" w:ascii="宋体" w:hAnsi="宋体"/>
          <w:szCs w:val="21"/>
        </w:rPr>
        <w:t>合同签订时间：</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6DFD6484">
      <w:pPr>
        <w:snapToGrid w:val="0"/>
        <w:spacing w:line="360" w:lineRule="auto"/>
        <w:ind w:firstLine="420" w:firstLineChars="200"/>
        <w:rPr>
          <w:rFonts w:ascii="宋体"/>
          <w:szCs w:val="21"/>
        </w:rPr>
      </w:pPr>
      <w:r>
        <w:rPr>
          <w:rFonts w:hint="eastAsia" w:ascii="宋体" w:hAnsi="宋体"/>
          <w:szCs w:val="21"/>
        </w:rPr>
        <w:t>合同签订地点：</w:t>
      </w:r>
      <w:r>
        <w:rPr>
          <w:rFonts w:ascii="宋体" w:hAnsi="宋体"/>
          <w:b/>
          <w:bCs/>
          <w:szCs w:val="21"/>
          <w:u w:val="single"/>
        </w:rPr>
        <w:t xml:space="preserve">             </w:t>
      </w:r>
    </w:p>
    <w:p w14:paraId="4379CBB5">
      <w:pPr>
        <w:snapToGrid w:val="0"/>
        <w:spacing w:line="360" w:lineRule="auto"/>
        <w:ind w:firstLine="420" w:firstLineChars="200"/>
        <w:rPr>
          <w:rFonts w:ascii="宋体"/>
          <w:szCs w:val="21"/>
        </w:rPr>
      </w:pPr>
      <w:r>
        <w:rPr>
          <w:rFonts w:hint="eastAsia" w:ascii="宋体" w:hAnsi="宋体"/>
          <w:szCs w:val="21"/>
        </w:rPr>
        <w:t>本合同三方约定</w:t>
      </w:r>
      <w:r>
        <w:rPr>
          <w:rFonts w:hint="eastAsia" w:ascii="宋体" w:hAnsi="宋体"/>
          <w:b/>
          <w:bCs/>
          <w:szCs w:val="21"/>
          <w:u w:val="single"/>
        </w:rPr>
        <w:t>三方签字盖章</w:t>
      </w:r>
      <w:r>
        <w:rPr>
          <w:rFonts w:ascii="宋体" w:hAnsi="宋体"/>
          <w:b/>
          <w:bCs/>
          <w:szCs w:val="21"/>
          <w:u w:val="single"/>
        </w:rPr>
        <w:t xml:space="preserve"> </w:t>
      </w:r>
      <w:r>
        <w:rPr>
          <w:rFonts w:hint="eastAsia" w:ascii="宋体" w:hAnsi="宋体"/>
          <w:szCs w:val="21"/>
        </w:rPr>
        <w:t>后生效。</w:t>
      </w:r>
    </w:p>
    <w:p w14:paraId="21CCF0FB">
      <w:pPr>
        <w:snapToGrid w:val="0"/>
        <w:spacing w:line="360" w:lineRule="auto"/>
        <w:rPr>
          <w:rFonts w:ascii="宋体"/>
          <w:szCs w:val="21"/>
        </w:rPr>
      </w:pPr>
      <w:r>
        <w:rPr>
          <w:rFonts w:hint="eastAsia" w:ascii="宋体" w:hAnsi="宋体"/>
          <w:b/>
          <w:bCs/>
          <w:szCs w:val="21"/>
        </w:rPr>
        <w:t>十、合同争议解决方式</w:t>
      </w:r>
      <w:r>
        <w:rPr>
          <w:rFonts w:hint="eastAsia" w:ascii="宋体" w:hAnsi="宋体"/>
          <w:szCs w:val="21"/>
        </w:rPr>
        <w:t>：</w:t>
      </w:r>
      <w:r>
        <w:rPr>
          <w:rFonts w:hint="eastAsia" w:ascii="宋体" w:hAnsi="宋体"/>
          <w:szCs w:val="21"/>
          <w:u w:val="single"/>
        </w:rPr>
        <w:t>向项目所在地人民法院提起诉讼。</w:t>
      </w:r>
      <w:r>
        <w:rPr>
          <w:rFonts w:ascii="宋体" w:hAnsi="宋体"/>
          <w:b/>
          <w:bCs/>
          <w:szCs w:val="21"/>
          <w:u w:val="single"/>
        </w:rPr>
        <w:t xml:space="preserve"> </w:t>
      </w:r>
    </w:p>
    <w:p w14:paraId="44B88D2F">
      <w:pPr>
        <w:spacing w:line="440" w:lineRule="exact"/>
        <w:ind w:firstLine="482"/>
        <w:rPr>
          <w:rFonts w:ascii="Calibri"/>
          <w:sz w:val="24"/>
        </w:rPr>
      </w:pPr>
    </w:p>
    <w:p w14:paraId="0EB3387C">
      <w:pPr>
        <w:spacing w:line="440" w:lineRule="exact"/>
        <w:ind w:firstLine="482"/>
        <w:rPr>
          <w:rFonts w:ascii="Calibri"/>
          <w:sz w:val="24"/>
        </w:rPr>
      </w:pPr>
    </w:p>
    <w:p w14:paraId="1C52DD6A">
      <w:pPr>
        <w:spacing w:line="440" w:lineRule="exact"/>
        <w:ind w:firstLine="482"/>
        <w:rPr>
          <w:rFonts w:ascii="Calibri"/>
          <w:sz w:val="24"/>
        </w:rPr>
      </w:pPr>
    </w:p>
    <w:p w14:paraId="4DD7ABF2">
      <w:pPr>
        <w:spacing w:line="440" w:lineRule="exact"/>
        <w:ind w:firstLine="482"/>
        <w:rPr>
          <w:rFonts w:ascii="Calibri"/>
          <w:sz w:val="24"/>
        </w:rPr>
      </w:pPr>
    </w:p>
    <w:p w14:paraId="7880234F">
      <w:pPr>
        <w:spacing w:line="440" w:lineRule="exact"/>
        <w:ind w:firstLine="482"/>
        <w:rPr>
          <w:rFonts w:ascii="Calibri"/>
          <w:sz w:val="24"/>
        </w:rPr>
      </w:pPr>
    </w:p>
    <w:p w14:paraId="11C415C1">
      <w:pPr>
        <w:ind w:firstLine="3360" w:firstLineChars="1600"/>
        <w:rPr>
          <w:rFonts w:ascii="Calibri" w:hAnsi="宋体"/>
          <w:szCs w:val="21"/>
        </w:rPr>
      </w:pPr>
    </w:p>
    <w:p w14:paraId="7070FE97">
      <w:pPr>
        <w:widowControl/>
        <w:shd w:val="clear" w:color="auto" w:fill="FFFFFF"/>
        <w:adjustRightInd w:val="0"/>
        <w:snapToGrid w:val="0"/>
        <w:spacing w:line="560" w:lineRule="exact"/>
        <w:ind w:left="-75" w:leftChars="-45" w:right="-1153" w:rightChars="-549" w:hanging="19" w:hangingChars="8"/>
        <w:jc w:val="left"/>
        <w:rPr>
          <w:rFonts w:ascii="Calibri"/>
          <w:kern w:val="0"/>
          <w:sz w:val="24"/>
        </w:rPr>
      </w:pPr>
      <w:r>
        <w:rPr>
          <w:rFonts w:hint="eastAsia" w:ascii="Calibri"/>
          <w:kern w:val="0"/>
          <w:sz w:val="24"/>
        </w:rPr>
        <w:t>甲方：</w:t>
      </w:r>
      <w:r>
        <w:rPr>
          <w:rFonts w:hint="eastAsia" w:ascii="Calibri" w:hAnsi="宋体"/>
          <w:sz w:val="24"/>
        </w:rPr>
        <w:t>厦门古龙房地产有限公司</w:t>
      </w:r>
      <w:r>
        <w:rPr>
          <w:rFonts w:hint="eastAsia" w:ascii="Calibri"/>
          <w:kern w:val="0"/>
          <w:sz w:val="24"/>
        </w:rPr>
        <w:t>（盖章）　</w:t>
      </w:r>
      <w:r>
        <w:rPr>
          <w:rFonts w:hint="eastAsia" w:ascii="Calibri"/>
          <w:kern w:val="0"/>
          <w:sz w:val="24"/>
          <w:lang w:val="en-US" w:eastAsia="zh-CN"/>
        </w:rPr>
        <w:t xml:space="preserve">     </w:t>
      </w:r>
      <w:r>
        <w:rPr>
          <w:rFonts w:hint="eastAsia" w:ascii="Calibri"/>
          <w:kern w:val="0"/>
          <w:sz w:val="24"/>
        </w:rPr>
        <w:t>乙方：（盖章）</w:t>
      </w:r>
    </w:p>
    <w:p w14:paraId="5C73FD26">
      <w:pPr>
        <w:widowControl/>
        <w:shd w:val="clear" w:color="auto" w:fill="FFFFFF"/>
        <w:adjustRightInd w:val="0"/>
        <w:snapToGrid w:val="0"/>
        <w:spacing w:line="560" w:lineRule="exact"/>
        <w:ind w:left="-75" w:leftChars="-45" w:hanging="19" w:hangingChars="8"/>
        <w:jc w:val="left"/>
        <w:rPr>
          <w:rFonts w:ascii="Calibri"/>
          <w:kern w:val="0"/>
          <w:sz w:val="24"/>
        </w:rPr>
      </w:pPr>
      <w:r>
        <w:rPr>
          <w:rFonts w:hint="eastAsia" w:ascii="Calibri"/>
          <w:kern w:val="0"/>
          <w:sz w:val="24"/>
        </w:rPr>
        <w:t>法定代表人：　　　　　　　　　</w:t>
      </w:r>
      <w:r>
        <w:rPr>
          <w:rFonts w:ascii="Calibri"/>
          <w:kern w:val="0"/>
          <w:sz w:val="24"/>
        </w:rPr>
        <w:t xml:space="preserve">            </w:t>
      </w:r>
      <w:r>
        <w:rPr>
          <w:rFonts w:hint="eastAsia" w:ascii="Calibri"/>
          <w:kern w:val="0"/>
          <w:sz w:val="24"/>
          <w:lang w:val="en-US" w:eastAsia="zh-CN"/>
        </w:rPr>
        <w:t xml:space="preserve"> </w:t>
      </w:r>
      <w:r>
        <w:rPr>
          <w:rFonts w:hint="eastAsia" w:ascii="Calibri"/>
          <w:kern w:val="0"/>
          <w:sz w:val="24"/>
        </w:rPr>
        <w:t>法定代表人：</w:t>
      </w:r>
    </w:p>
    <w:p w14:paraId="5B104E06">
      <w:pPr>
        <w:widowControl/>
        <w:shd w:val="clear" w:color="auto" w:fill="FFFFFF"/>
        <w:adjustRightInd w:val="0"/>
        <w:snapToGrid w:val="0"/>
        <w:spacing w:line="560" w:lineRule="exact"/>
        <w:ind w:left="-45" w:leftChars="-145" w:hanging="259" w:hangingChars="108"/>
        <w:jc w:val="left"/>
        <w:rPr>
          <w:rFonts w:ascii="Calibri"/>
          <w:kern w:val="0"/>
          <w:sz w:val="24"/>
        </w:rPr>
      </w:pPr>
      <w:r>
        <w:rPr>
          <w:rFonts w:hint="eastAsia" w:ascii="Calibri"/>
          <w:kern w:val="0"/>
          <w:sz w:val="24"/>
        </w:rPr>
        <w:t>（签字或盖章）</w:t>
      </w:r>
      <w:r>
        <w:rPr>
          <w:rFonts w:ascii="Calibri"/>
          <w:kern w:val="0"/>
          <w:sz w:val="24"/>
        </w:rPr>
        <w:t xml:space="preserve">                           </w:t>
      </w:r>
      <w:r>
        <w:rPr>
          <w:rFonts w:hint="eastAsia" w:ascii="Calibri"/>
          <w:kern w:val="0"/>
          <w:sz w:val="24"/>
          <w:lang w:val="en-US" w:eastAsia="zh-CN"/>
        </w:rPr>
        <w:t xml:space="preserve">   </w:t>
      </w:r>
      <w:r>
        <w:rPr>
          <w:rFonts w:hint="eastAsia" w:ascii="Calibri"/>
          <w:kern w:val="0"/>
          <w:sz w:val="24"/>
        </w:rPr>
        <w:t>（签字或盖章）</w:t>
      </w:r>
    </w:p>
    <w:p w14:paraId="6F8ECBA2">
      <w:pPr>
        <w:widowControl/>
        <w:shd w:val="clear" w:color="auto" w:fill="FFFFFF"/>
        <w:adjustRightInd w:val="0"/>
        <w:snapToGrid w:val="0"/>
        <w:spacing w:line="560" w:lineRule="exact"/>
        <w:ind w:left="-75" w:leftChars="-45" w:right="-1153" w:rightChars="-549" w:hanging="19" w:hangingChars="8"/>
        <w:jc w:val="left"/>
        <w:rPr>
          <w:rFonts w:ascii="宋体" w:hAnsi="宋体" w:cs="宋体"/>
          <w:kern w:val="0"/>
          <w:sz w:val="24"/>
        </w:rPr>
      </w:pPr>
      <w:r>
        <w:rPr>
          <w:rFonts w:hint="eastAsia" w:ascii="宋体" w:hAnsi="宋体" w:cs="宋体"/>
          <w:kern w:val="0"/>
          <w:sz w:val="24"/>
        </w:rPr>
        <w:t>地址住所：</w:t>
      </w:r>
      <w:r>
        <w:rPr>
          <w:rFonts w:hint="eastAsia" w:ascii="宋体" w:hAnsi="宋体" w:cs="宋体"/>
          <w:sz w:val="24"/>
          <w:szCs w:val="24"/>
          <w:lang w:val="en-US" w:eastAsia="zh-CN"/>
        </w:rPr>
        <w:t xml:space="preserve">                                 </w:t>
      </w:r>
      <w:r>
        <w:rPr>
          <w:rFonts w:hint="eastAsia" w:ascii="宋体" w:hAnsi="宋体" w:cs="宋体"/>
          <w:kern w:val="0"/>
          <w:sz w:val="24"/>
        </w:rPr>
        <w:t>地址住所：　　　　　　　　　　　　　</w:t>
      </w:r>
    </w:p>
    <w:p w14:paraId="5830FF02">
      <w:pPr>
        <w:widowControl/>
        <w:shd w:val="clear" w:color="auto" w:fill="FFFFFF"/>
        <w:adjustRightInd w:val="0"/>
        <w:snapToGrid w:val="0"/>
        <w:spacing w:line="560" w:lineRule="exact"/>
        <w:ind w:left="-75" w:leftChars="-45" w:hanging="19" w:hangingChars="8"/>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lang w:val="en-US" w:eastAsia="zh-CN"/>
        </w:rPr>
        <w:t>361004</w:t>
      </w:r>
      <w:r>
        <w:rPr>
          <w:rFonts w:hint="eastAsia" w:ascii="宋体" w:hAnsi="宋体" w:cs="宋体"/>
          <w:kern w:val="0"/>
          <w:sz w:val="24"/>
        </w:rPr>
        <w:t xml:space="preserve">                           邮政编码：</w:t>
      </w:r>
    </w:p>
    <w:p w14:paraId="2526A798">
      <w:pPr>
        <w:widowControl/>
        <w:shd w:val="clear" w:color="auto" w:fill="FFFFFF"/>
        <w:adjustRightInd w:val="0"/>
        <w:snapToGrid w:val="0"/>
        <w:spacing w:line="560" w:lineRule="exact"/>
        <w:ind w:left="-75" w:leftChars="-45" w:hanging="19" w:hangingChars="8"/>
        <w:jc w:val="left"/>
        <w:rPr>
          <w:rFonts w:ascii="宋体" w:hAnsi="宋体" w:cs="宋体"/>
          <w:kern w:val="0"/>
          <w:sz w:val="24"/>
        </w:rPr>
      </w:pPr>
      <w:r>
        <w:rPr>
          <w:rFonts w:hint="eastAsia" w:ascii="宋体" w:hAnsi="宋体" w:cs="宋体"/>
          <w:kern w:val="0"/>
          <w:sz w:val="24"/>
        </w:rPr>
        <w:t xml:space="preserve">电话：                                    </w:t>
      </w:r>
      <w:r>
        <w:rPr>
          <w:rFonts w:hint="eastAsia" w:ascii="宋体" w:hAnsi="宋体" w:cs="宋体"/>
          <w:kern w:val="0"/>
          <w:sz w:val="24"/>
          <w:lang w:val="en-US" w:eastAsia="zh-CN"/>
        </w:rPr>
        <w:t xml:space="preserve"> </w:t>
      </w:r>
      <w:r>
        <w:rPr>
          <w:rFonts w:hint="eastAsia" w:ascii="宋体" w:hAnsi="宋体" w:cs="宋体"/>
          <w:kern w:val="0"/>
          <w:sz w:val="24"/>
        </w:rPr>
        <w:t>电话：</w:t>
      </w:r>
    </w:p>
    <w:p w14:paraId="42ACEA8E">
      <w:pPr>
        <w:widowControl/>
        <w:shd w:val="clear" w:color="auto" w:fill="FFFFFF"/>
        <w:adjustRightInd w:val="0"/>
        <w:snapToGrid w:val="0"/>
        <w:spacing w:line="560" w:lineRule="exact"/>
        <w:ind w:left="-75" w:leftChars="-45" w:right="-1153" w:rightChars="-549" w:hanging="19" w:hangingChars="8"/>
        <w:jc w:val="left"/>
        <w:rPr>
          <w:rFonts w:ascii="宋体" w:hAnsi="宋体" w:cs="宋体"/>
          <w:kern w:val="0"/>
          <w:sz w:val="24"/>
        </w:rPr>
      </w:pPr>
      <w:r>
        <w:rPr>
          <w:rFonts w:hint="eastAsia" w:ascii="宋体" w:hAnsi="宋体" w:cs="宋体"/>
          <w:kern w:val="0"/>
          <w:sz w:val="24"/>
        </w:rPr>
        <w:t xml:space="preserve">传真：                                    </w:t>
      </w:r>
      <w:r>
        <w:rPr>
          <w:rFonts w:hint="eastAsia" w:ascii="宋体" w:hAnsi="宋体" w:cs="宋体"/>
          <w:kern w:val="0"/>
          <w:sz w:val="24"/>
          <w:lang w:val="en-US" w:eastAsia="zh-CN"/>
        </w:rPr>
        <w:t xml:space="preserve"> </w:t>
      </w:r>
      <w:r>
        <w:rPr>
          <w:rFonts w:hint="eastAsia" w:ascii="宋体" w:hAnsi="宋体" w:cs="宋体"/>
          <w:kern w:val="0"/>
          <w:sz w:val="24"/>
        </w:rPr>
        <w:t>传真：</w:t>
      </w:r>
    </w:p>
    <w:p w14:paraId="19B95EB0">
      <w:pPr>
        <w:widowControl/>
        <w:shd w:val="clear" w:color="auto" w:fill="FFFFFF"/>
        <w:adjustRightInd w:val="0"/>
        <w:snapToGrid w:val="0"/>
        <w:spacing w:line="560" w:lineRule="exact"/>
        <w:ind w:left="-75" w:leftChars="-45" w:right="-1153" w:rightChars="-549" w:hanging="19" w:hangingChars="8"/>
        <w:jc w:val="left"/>
        <w:rPr>
          <w:rFonts w:ascii="宋体" w:hAnsi="宋体" w:cs="宋体"/>
          <w:kern w:val="0"/>
          <w:sz w:val="24"/>
        </w:rPr>
      </w:pPr>
      <w:r>
        <w:rPr>
          <w:rFonts w:hint="eastAsia" w:ascii="宋体" w:hAnsi="宋体" w:cs="宋体"/>
          <w:kern w:val="0"/>
          <w:sz w:val="24"/>
        </w:rPr>
        <w:t xml:space="preserve">纳税人识别号：                           </w:t>
      </w:r>
      <w:r>
        <w:rPr>
          <w:rFonts w:hint="eastAsia" w:ascii="宋体" w:hAnsi="宋体" w:cs="宋体"/>
          <w:kern w:val="0"/>
          <w:sz w:val="24"/>
          <w:lang w:val="en-US" w:eastAsia="zh-CN"/>
        </w:rPr>
        <w:t xml:space="preserve">  </w:t>
      </w:r>
      <w:r>
        <w:rPr>
          <w:rFonts w:hint="eastAsia" w:ascii="宋体" w:hAnsi="宋体" w:cs="宋体"/>
          <w:kern w:val="0"/>
          <w:sz w:val="24"/>
        </w:rPr>
        <w:t>纳税人识别号：</w:t>
      </w:r>
    </w:p>
    <w:p w14:paraId="2792FC58">
      <w:pPr>
        <w:widowControl/>
        <w:shd w:val="clear" w:color="auto" w:fill="FFFFFF"/>
        <w:adjustRightInd w:val="0"/>
        <w:snapToGrid w:val="0"/>
        <w:spacing w:line="560" w:lineRule="exact"/>
        <w:ind w:left="-75" w:leftChars="-45" w:right="-1153" w:rightChars="-549" w:hanging="19" w:hangingChars="8"/>
        <w:jc w:val="left"/>
        <w:rPr>
          <w:rFonts w:ascii="宋体" w:hAnsi="宋体" w:cs="宋体"/>
          <w:kern w:val="0"/>
          <w:sz w:val="24"/>
        </w:rPr>
      </w:pPr>
      <w:r>
        <w:rPr>
          <w:rFonts w:hint="eastAsia" w:ascii="宋体" w:hAnsi="宋体" w:cs="宋体"/>
          <w:kern w:val="0"/>
          <w:sz w:val="24"/>
        </w:rPr>
        <w:t xml:space="preserve">开户银行：                               </w:t>
      </w:r>
      <w:r>
        <w:rPr>
          <w:rFonts w:hint="eastAsia" w:ascii="宋体" w:hAnsi="宋体" w:cs="宋体"/>
          <w:kern w:val="0"/>
          <w:sz w:val="24"/>
          <w:lang w:val="en-US" w:eastAsia="zh-CN"/>
        </w:rPr>
        <w:t xml:space="preserve">  </w:t>
      </w:r>
      <w:r>
        <w:rPr>
          <w:rFonts w:hint="eastAsia" w:ascii="宋体" w:hAnsi="宋体" w:cs="宋体"/>
          <w:kern w:val="0"/>
          <w:sz w:val="24"/>
        </w:rPr>
        <w:t>开户银行：</w:t>
      </w:r>
    </w:p>
    <w:p w14:paraId="269C2340">
      <w:pPr>
        <w:widowControl/>
        <w:shd w:val="clear" w:color="auto" w:fill="FFFFFF"/>
        <w:adjustRightInd w:val="0"/>
        <w:snapToGrid w:val="0"/>
        <w:spacing w:line="560" w:lineRule="exact"/>
        <w:ind w:left="-75" w:leftChars="-45" w:right="-1153" w:rightChars="-549" w:hanging="19" w:hangingChars="8"/>
        <w:jc w:val="left"/>
        <w:rPr>
          <w:rFonts w:ascii="宋体" w:hAnsi="宋体" w:cs="宋体"/>
          <w:kern w:val="0"/>
          <w:sz w:val="24"/>
        </w:rPr>
      </w:pPr>
      <w:r>
        <w:rPr>
          <w:rFonts w:hint="eastAsia" w:ascii="宋体" w:hAnsi="宋体" w:cs="宋体"/>
          <w:kern w:val="0"/>
          <w:sz w:val="24"/>
        </w:rPr>
        <w:t xml:space="preserve">银行账号：                               </w:t>
      </w:r>
      <w:r>
        <w:rPr>
          <w:rFonts w:hint="eastAsia" w:ascii="宋体" w:hAnsi="宋体" w:cs="宋体"/>
          <w:kern w:val="0"/>
          <w:sz w:val="24"/>
          <w:lang w:val="en-US" w:eastAsia="zh-CN"/>
        </w:rPr>
        <w:t xml:space="preserve"> </w:t>
      </w:r>
      <w:r>
        <w:rPr>
          <w:rFonts w:hint="eastAsia" w:ascii="宋体" w:hAnsi="宋体" w:cs="宋体"/>
          <w:kern w:val="0"/>
          <w:sz w:val="24"/>
        </w:rPr>
        <w:t xml:space="preserve"> 银行账号：</w:t>
      </w:r>
    </w:p>
    <w:p w14:paraId="5E67EB00">
      <w:pPr>
        <w:widowControl/>
        <w:shd w:val="clear" w:color="auto" w:fill="FFFFFF"/>
        <w:adjustRightInd w:val="0"/>
        <w:snapToGrid w:val="0"/>
        <w:spacing w:line="560" w:lineRule="exact"/>
        <w:ind w:left="-75" w:leftChars="-45" w:hanging="19" w:hangingChars="8"/>
        <w:jc w:val="left"/>
        <w:rPr>
          <w:rFonts w:ascii="Calibri"/>
          <w:kern w:val="0"/>
          <w:sz w:val="24"/>
        </w:rPr>
      </w:pPr>
    </w:p>
    <w:p w14:paraId="5FEAB7DF">
      <w:pPr>
        <w:ind w:left="-78" w:leftChars="-295" w:hanging="541" w:hangingChars="258"/>
        <w:rPr>
          <w:rFonts w:ascii="Calibri" w:hAnsi="宋体"/>
          <w:szCs w:val="21"/>
        </w:rPr>
      </w:pPr>
    </w:p>
    <w:p w14:paraId="086A48B5">
      <w:pPr>
        <w:spacing w:line="480" w:lineRule="exact"/>
        <w:rPr>
          <w:rFonts w:ascii="Calibri"/>
          <w:kern w:val="0"/>
          <w:sz w:val="24"/>
        </w:rPr>
      </w:pPr>
      <w:r>
        <w:rPr>
          <w:rFonts w:hint="eastAsia" w:ascii="Calibri"/>
          <w:kern w:val="0"/>
          <w:sz w:val="24"/>
        </w:rPr>
        <w:t>丙方：厦门轻工集团有限公司（盖章）</w:t>
      </w:r>
      <w:r>
        <w:rPr>
          <w:rFonts w:ascii="Calibri"/>
          <w:kern w:val="0"/>
          <w:sz w:val="24"/>
        </w:rPr>
        <w:t xml:space="preserve">            </w:t>
      </w:r>
    </w:p>
    <w:p w14:paraId="1731FEE1">
      <w:pPr>
        <w:spacing w:line="480" w:lineRule="exact"/>
        <w:rPr>
          <w:rFonts w:hint="eastAsia" w:ascii="Calibri"/>
          <w:kern w:val="0"/>
          <w:sz w:val="24"/>
        </w:rPr>
      </w:pPr>
      <w:r>
        <w:rPr>
          <w:rFonts w:hint="eastAsia" w:ascii="Calibri"/>
          <w:kern w:val="0"/>
          <w:sz w:val="24"/>
        </w:rPr>
        <w:t>法定代表人／委托代理人：</w:t>
      </w:r>
    </w:p>
    <w:p w14:paraId="1932BE36">
      <w:pPr>
        <w:spacing w:line="480" w:lineRule="exact"/>
        <w:rPr>
          <w:rFonts w:hint="eastAsia" w:ascii="宋体" w:hAnsi="宋体" w:cs="宋体"/>
          <w:kern w:val="0"/>
          <w:sz w:val="24"/>
        </w:rPr>
      </w:pPr>
      <w:r>
        <w:rPr>
          <w:rFonts w:hint="eastAsia" w:ascii="宋体" w:hAnsi="宋体" w:cs="宋体"/>
          <w:kern w:val="0"/>
          <w:sz w:val="24"/>
        </w:rPr>
        <w:t xml:space="preserve">（签字或盖章）  </w:t>
      </w:r>
      <w:r>
        <w:rPr>
          <w:rFonts w:hint="eastAsia" w:ascii="宋体" w:hAnsi="宋体" w:cs="宋体"/>
          <w:kern w:val="0"/>
          <w:sz w:val="24"/>
        </w:rPr>
        <w:t xml:space="preserve">                               </w:t>
      </w:r>
    </w:p>
    <w:p w14:paraId="2AD5988E">
      <w:pPr>
        <w:spacing w:line="480" w:lineRule="exact"/>
        <w:rPr>
          <w:rFonts w:hint="eastAsia" w:ascii="宋体" w:hAnsi="宋体" w:cs="宋体"/>
          <w:sz w:val="24"/>
        </w:rPr>
      </w:pPr>
      <w:r>
        <w:rPr>
          <w:rFonts w:hint="eastAsia" w:ascii="宋体" w:hAnsi="宋体" w:cs="宋体"/>
          <w:kern w:val="0"/>
          <w:sz w:val="24"/>
        </w:rPr>
        <w:t>地址住所</w:t>
      </w:r>
      <w:r>
        <w:rPr>
          <w:rFonts w:hint="eastAsia" w:ascii="宋体" w:hAnsi="宋体" w:cs="宋体"/>
          <w:kern w:val="0"/>
          <w:sz w:val="24"/>
        </w:rPr>
        <w:t>：</w:t>
      </w:r>
      <w:r>
        <w:rPr>
          <w:rFonts w:hint="eastAsia" w:ascii="宋体" w:hAnsi="宋体" w:cs="宋体"/>
          <w:sz w:val="24"/>
        </w:rPr>
        <w:t>厦门市思明区湖滨南路366号轻工大厦21、22楼</w:t>
      </w:r>
    </w:p>
    <w:p w14:paraId="4AB8F922">
      <w:pPr>
        <w:spacing w:line="480" w:lineRule="exact"/>
        <w:rPr>
          <w:rFonts w:hint="eastAsia" w:ascii="宋体" w:hAnsi="宋体" w:cs="宋体"/>
          <w:kern w:val="0"/>
          <w:sz w:val="24"/>
        </w:rPr>
      </w:pPr>
      <w:r>
        <w:rPr>
          <w:rFonts w:hint="eastAsia" w:ascii="宋体" w:hAnsi="宋体" w:cs="宋体"/>
          <w:kern w:val="0"/>
          <w:sz w:val="24"/>
        </w:rPr>
        <w:t xml:space="preserve">邮政编码：361004      </w:t>
      </w:r>
    </w:p>
    <w:p w14:paraId="1D4BA202">
      <w:pPr>
        <w:spacing w:line="480" w:lineRule="exact"/>
        <w:rPr>
          <w:rFonts w:hint="eastAsia" w:ascii="宋体" w:hAnsi="宋体" w:cs="宋体"/>
          <w:kern w:val="0"/>
          <w:sz w:val="24"/>
        </w:rPr>
      </w:pPr>
      <w:r>
        <w:rPr>
          <w:rFonts w:hint="eastAsia" w:ascii="宋体" w:hAnsi="宋体" w:cs="宋体"/>
          <w:kern w:val="0"/>
          <w:sz w:val="24"/>
        </w:rPr>
        <w:t>电    话：0592-5820090</w:t>
      </w:r>
    </w:p>
    <w:p w14:paraId="124F81AB">
      <w:pPr>
        <w:spacing w:line="480" w:lineRule="exact"/>
        <w:rPr>
          <w:rFonts w:hint="eastAsia" w:ascii="宋体" w:hAnsi="宋体" w:cs="宋体"/>
          <w:kern w:val="0"/>
          <w:sz w:val="24"/>
        </w:rPr>
      </w:pPr>
      <w:r>
        <w:rPr>
          <w:rFonts w:hint="eastAsia" w:ascii="宋体" w:hAnsi="宋体" w:cs="宋体"/>
          <w:kern w:val="0"/>
          <w:sz w:val="24"/>
        </w:rPr>
        <w:t xml:space="preserve">传    真：0592-5820039  </w:t>
      </w:r>
    </w:p>
    <w:p w14:paraId="4A1A38F5">
      <w:pPr>
        <w:spacing w:line="480" w:lineRule="exact"/>
        <w:rPr>
          <w:rFonts w:hint="eastAsia" w:ascii="宋体" w:hAnsi="宋体" w:cs="宋体"/>
          <w:kern w:val="0"/>
          <w:sz w:val="24"/>
        </w:rPr>
      </w:pPr>
      <w:r>
        <w:rPr>
          <w:rFonts w:hint="eastAsia" w:ascii="宋体" w:hAnsi="宋体" w:cs="宋体"/>
          <w:kern w:val="0"/>
          <w:sz w:val="24"/>
        </w:rPr>
        <w:t>纳税人识别号：913502007841833421</w:t>
      </w:r>
    </w:p>
    <w:p w14:paraId="43162C88">
      <w:pPr>
        <w:spacing w:line="480" w:lineRule="exact"/>
        <w:rPr>
          <w:rFonts w:hint="eastAsia" w:ascii="宋体" w:hAnsi="宋体" w:cs="宋体"/>
          <w:kern w:val="0"/>
          <w:sz w:val="24"/>
        </w:rPr>
      </w:pPr>
      <w:r>
        <w:rPr>
          <w:rFonts w:hint="eastAsia" w:ascii="宋体" w:hAnsi="宋体" w:cs="宋体"/>
          <w:kern w:val="0"/>
          <w:sz w:val="24"/>
        </w:rPr>
        <w:t>开户银行：中国建设银行厦门市分行营业部</w:t>
      </w:r>
    </w:p>
    <w:p w14:paraId="13A88680">
      <w:pPr>
        <w:spacing w:line="480" w:lineRule="exact"/>
        <w:rPr>
          <w:rFonts w:hint="eastAsia" w:ascii="宋体" w:hAnsi="宋体" w:cs="宋体"/>
          <w:kern w:val="0"/>
          <w:sz w:val="24"/>
        </w:rPr>
      </w:pPr>
      <w:r>
        <w:rPr>
          <w:rFonts w:hint="eastAsia" w:ascii="宋体" w:hAnsi="宋体" w:cs="宋体"/>
          <w:kern w:val="0"/>
          <w:sz w:val="24"/>
        </w:rPr>
        <w:t>银行</w:t>
      </w:r>
      <w:r>
        <w:rPr>
          <w:rFonts w:hint="eastAsia" w:ascii="宋体" w:hAnsi="宋体" w:cs="宋体"/>
          <w:kern w:val="0"/>
          <w:sz w:val="24"/>
        </w:rPr>
        <w:t>账</w:t>
      </w:r>
      <w:r>
        <w:rPr>
          <w:rFonts w:hint="eastAsia" w:ascii="宋体" w:hAnsi="宋体" w:cs="宋体"/>
          <w:kern w:val="0"/>
          <w:sz w:val="24"/>
        </w:rPr>
        <w:t>号：35101535001059400082</w:t>
      </w:r>
    </w:p>
    <w:p w14:paraId="4CBD6CC6">
      <w:pPr>
        <w:widowControl/>
        <w:shd w:val="clear" w:color="auto" w:fill="FFFFFF"/>
        <w:adjustRightInd w:val="0"/>
        <w:snapToGrid w:val="0"/>
        <w:spacing w:line="560" w:lineRule="exact"/>
        <w:ind w:leftChars="-295" w:hanging="619" w:hangingChars="258"/>
        <w:jc w:val="left"/>
        <w:rPr>
          <w:rFonts w:ascii="Calibri"/>
          <w:kern w:val="0"/>
          <w:sz w:val="24"/>
        </w:rPr>
      </w:pPr>
      <w:r>
        <w:rPr>
          <w:rFonts w:ascii="Calibri"/>
          <w:kern w:val="0"/>
          <w:sz w:val="24"/>
        </w:rPr>
        <w:t xml:space="preserve">                            </w:t>
      </w:r>
    </w:p>
    <w:p w14:paraId="2B4B2172">
      <w:pPr>
        <w:jc w:val="center"/>
        <w:rPr>
          <w:rFonts w:ascii="Calibri" w:hAnsi="宋体"/>
          <w:szCs w:val="21"/>
        </w:rPr>
        <w:sectPr>
          <w:footerReference r:id="rId6" w:type="default"/>
          <w:pgSz w:w="12240" w:h="15840"/>
          <w:pgMar w:top="1418" w:right="1418" w:bottom="1418" w:left="1418" w:header="567" w:footer="851" w:gutter="0"/>
          <w:cols w:space="720" w:num="1"/>
          <w:docGrid w:linePitch="312" w:charSpace="0"/>
        </w:sectPr>
      </w:pPr>
      <w:r>
        <w:rPr>
          <w:rFonts w:hint="eastAsia" w:ascii="Calibri"/>
          <w:kern w:val="0"/>
          <w:sz w:val="24"/>
        </w:rPr>
        <w:t>签订日期：年　</w:t>
      </w:r>
      <w:r>
        <w:rPr>
          <w:rFonts w:ascii="Calibri"/>
          <w:kern w:val="0"/>
          <w:sz w:val="24"/>
        </w:rPr>
        <w:t xml:space="preserve"> </w:t>
      </w:r>
      <w:r>
        <w:rPr>
          <w:rFonts w:hint="eastAsia" w:ascii="Calibri"/>
          <w:kern w:val="0"/>
          <w:sz w:val="24"/>
        </w:rPr>
        <w:t>月　</w:t>
      </w:r>
      <w:r>
        <w:rPr>
          <w:rFonts w:ascii="Calibri"/>
          <w:kern w:val="0"/>
          <w:sz w:val="24"/>
        </w:rPr>
        <w:t xml:space="preserve">  </w:t>
      </w:r>
      <w:r>
        <w:rPr>
          <w:rFonts w:hint="eastAsia" w:ascii="Calibri"/>
          <w:kern w:val="0"/>
          <w:sz w:val="24"/>
        </w:rPr>
        <w:t>日</w:t>
      </w:r>
    </w:p>
    <w:bookmarkEnd w:id="309"/>
    <w:bookmarkEnd w:id="310"/>
    <w:bookmarkEnd w:id="311"/>
    <w:bookmarkEnd w:id="312"/>
    <w:bookmarkEnd w:id="313"/>
    <w:p w14:paraId="0B22BE51">
      <w:pPr>
        <w:pStyle w:val="4"/>
      </w:pPr>
      <w:bookmarkStart w:id="468" w:name="_Toc186732862"/>
      <w:bookmarkStart w:id="469" w:name="_Toc31878"/>
      <w:bookmarkStart w:id="470" w:name="_Toc511835428"/>
      <w:bookmarkStart w:id="471" w:name="_Toc504650139"/>
      <w:bookmarkStart w:id="472" w:name="_Toc226"/>
      <w:bookmarkStart w:id="473" w:name="_Toc185414927"/>
      <w:r>
        <w:rPr>
          <w:rFonts w:hint="eastAsia"/>
        </w:rPr>
        <w:t>附件二：工程建设项目廉洁责任合同</w:t>
      </w:r>
      <w:bookmarkEnd w:id="468"/>
      <w:bookmarkEnd w:id="469"/>
    </w:p>
    <w:p w14:paraId="370B4D45">
      <w:pPr>
        <w:jc w:val="center"/>
        <w:rPr>
          <w:rFonts w:ascii="黑体" w:hAnsi="黑体" w:eastAsia="黑体"/>
          <w:sz w:val="36"/>
          <w:szCs w:val="36"/>
        </w:rPr>
      </w:pPr>
      <w:r>
        <w:rPr>
          <w:rFonts w:hint="eastAsia" w:ascii="黑体" w:hAnsi="黑体" w:eastAsia="黑体"/>
          <w:sz w:val="36"/>
          <w:szCs w:val="36"/>
        </w:rPr>
        <w:t>工程建设项目廉洁责任合同</w:t>
      </w:r>
      <w:bookmarkEnd w:id="470"/>
      <w:bookmarkEnd w:id="471"/>
      <w:bookmarkEnd w:id="472"/>
      <w:bookmarkEnd w:id="473"/>
    </w:p>
    <w:p w14:paraId="18322B78">
      <w:pPr>
        <w:widowControl/>
        <w:spacing w:line="360" w:lineRule="auto"/>
        <w:jc w:val="left"/>
        <w:textAlignment w:val="baseline"/>
        <w:rPr>
          <w:rFonts w:ascii="Calibri" w:hAnsi="宋体" w:cs="宋体"/>
          <w:kern w:val="0"/>
          <w:sz w:val="24"/>
          <w:u w:val="single"/>
        </w:rPr>
      </w:pPr>
    </w:p>
    <w:p w14:paraId="53C858AD">
      <w:pPr>
        <w:widowControl/>
        <w:spacing w:line="360" w:lineRule="auto"/>
        <w:jc w:val="left"/>
        <w:textAlignment w:val="baseline"/>
        <w:rPr>
          <w:rFonts w:hint="eastAsia" w:ascii="宋体" w:hAnsi="宋体" w:cs="宋体"/>
          <w:kern w:val="0"/>
          <w:sz w:val="24"/>
          <w:u w:val="single"/>
        </w:rPr>
      </w:pPr>
      <w:r>
        <w:rPr>
          <w:rFonts w:hint="eastAsia" w:ascii="宋体" w:hAnsi="宋体" w:cs="宋体"/>
          <w:kern w:val="0"/>
          <w:sz w:val="24"/>
        </w:rPr>
        <w:t>工程项目名称：</w:t>
      </w:r>
      <w:r>
        <w:rPr>
          <w:rFonts w:hint="eastAsia" w:ascii="宋体" w:hAnsi="宋体" w:cs="宋体"/>
          <w:kern w:val="0"/>
          <w:sz w:val="24"/>
          <w:u w:val="single"/>
        </w:rPr>
        <w:t>厦门科学城未来产业园（先进制造园）-配套生活设施电梯设备采购及安装</w:t>
      </w:r>
    </w:p>
    <w:p w14:paraId="3A6A22FB">
      <w:pPr>
        <w:widowControl/>
        <w:spacing w:line="360" w:lineRule="auto"/>
        <w:jc w:val="left"/>
        <w:textAlignment w:val="baseline"/>
        <w:rPr>
          <w:rFonts w:hint="eastAsia" w:ascii="宋体" w:hAnsi="宋体" w:cs="宋体"/>
          <w:kern w:val="0"/>
          <w:sz w:val="24"/>
          <w:u w:val="single"/>
        </w:rPr>
      </w:pPr>
      <w:r>
        <w:rPr>
          <w:rFonts w:hint="eastAsia" w:ascii="宋体" w:hAnsi="宋体" w:cs="宋体"/>
          <w:kern w:val="0"/>
          <w:sz w:val="24"/>
        </w:rPr>
        <w:t>工程项目地址：</w:t>
      </w:r>
      <w:r>
        <w:rPr>
          <w:rFonts w:hint="eastAsia" w:ascii="宋体" w:hAnsi="宋体" w:cs="宋体"/>
          <w:kern w:val="0"/>
          <w:sz w:val="24"/>
          <w:u w:val="single"/>
        </w:rPr>
        <w:t>福建省厦门市同安区通福路777号</w:t>
      </w:r>
    </w:p>
    <w:p w14:paraId="15C79BB7">
      <w:pPr>
        <w:widowControl/>
        <w:spacing w:line="360" w:lineRule="auto"/>
        <w:jc w:val="left"/>
        <w:textAlignment w:val="baseline"/>
        <w:rPr>
          <w:rFonts w:hint="eastAsia" w:ascii="宋体" w:hAnsi="宋体" w:cs="宋体"/>
          <w:kern w:val="0"/>
          <w:sz w:val="24"/>
          <w:u w:val="single"/>
        </w:rPr>
      </w:pPr>
      <w:r>
        <w:rPr>
          <w:rFonts w:hint="eastAsia" w:ascii="宋体" w:hAnsi="宋体" w:cs="宋体"/>
          <w:kern w:val="0"/>
          <w:sz w:val="24"/>
        </w:rPr>
        <w:t>代建单位（</w:t>
      </w:r>
      <w:r>
        <w:rPr>
          <w:rFonts w:hint="eastAsia" w:ascii="宋体" w:hAnsi="宋体" w:cs="宋体"/>
          <w:kern w:val="0"/>
          <w:sz w:val="24"/>
        </w:rPr>
        <w:t>买方，以下简称“</w:t>
      </w:r>
      <w:r>
        <w:rPr>
          <w:rFonts w:hint="eastAsia" w:ascii="宋体" w:hAnsi="宋体" w:cs="宋体"/>
          <w:kern w:val="0"/>
          <w:sz w:val="24"/>
        </w:rPr>
        <w:t>甲方</w:t>
      </w:r>
      <w:r>
        <w:rPr>
          <w:rFonts w:hint="eastAsia" w:ascii="宋体" w:hAnsi="宋体" w:cs="宋体"/>
          <w:kern w:val="0"/>
          <w:sz w:val="24"/>
        </w:rPr>
        <w:t>”</w:t>
      </w:r>
      <w:r>
        <w:rPr>
          <w:rFonts w:hint="eastAsia" w:ascii="宋体" w:hAnsi="宋体" w:cs="宋体"/>
          <w:kern w:val="0"/>
          <w:sz w:val="24"/>
        </w:rPr>
        <w:t>）：</w:t>
      </w:r>
      <w:r>
        <w:rPr>
          <w:rFonts w:hint="eastAsia" w:ascii="宋体" w:hAnsi="宋体" w:cs="宋体"/>
          <w:kern w:val="0"/>
          <w:sz w:val="24"/>
          <w:u w:val="single"/>
        </w:rPr>
        <w:t xml:space="preserve">厦门古龙房地产有限公司 </w:t>
      </w:r>
    </w:p>
    <w:p w14:paraId="118D5104">
      <w:pPr>
        <w:widowControl/>
        <w:spacing w:line="360" w:lineRule="auto"/>
        <w:jc w:val="left"/>
        <w:textAlignment w:val="baseline"/>
        <w:rPr>
          <w:rFonts w:hint="eastAsia" w:ascii="宋体" w:hAnsi="宋体" w:cs="宋体"/>
          <w:sz w:val="24"/>
          <w:u w:val="single"/>
        </w:rPr>
      </w:pPr>
      <w:r>
        <w:rPr>
          <w:rFonts w:hint="eastAsia" w:ascii="宋体" w:hAnsi="宋体" w:cs="宋体"/>
          <w:kern w:val="0"/>
          <w:sz w:val="24"/>
        </w:rPr>
        <w:t>承包方（</w:t>
      </w:r>
      <w:r>
        <w:rPr>
          <w:rFonts w:hint="eastAsia" w:ascii="宋体" w:hAnsi="宋体" w:cs="宋体"/>
          <w:kern w:val="0"/>
          <w:sz w:val="24"/>
        </w:rPr>
        <w:t>卖方，以下简称“</w:t>
      </w:r>
      <w:r>
        <w:rPr>
          <w:rFonts w:hint="eastAsia" w:ascii="宋体" w:hAnsi="宋体" w:cs="宋体"/>
          <w:kern w:val="0"/>
          <w:sz w:val="24"/>
        </w:rPr>
        <w:t>乙方</w:t>
      </w:r>
      <w:r>
        <w:rPr>
          <w:rFonts w:hint="eastAsia" w:ascii="宋体" w:hAnsi="宋体" w:cs="宋体"/>
          <w:kern w:val="0"/>
          <w:sz w:val="24"/>
        </w:rPr>
        <w:t>”</w:t>
      </w:r>
      <w:r>
        <w:rPr>
          <w:rFonts w:hint="eastAsia" w:ascii="宋体" w:hAnsi="宋体" w:cs="宋体"/>
          <w:kern w:val="0"/>
          <w:sz w:val="24"/>
        </w:rPr>
        <w:t>）：</w:t>
      </w:r>
      <w:r>
        <w:rPr>
          <w:rFonts w:hint="eastAsia" w:ascii="宋体" w:hAnsi="宋体" w:cs="宋体"/>
          <w:sz w:val="24"/>
          <w:u w:val="single"/>
        </w:rPr>
        <w:t xml:space="preserve">                        </w:t>
      </w:r>
    </w:p>
    <w:p w14:paraId="4FC7A488">
      <w:pPr>
        <w:widowControl/>
        <w:spacing w:line="360" w:lineRule="auto"/>
        <w:jc w:val="left"/>
        <w:textAlignment w:val="baseline"/>
        <w:rPr>
          <w:rFonts w:ascii="Calibri" w:hAnsi="宋体"/>
          <w:sz w:val="24"/>
          <w:u w:val="single"/>
        </w:rPr>
      </w:pPr>
      <w:r>
        <w:rPr>
          <w:rFonts w:hint="eastAsia" w:ascii="宋体" w:hAnsi="宋体" w:cs="宋体"/>
          <w:sz w:val="24"/>
          <w:u w:val="single"/>
        </w:rPr>
        <w:t>建设单位（</w:t>
      </w:r>
      <w:r>
        <w:rPr>
          <w:rFonts w:hint="eastAsia" w:ascii="宋体" w:hAnsi="宋体" w:cs="宋体"/>
          <w:sz w:val="24"/>
          <w:u w:val="single"/>
        </w:rPr>
        <w:t>以下简称“</w:t>
      </w:r>
      <w:r>
        <w:rPr>
          <w:rFonts w:hint="eastAsia" w:ascii="宋体" w:hAnsi="宋体" w:cs="宋体"/>
          <w:sz w:val="24"/>
          <w:u w:val="single"/>
        </w:rPr>
        <w:t>丙方</w:t>
      </w:r>
      <w:r>
        <w:rPr>
          <w:rFonts w:hint="eastAsia" w:ascii="宋体" w:hAnsi="宋体" w:cs="宋体"/>
          <w:sz w:val="24"/>
          <w:u w:val="single"/>
        </w:rPr>
        <w:t>”</w:t>
      </w:r>
      <w:r>
        <w:rPr>
          <w:rFonts w:hint="eastAsia" w:ascii="宋体" w:hAnsi="宋体" w:cs="宋体"/>
          <w:sz w:val="24"/>
          <w:u w:val="single"/>
        </w:rPr>
        <w:t xml:space="preserve">）： </w:t>
      </w:r>
      <w:r>
        <w:rPr>
          <w:rFonts w:hint="eastAsia" w:ascii="宋体" w:hAnsi="宋体" w:cs="宋体"/>
          <w:kern w:val="0"/>
          <w:sz w:val="24"/>
          <w:u w:val="single"/>
        </w:rPr>
        <w:t xml:space="preserve"> 厦门轻工集团有限公司</w:t>
      </w:r>
    </w:p>
    <w:p w14:paraId="4CDCB6DC">
      <w:pPr>
        <w:widowControl/>
        <w:spacing w:line="360" w:lineRule="auto"/>
        <w:jc w:val="left"/>
        <w:textAlignment w:val="baseline"/>
        <w:rPr>
          <w:rFonts w:ascii="Calibri" w:hAnsi="宋体" w:cs="宋体"/>
          <w:kern w:val="0"/>
          <w:sz w:val="24"/>
        </w:rPr>
      </w:pPr>
    </w:p>
    <w:p w14:paraId="22396D96">
      <w:pPr>
        <w:spacing w:line="360" w:lineRule="exact"/>
        <w:ind w:firstLine="630"/>
        <w:rPr>
          <w:rFonts w:ascii="宋体" w:hAnsi="宋体" w:cs="宋体"/>
          <w:sz w:val="24"/>
        </w:rPr>
      </w:pPr>
      <w:r>
        <w:rPr>
          <w:rFonts w:hint="eastAsia" w:ascii="宋体" w:hAnsi="宋体" w:cs="宋体"/>
          <w:sz w:val="24"/>
        </w:rPr>
        <w:t>为加强工程建设中的廉洁建设，规范工程建设项目承发包各方的各项活动，防止发生各种谋取不正当利益的违法违纪行为，保护国家、集体和当事人的合法权益，根据国家有关法律法规和廉政建设规定，特签订本廉洁责任合同。</w:t>
      </w:r>
    </w:p>
    <w:p w14:paraId="122839D0">
      <w:pPr>
        <w:spacing w:line="360" w:lineRule="exact"/>
        <w:ind w:firstLine="480" w:firstLineChars="200"/>
        <w:rPr>
          <w:rFonts w:ascii="宋体" w:hAnsi="宋体" w:cs="宋体"/>
          <w:sz w:val="24"/>
        </w:rPr>
      </w:pPr>
      <w:r>
        <w:rPr>
          <w:rFonts w:hint="eastAsia" w:ascii="宋体" w:hAnsi="宋体" w:cs="宋体"/>
          <w:sz w:val="24"/>
        </w:rPr>
        <w:t>第一条甲乙双方的责任</w:t>
      </w:r>
    </w:p>
    <w:p w14:paraId="1A3921BB">
      <w:pPr>
        <w:spacing w:line="360" w:lineRule="exact"/>
        <w:ind w:firstLine="480" w:firstLineChars="200"/>
        <w:rPr>
          <w:rFonts w:ascii="宋体" w:hAnsi="宋体" w:cs="宋体"/>
          <w:sz w:val="24"/>
        </w:rPr>
      </w:pPr>
      <w:r>
        <w:rPr>
          <w:rFonts w:hint="eastAsia" w:ascii="宋体" w:hAnsi="宋体" w:cs="宋体"/>
          <w:sz w:val="24"/>
        </w:rPr>
        <w:t>（一）应严格遵守国家关于市场准入、项目招标投标、工程建设、施工安装和市场活动等有关法律、法规、相关政策，以及廉政建设的各项规定。</w:t>
      </w:r>
    </w:p>
    <w:p w14:paraId="4432D2D6">
      <w:pPr>
        <w:spacing w:line="360" w:lineRule="exact"/>
        <w:ind w:firstLine="480" w:firstLineChars="200"/>
        <w:rPr>
          <w:rFonts w:ascii="宋体" w:hAnsi="宋体" w:cs="宋体"/>
          <w:sz w:val="24"/>
        </w:rPr>
      </w:pPr>
      <w:r>
        <w:rPr>
          <w:rFonts w:hint="eastAsia" w:ascii="宋体" w:hAnsi="宋体" w:cs="宋体"/>
          <w:sz w:val="24"/>
        </w:rPr>
        <w:t>（二）严格执行建设工程项目承发包协议文件，自觉按协议办事。</w:t>
      </w:r>
    </w:p>
    <w:p w14:paraId="3D6170C2">
      <w:pPr>
        <w:spacing w:line="360" w:lineRule="exact"/>
        <w:ind w:firstLine="480" w:firstLineChars="200"/>
        <w:rPr>
          <w:rFonts w:ascii="宋体" w:hAnsi="宋体" w:cs="宋体"/>
          <w:sz w:val="24"/>
        </w:rPr>
      </w:pPr>
      <w:r>
        <w:rPr>
          <w:rFonts w:hint="eastAsia" w:ascii="宋体" w:hAnsi="宋体" w:cs="宋体"/>
          <w:sz w:val="24"/>
        </w:rPr>
        <w:t>（三）业务活动必须坚持公开、公平、公正、诚信、透明的原则（除法律法规另有规定者外），不得为获取不正当的利益，损害国家、集体和对方利益，不得违反工程建设管理、施工安装的规章制度。</w:t>
      </w:r>
    </w:p>
    <w:p w14:paraId="4827DF09">
      <w:pPr>
        <w:spacing w:line="360" w:lineRule="exact"/>
        <w:ind w:firstLine="480" w:firstLineChars="200"/>
        <w:rPr>
          <w:rFonts w:ascii="宋体" w:hAnsi="宋体" w:cs="宋体"/>
          <w:sz w:val="24"/>
        </w:rPr>
      </w:pPr>
      <w:r>
        <w:rPr>
          <w:rFonts w:hint="eastAsia" w:ascii="宋体" w:hAnsi="宋体" w:cs="宋体"/>
          <w:sz w:val="24"/>
        </w:rPr>
        <w:t>（四）发现对方在业务活动中有违规、违纪、违法行为的，应及时提醒对方，情节严重的，应向其上级主管部门或纪检监察、司法等有关机关举报。甲方上级主管单位厦门轻工集团有限公司纪检监察部门举报渠道：</w:t>
      </w:r>
    </w:p>
    <w:p w14:paraId="428950AE">
      <w:pPr>
        <w:spacing w:line="360" w:lineRule="exact"/>
        <w:ind w:firstLine="480" w:firstLineChars="200"/>
        <w:rPr>
          <w:rFonts w:ascii="宋体" w:hAnsi="宋体" w:cs="宋体"/>
          <w:sz w:val="24"/>
        </w:rPr>
      </w:pPr>
      <w:r>
        <w:rPr>
          <w:rFonts w:hint="eastAsia" w:ascii="宋体" w:hAnsi="宋体" w:cs="宋体"/>
          <w:sz w:val="24"/>
        </w:rPr>
        <w:t>地址：厦门市思明区湖滨南路366号轻工大厦22层</w:t>
      </w:r>
    </w:p>
    <w:p w14:paraId="0E309B50">
      <w:pPr>
        <w:spacing w:line="360" w:lineRule="exact"/>
        <w:ind w:firstLine="480" w:firstLineChars="200"/>
        <w:rPr>
          <w:rFonts w:ascii="宋体" w:hAnsi="宋体" w:cs="宋体"/>
          <w:sz w:val="24"/>
        </w:rPr>
      </w:pPr>
      <w:r>
        <w:rPr>
          <w:rFonts w:hint="eastAsia" w:ascii="宋体" w:hAnsi="宋体" w:cs="宋体"/>
          <w:sz w:val="24"/>
        </w:rPr>
        <w:t>电子邮箱： jcs@xmqinggong .com.cn</w:t>
      </w:r>
    </w:p>
    <w:p w14:paraId="2984DD4C">
      <w:pPr>
        <w:spacing w:line="360" w:lineRule="exact"/>
        <w:ind w:firstLine="480" w:firstLineChars="200"/>
        <w:rPr>
          <w:rFonts w:ascii="宋体" w:hAnsi="宋体" w:cs="宋体"/>
          <w:sz w:val="24"/>
        </w:rPr>
      </w:pPr>
      <w:r>
        <w:rPr>
          <w:rFonts w:hint="eastAsia" w:ascii="宋体" w:hAnsi="宋体" w:cs="宋体"/>
          <w:sz w:val="24"/>
        </w:rPr>
        <w:t>举报电话： 0592-5820053</w:t>
      </w:r>
    </w:p>
    <w:p w14:paraId="52C21E70">
      <w:pPr>
        <w:spacing w:line="360" w:lineRule="exact"/>
        <w:ind w:firstLine="480" w:firstLineChars="200"/>
        <w:rPr>
          <w:rFonts w:ascii="宋体" w:hAnsi="宋体" w:cs="宋体"/>
          <w:sz w:val="24"/>
        </w:rPr>
      </w:pPr>
    </w:p>
    <w:p w14:paraId="43A740C2">
      <w:pPr>
        <w:spacing w:line="360" w:lineRule="exact"/>
        <w:ind w:firstLine="480" w:firstLineChars="200"/>
        <w:rPr>
          <w:rFonts w:ascii="宋体" w:hAnsi="宋体" w:cs="宋体"/>
          <w:sz w:val="24"/>
        </w:rPr>
      </w:pPr>
      <w:r>
        <w:rPr>
          <w:rFonts w:hint="eastAsia" w:ascii="宋体" w:hAnsi="宋体" w:cs="宋体"/>
          <w:sz w:val="24"/>
        </w:rPr>
        <w:t>第二条甲方的责任</w:t>
      </w:r>
    </w:p>
    <w:p w14:paraId="7AFFB029">
      <w:pPr>
        <w:spacing w:line="360" w:lineRule="exact"/>
        <w:ind w:firstLine="480" w:firstLineChars="200"/>
        <w:rPr>
          <w:rFonts w:ascii="宋体" w:hAnsi="宋体" w:cs="宋体"/>
          <w:sz w:val="24"/>
        </w:rPr>
      </w:pPr>
      <w:r>
        <w:rPr>
          <w:rFonts w:hint="eastAsia" w:ascii="宋体" w:hAnsi="宋体" w:cs="宋体"/>
          <w:sz w:val="24"/>
        </w:rPr>
        <w:t>甲方的领导和从事该建设工程项目的工作人员，在工程建设的事前、事中、事后应遵守以下规定：</w:t>
      </w:r>
    </w:p>
    <w:p w14:paraId="3BD5D56C">
      <w:pPr>
        <w:spacing w:line="360" w:lineRule="exact"/>
        <w:ind w:firstLine="480" w:firstLineChars="200"/>
        <w:rPr>
          <w:rFonts w:ascii="宋体" w:hAnsi="宋体" w:cs="宋体"/>
          <w:sz w:val="24"/>
        </w:rPr>
      </w:pPr>
      <w:r>
        <w:rPr>
          <w:rFonts w:hint="eastAsia" w:ascii="宋体" w:hAnsi="宋体" w:cs="宋体"/>
          <w:sz w:val="24"/>
        </w:rPr>
        <w:t>（一）不准向乙方和相关单位索要或接受回扣、礼金、有价证券、贵重物品和好处费、感谢费等。</w:t>
      </w:r>
    </w:p>
    <w:p w14:paraId="28287B8B">
      <w:pPr>
        <w:spacing w:line="360" w:lineRule="exact"/>
        <w:ind w:firstLine="480" w:firstLineChars="200"/>
        <w:rPr>
          <w:rFonts w:ascii="宋体" w:hAnsi="宋体" w:cs="宋体"/>
          <w:sz w:val="24"/>
        </w:rPr>
      </w:pPr>
      <w:r>
        <w:rPr>
          <w:rFonts w:hint="eastAsia" w:ascii="宋体" w:hAnsi="宋体" w:cs="宋体"/>
          <w:sz w:val="24"/>
        </w:rPr>
        <w:t>（二）不准在乙方和相关单位报销任何应由甲方或个人支付的费用。</w:t>
      </w:r>
    </w:p>
    <w:p w14:paraId="7D900814">
      <w:pPr>
        <w:spacing w:line="360" w:lineRule="exact"/>
        <w:ind w:firstLine="480" w:firstLineChars="200"/>
        <w:rPr>
          <w:rFonts w:ascii="宋体" w:hAnsi="宋体" w:cs="宋体"/>
          <w:sz w:val="24"/>
        </w:rPr>
      </w:pPr>
      <w:r>
        <w:rPr>
          <w:rFonts w:hint="eastAsia" w:ascii="宋体" w:hAnsi="宋体" w:cs="宋体"/>
          <w:sz w:val="24"/>
        </w:rPr>
        <w:t>（三）不准要求、暗示或接受乙方和相关单位为个人装修住房、婚丧嫁娶、配偶子女的工作安排以及出国（境）、旅游等提供不当利益。</w:t>
      </w:r>
    </w:p>
    <w:p w14:paraId="4DE5FE01">
      <w:pPr>
        <w:spacing w:line="360" w:lineRule="exact"/>
        <w:ind w:firstLine="480" w:firstLineChars="200"/>
        <w:rPr>
          <w:rFonts w:ascii="宋体" w:hAnsi="宋体" w:cs="宋体"/>
          <w:sz w:val="24"/>
        </w:rPr>
      </w:pPr>
      <w:r>
        <w:rPr>
          <w:rFonts w:hint="eastAsia" w:ascii="宋体" w:hAnsi="宋体" w:cs="宋体"/>
          <w:sz w:val="24"/>
        </w:rPr>
        <w:t>（四）不准参加有可能影响公正执行公务的乙方和相关单位的宴请和健身、娱乐等活动。</w:t>
      </w:r>
    </w:p>
    <w:p w14:paraId="62EE1187">
      <w:pPr>
        <w:spacing w:line="360" w:lineRule="exact"/>
        <w:ind w:firstLine="480" w:firstLineChars="200"/>
        <w:rPr>
          <w:rFonts w:ascii="宋体" w:hAnsi="宋体" w:cs="宋体"/>
          <w:sz w:val="24"/>
        </w:rPr>
      </w:pPr>
      <w:r>
        <w:rPr>
          <w:rFonts w:hint="eastAsia" w:ascii="宋体" w:hAnsi="宋体" w:cs="宋体"/>
          <w:sz w:val="24"/>
        </w:rPr>
        <w:t>（五）不准向乙方介绍或为配偶、子女、亲属参与同甲方项目工程施工协议有关的设备、材料、工程分包、劳务等经济活动。不得以任何理由向乙方和相关单位推荐分包单位和要求乙方购买项目工程施工协议规定以外的材料、设备等。</w:t>
      </w:r>
    </w:p>
    <w:p w14:paraId="4E3EBC43">
      <w:pPr>
        <w:spacing w:line="360" w:lineRule="exact"/>
        <w:ind w:firstLine="480" w:firstLineChars="200"/>
        <w:rPr>
          <w:rFonts w:ascii="宋体" w:hAnsi="宋体" w:cs="宋体"/>
          <w:sz w:val="24"/>
        </w:rPr>
      </w:pPr>
      <w:r>
        <w:rPr>
          <w:rFonts w:hint="eastAsia" w:ascii="宋体" w:hAnsi="宋体" w:cs="宋体"/>
          <w:sz w:val="24"/>
        </w:rPr>
        <w:t>第三条乙方的责任</w:t>
      </w:r>
    </w:p>
    <w:p w14:paraId="67833E9E">
      <w:pPr>
        <w:spacing w:line="360" w:lineRule="exact"/>
        <w:ind w:firstLine="480" w:firstLineChars="200"/>
        <w:rPr>
          <w:rFonts w:ascii="宋体" w:hAnsi="宋体" w:cs="宋体"/>
          <w:sz w:val="24"/>
        </w:rPr>
      </w:pPr>
      <w:r>
        <w:rPr>
          <w:rFonts w:hint="eastAsia" w:ascii="宋体" w:hAnsi="宋体" w:cs="宋体"/>
          <w:sz w:val="24"/>
        </w:rPr>
        <w:t>应与甲方保持正常的业务交往，按照有关法律法规和程序开展业务工作，严格执行工程建设的有关方针、政策，尤其是有关建筑施工安装的强制性标准和规范，并遵守以下规定：</w:t>
      </w:r>
    </w:p>
    <w:p w14:paraId="55BE82E3">
      <w:pPr>
        <w:spacing w:line="360" w:lineRule="exact"/>
        <w:ind w:firstLine="480" w:firstLineChars="200"/>
        <w:rPr>
          <w:rFonts w:ascii="宋体" w:hAnsi="宋体" w:cs="宋体"/>
          <w:sz w:val="24"/>
        </w:rPr>
      </w:pPr>
      <w:r>
        <w:rPr>
          <w:rFonts w:hint="eastAsia" w:ascii="宋体" w:hAnsi="宋体" w:cs="宋体"/>
          <w:sz w:val="24"/>
        </w:rPr>
        <w:t>（一）不准以任何理由向甲方及其工作人员索要、接受或赠送礼金、有价证券、贵重物品和回扣、好处费、感谢费等。</w:t>
      </w:r>
    </w:p>
    <w:p w14:paraId="41B05C25">
      <w:pPr>
        <w:spacing w:line="360" w:lineRule="exact"/>
        <w:ind w:firstLine="480" w:firstLineChars="200"/>
        <w:rPr>
          <w:rFonts w:ascii="宋体" w:hAnsi="宋体" w:cs="宋体"/>
          <w:sz w:val="24"/>
        </w:rPr>
      </w:pPr>
      <w:r>
        <w:rPr>
          <w:rFonts w:hint="eastAsia" w:ascii="宋体" w:hAnsi="宋体" w:cs="宋体"/>
          <w:sz w:val="24"/>
        </w:rPr>
        <w:t>（二）不准以任何理由为甲方和相关单位报销应由对方或个人支付的费用。</w:t>
      </w:r>
    </w:p>
    <w:p w14:paraId="6A201F3C">
      <w:pPr>
        <w:spacing w:line="360" w:lineRule="exact"/>
        <w:ind w:firstLine="480" w:firstLineChars="200"/>
        <w:rPr>
          <w:rFonts w:ascii="宋体" w:hAnsi="宋体" w:cs="宋体"/>
          <w:sz w:val="24"/>
        </w:rPr>
      </w:pPr>
      <w:r>
        <w:rPr>
          <w:rFonts w:hint="eastAsia" w:ascii="宋体" w:hAnsi="宋体" w:cs="宋体"/>
          <w:sz w:val="24"/>
        </w:rPr>
        <w:t>（三）不准接受或暗示为甲方、相关单位或个人装修住房、婚丧嫁娶、配偶子女的工作安排以及出国（境）、旅游等提供不当利益。</w:t>
      </w:r>
    </w:p>
    <w:p w14:paraId="00A07AF8">
      <w:pPr>
        <w:spacing w:line="360" w:lineRule="exact"/>
        <w:ind w:firstLine="480" w:firstLineChars="200"/>
        <w:rPr>
          <w:rFonts w:ascii="宋体" w:hAnsi="宋体" w:cs="宋体"/>
          <w:sz w:val="24"/>
        </w:rPr>
      </w:pPr>
      <w:r>
        <w:rPr>
          <w:rFonts w:hint="eastAsia" w:ascii="宋体" w:hAnsi="宋体" w:cs="宋体"/>
          <w:sz w:val="24"/>
        </w:rPr>
        <w:t>（四）不准以任何理由为甲方、相关单位或个人组织有可能影响公正执行公务的宴请、健身、娱乐等活动。</w:t>
      </w:r>
    </w:p>
    <w:p w14:paraId="6BD92F3D">
      <w:pPr>
        <w:spacing w:line="360" w:lineRule="exact"/>
        <w:ind w:firstLine="480" w:firstLineChars="200"/>
        <w:rPr>
          <w:rFonts w:ascii="宋体" w:hAnsi="宋体" w:cs="宋体"/>
          <w:sz w:val="24"/>
        </w:rPr>
      </w:pPr>
      <w:r>
        <w:rPr>
          <w:rFonts w:hint="eastAsia" w:ascii="宋体" w:hAnsi="宋体" w:cs="宋体"/>
          <w:sz w:val="24"/>
        </w:rPr>
        <w:t>第四条违约责任</w:t>
      </w:r>
    </w:p>
    <w:p w14:paraId="5BB96390">
      <w:pPr>
        <w:spacing w:line="360" w:lineRule="exact"/>
        <w:ind w:firstLine="480" w:firstLineChars="200"/>
        <w:rPr>
          <w:rFonts w:ascii="宋体" w:hAnsi="宋体" w:cs="宋体"/>
          <w:sz w:val="24"/>
        </w:rPr>
      </w:pPr>
      <w:r>
        <w:rPr>
          <w:rFonts w:hint="eastAsia" w:ascii="宋体" w:hAnsi="宋体" w:cs="宋体"/>
          <w:sz w:val="24"/>
        </w:rPr>
        <w:t>（一）甲方工作人员有违反本协议第一、第二条责任行为的，按照管理权限，依据有关法律法规和规定给予党纪、政纪处分或组织处理；涉嫌犯罪的，移交司法机关追究刑事责任。</w:t>
      </w:r>
    </w:p>
    <w:p w14:paraId="0CA02FD5">
      <w:pPr>
        <w:spacing w:line="360" w:lineRule="exact"/>
        <w:ind w:firstLine="480" w:firstLineChars="200"/>
        <w:rPr>
          <w:rFonts w:ascii="宋体" w:hAnsi="宋体" w:cs="宋体"/>
          <w:sz w:val="24"/>
        </w:rPr>
      </w:pPr>
      <w:r>
        <w:rPr>
          <w:rFonts w:hint="eastAsia" w:ascii="宋体" w:hAnsi="宋体" w:cs="宋体"/>
          <w:sz w:val="24"/>
        </w:rPr>
        <w:t>（二）乙方工作人员有违反本协议第一条、第三条责任行为的，按照管理权限，依据有关法律法规和规定给予党纪、政纪处分或组织处理；涉嫌犯罪的，移交司法机关追究刑事责任。</w:t>
      </w:r>
    </w:p>
    <w:p w14:paraId="0421D0B3">
      <w:pPr>
        <w:spacing w:line="360" w:lineRule="exact"/>
        <w:ind w:firstLine="480" w:firstLineChars="200"/>
        <w:rPr>
          <w:rFonts w:ascii="宋体" w:hAnsi="宋体" w:cs="宋体"/>
          <w:sz w:val="24"/>
        </w:rPr>
      </w:pPr>
      <w:r>
        <w:rPr>
          <w:rFonts w:hint="eastAsia" w:ascii="宋体" w:hAnsi="宋体" w:cs="宋体"/>
          <w:sz w:val="24"/>
        </w:rPr>
        <w:t>（三）乙方工作人员有违反本协议第一条、第三条责任行为的，乙方应承担以下违约责任：</w:t>
      </w:r>
    </w:p>
    <w:p w14:paraId="611C6275">
      <w:pPr>
        <w:spacing w:line="360" w:lineRule="exact"/>
        <w:ind w:firstLine="480" w:firstLineChars="200"/>
        <w:rPr>
          <w:rFonts w:ascii="宋体" w:hAnsi="宋体" w:cs="宋体"/>
          <w:sz w:val="24"/>
        </w:rPr>
      </w:pPr>
      <w:r>
        <w:rPr>
          <w:rFonts w:ascii="宋体" w:hAnsi="宋体" w:cs="宋体"/>
          <w:sz w:val="24"/>
        </w:rPr>
        <w:t>工程竣工结算前，每发现一次，扣罚乙方1万元，直接从应付工程款中扣除</w:t>
      </w:r>
      <w:r>
        <w:rPr>
          <w:rFonts w:hint="eastAsia" w:ascii="宋体" w:hAnsi="宋体" w:cs="宋体"/>
          <w:sz w:val="24"/>
        </w:rPr>
        <w:t>。</w:t>
      </w:r>
    </w:p>
    <w:p w14:paraId="39D68D2A">
      <w:pPr>
        <w:spacing w:line="360" w:lineRule="exact"/>
        <w:ind w:firstLine="480" w:firstLineChars="200"/>
        <w:rPr>
          <w:rFonts w:ascii="宋体" w:hAnsi="宋体" w:cs="宋体"/>
          <w:sz w:val="24"/>
        </w:rPr>
      </w:pPr>
      <w:r>
        <w:rPr>
          <w:rFonts w:hint="eastAsia" w:ascii="宋体" w:hAnsi="宋体" w:cs="宋体"/>
          <w:sz w:val="24"/>
        </w:rPr>
        <w:t>第五条本合同作为主合同的附件，与主合同具有同等法律效力。经三方签署后立即生效。</w:t>
      </w:r>
    </w:p>
    <w:p w14:paraId="7DB57812">
      <w:pPr>
        <w:spacing w:line="360" w:lineRule="exact"/>
        <w:ind w:firstLine="480" w:firstLineChars="200"/>
        <w:rPr>
          <w:rFonts w:ascii="宋体" w:hAnsi="宋体" w:cs="宋体"/>
          <w:sz w:val="24"/>
        </w:rPr>
      </w:pPr>
      <w:r>
        <w:rPr>
          <w:rFonts w:hint="eastAsia" w:ascii="宋体" w:hAnsi="宋体" w:cs="宋体"/>
          <w:sz w:val="24"/>
        </w:rPr>
        <w:t>第六条本合同的有效期为三方签署之日起至该工程项目竣工验收合格后</w:t>
      </w:r>
      <w:r>
        <w:rPr>
          <w:rFonts w:ascii="宋体" w:hAnsi="宋体" w:cs="宋体"/>
          <w:sz w:val="24"/>
        </w:rPr>
        <w:t>2年。</w:t>
      </w:r>
    </w:p>
    <w:p w14:paraId="7A2924B5">
      <w:pPr>
        <w:spacing w:line="360" w:lineRule="exact"/>
        <w:ind w:firstLine="480" w:firstLineChars="200"/>
        <w:rPr>
          <w:rFonts w:ascii="宋体" w:hAnsi="宋体" w:cs="宋体"/>
          <w:sz w:val="24"/>
        </w:rPr>
      </w:pPr>
      <w:r>
        <w:rPr>
          <w:rFonts w:hint="eastAsia" w:ascii="宋体" w:hAnsi="宋体" w:cs="宋体"/>
          <w:sz w:val="24"/>
        </w:rPr>
        <w:t>第七条本合同壹式叁份，甲、乙、丙三方各执壹份。</w:t>
      </w:r>
    </w:p>
    <w:p w14:paraId="51400A12">
      <w:pPr>
        <w:spacing w:line="360" w:lineRule="exact"/>
        <w:ind w:firstLine="480" w:firstLineChars="200"/>
        <w:rPr>
          <w:rFonts w:ascii="宋体" w:hAnsi="宋体" w:cs="宋体"/>
          <w:sz w:val="24"/>
        </w:rPr>
      </w:pPr>
    </w:p>
    <w:p w14:paraId="051600C0">
      <w:pPr>
        <w:spacing w:line="360" w:lineRule="exact"/>
        <w:ind w:firstLine="480" w:firstLineChars="200"/>
        <w:rPr>
          <w:rFonts w:ascii="宋体" w:hAnsi="宋体" w:cs="宋体"/>
          <w:sz w:val="24"/>
        </w:rPr>
      </w:pPr>
    </w:p>
    <w:p w14:paraId="4AA03CC2">
      <w:pPr>
        <w:spacing w:line="360" w:lineRule="exact"/>
        <w:ind w:firstLine="480" w:firstLineChars="200"/>
        <w:rPr>
          <w:rFonts w:ascii="宋体" w:hAnsi="宋体" w:cs="宋体"/>
          <w:sz w:val="24"/>
        </w:rPr>
      </w:pPr>
    </w:p>
    <w:p w14:paraId="59A508A3">
      <w:pPr>
        <w:spacing w:line="360" w:lineRule="exact"/>
        <w:ind w:firstLine="480" w:firstLineChars="200"/>
        <w:rPr>
          <w:rFonts w:ascii="宋体" w:hAnsi="宋体" w:cs="宋体"/>
          <w:sz w:val="24"/>
        </w:rPr>
      </w:pPr>
    </w:p>
    <w:p w14:paraId="1F256324">
      <w:pPr>
        <w:spacing w:line="360" w:lineRule="exact"/>
        <w:ind w:firstLine="480" w:firstLineChars="200"/>
        <w:rPr>
          <w:rFonts w:ascii="宋体" w:hAnsi="宋体" w:cs="宋体"/>
          <w:sz w:val="24"/>
        </w:rPr>
      </w:pPr>
    </w:p>
    <w:p w14:paraId="2397179F">
      <w:pPr>
        <w:widowControl/>
        <w:spacing w:line="360" w:lineRule="auto"/>
        <w:ind w:firstLine="424" w:firstLineChars="177"/>
        <w:textAlignment w:val="baseline"/>
        <w:rPr>
          <w:rFonts w:ascii="Calibri"/>
          <w:kern w:val="0"/>
          <w:sz w:val="24"/>
        </w:rPr>
      </w:pPr>
    </w:p>
    <w:p w14:paraId="0B3CEE82">
      <w:pPr>
        <w:widowControl/>
        <w:shd w:val="clear" w:color="auto" w:fill="FFFFFF"/>
        <w:adjustRightInd w:val="0"/>
        <w:snapToGrid w:val="0"/>
        <w:spacing w:line="560" w:lineRule="exact"/>
        <w:ind w:left="-75" w:leftChars="-45" w:right="-1153" w:rightChars="-549" w:hanging="19" w:hangingChars="8"/>
        <w:jc w:val="left"/>
        <w:rPr>
          <w:rFonts w:ascii="Calibri"/>
          <w:kern w:val="0"/>
          <w:sz w:val="24"/>
        </w:rPr>
      </w:pPr>
      <w:r>
        <w:rPr>
          <w:rFonts w:hint="eastAsia" w:ascii="Calibri"/>
          <w:kern w:val="0"/>
          <w:sz w:val="24"/>
        </w:rPr>
        <w:t>甲方：</w:t>
      </w:r>
      <w:r>
        <w:rPr>
          <w:rFonts w:hint="eastAsia" w:ascii="Calibri" w:hAnsi="宋体"/>
          <w:sz w:val="24"/>
        </w:rPr>
        <w:t>厦门古龙房地产有限公司</w:t>
      </w:r>
      <w:r>
        <w:rPr>
          <w:rFonts w:hint="eastAsia" w:ascii="Calibri"/>
          <w:kern w:val="0"/>
          <w:sz w:val="24"/>
        </w:rPr>
        <w:t>（盖章）　乙方：（盖章）</w:t>
      </w:r>
    </w:p>
    <w:p w14:paraId="390C961D">
      <w:pPr>
        <w:widowControl/>
        <w:shd w:val="clear" w:color="auto" w:fill="FFFFFF"/>
        <w:adjustRightInd w:val="0"/>
        <w:snapToGrid w:val="0"/>
        <w:spacing w:line="560" w:lineRule="exact"/>
        <w:ind w:left="-60" w:leftChars="-95" w:hanging="139" w:hangingChars="58"/>
        <w:jc w:val="left"/>
        <w:rPr>
          <w:rFonts w:ascii="Calibri"/>
          <w:kern w:val="0"/>
          <w:sz w:val="24"/>
        </w:rPr>
      </w:pPr>
      <w:r>
        <w:rPr>
          <w:rFonts w:hint="eastAsia" w:ascii="Calibri"/>
          <w:kern w:val="0"/>
          <w:sz w:val="24"/>
        </w:rPr>
        <w:t>法定代表人：　　　　　　　　　</w:t>
      </w:r>
      <w:r>
        <w:rPr>
          <w:rFonts w:ascii="Calibri"/>
          <w:kern w:val="0"/>
          <w:sz w:val="24"/>
        </w:rPr>
        <w:t xml:space="preserve">            </w:t>
      </w:r>
      <w:r>
        <w:rPr>
          <w:rFonts w:hint="eastAsia" w:ascii="Calibri"/>
          <w:kern w:val="0"/>
          <w:sz w:val="24"/>
        </w:rPr>
        <w:t>法定代表人：</w:t>
      </w:r>
    </w:p>
    <w:p w14:paraId="2104D923">
      <w:pPr>
        <w:widowControl/>
        <w:shd w:val="clear" w:color="auto" w:fill="FFFFFF"/>
        <w:adjustRightInd w:val="0"/>
        <w:snapToGrid w:val="0"/>
        <w:spacing w:line="560" w:lineRule="exact"/>
        <w:ind w:left="-60" w:leftChars="-95" w:hanging="139" w:hangingChars="58"/>
        <w:jc w:val="left"/>
        <w:rPr>
          <w:rFonts w:ascii="Calibri"/>
          <w:kern w:val="0"/>
          <w:sz w:val="24"/>
        </w:rPr>
      </w:pPr>
      <w:r>
        <w:rPr>
          <w:rFonts w:hint="eastAsia" w:ascii="Calibri"/>
          <w:kern w:val="0"/>
          <w:sz w:val="24"/>
        </w:rPr>
        <w:t>（签字或盖章）</w:t>
      </w:r>
      <w:r>
        <w:rPr>
          <w:rFonts w:ascii="Calibri"/>
          <w:kern w:val="0"/>
          <w:sz w:val="24"/>
        </w:rPr>
        <w:t xml:space="preserve">                           </w:t>
      </w:r>
      <w:r>
        <w:rPr>
          <w:rFonts w:hint="eastAsia" w:ascii="Calibri"/>
          <w:kern w:val="0"/>
          <w:sz w:val="24"/>
        </w:rPr>
        <w:t>（签字或盖章）</w:t>
      </w:r>
    </w:p>
    <w:p w14:paraId="26BE48AA">
      <w:pPr>
        <w:widowControl/>
        <w:shd w:val="clear" w:color="auto" w:fill="FFFFFF"/>
        <w:adjustRightInd w:val="0"/>
        <w:snapToGrid w:val="0"/>
        <w:spacing w:line="560" w:lineRule="exact"/>
        <w:ind w:left="-60" w:leftChars="-95" w:hanging="139" w:hangingChars="58"/>
        <w:jc w:val="left"/>
        <w:rPr>
          <w:rFonts w:ascii="Calibri"/>
          <w:kern w:val="0"/>
          <w:sz w:val="24"/>
        </w:rPr>
      </w:pPr>
    </w:p>
    <w:p w14:paraId="673394B4">
      <w:pPr>
        <w:ind w:left="-78" w:leftChars="-295" w:hanging="541" w:hangingChars="258"/>
        <w:rPr>
          <w:rFonts w:ascii="Calibri" w:hAnsi="宋体"/>
          <w:szCs w:val="21"/>
        </w:rPr>
      </w:pPr>
    </w:p>
    <w:p w14:paraId="2452D6F0">
      <w:pPr>
        <w:spacing w:line="480" w:lineRule="exact"/>
        <w:rPr>
          <w:rFonts w:ascii="Calibri"/>
          <w:kern w:val="0"/>
          <w:sz w:val="24"/>
        </w:rPr>
      </w:pPr>
      <w:r>
        <w:rPr>
          <w:rFonts w:hint="eastAsia" w:ascii="Calibri"/>
          <w:kern w:val="0"/>
          <w:sz w:val="24"/>
        </w:rPr>
        <w:t>丙方：厦门轻工集团有限公司（盖章）</w:t>
      </w:r>
      <w:r>
        <w:rPr>
          <w:rFonts w:ascii="Calibri"/>
          <w:kern w:val="0"/>
          <w:sz w:val="24"/>
        </w:rPr>
        <w:t xml:space="preserve">            </w:t>
      </w:r>
    </w:p>
    <w:p w14:paraId="28750F67">
      <w:pPr>
        <w:spacing w:line="480" w:lineRule="exact"/>
        <w:rPr>
          <w:rFonts w:ascii="Calibri"/>
          <w:kern w:val="0"/>
          <w:sz w:val="24"/>
        </w:rPr>
      </w:pPr>
      <w:r>
        <w:rPr>
          <w:rFonts w:hint="eastAsia" w:ascii="Calibri"/>
          <w:kern w:val="0"/>
          <w:sz w:val="24"/>
        </w:rPr>
        <w:t>法定代表人／委托代理人：</w:t>
      </w:r>
      <w:r>
        <w:rPr>
          <w:rFonts w:ascii="Calibri"/>
          <w:kern w:val="0"/>
          <w:sz w:val="24"/>
        </w:rPr>
        <w:t xml:space="preserve"> </w:t>
      </w:r>
    </w:p>
    <w:p w14:paraId="2593A1D0">
      <w:pPr>
        <w:spacing w:line="480" w:lineRule="exact"/>
        <w:rPr>
          <w:rFonts w:ascii="Calibri"/>
          <w:kern w:val="0"/>
          <w:sz w:val="24"/>
        </w:rPr>
      </w:pPr>
      <w:r>
        <w:rPr>
          <w:rFonts w:ascii="Calibri"/>
          <w:kern w:val="0"/>
          <w:sz w:val="24"/>
        </w:rPr>
        <w:t xml:space="preserve"> </w:t>
      </w:r>
      <w:r>
        <w:rPr>
          <w:rFonts w:hint="eastAsia" w:ascii="Calibri"/>
          <w:kern w:val="0"/>
          <w:sz w:val="24"/>
        </w:rPr>
        <w:t>（签字或盖章）</w:t>
      </w:r>
      <w:r>
        <w:rPr>
          <w:rFonts w:ascii="Calibri"/>
          <w:kern w:val="0"/>
          <w:sz w:val="24"/>
        </w:rPr>
        <w:t xml:space="preserve">                               </w:t>
      </w:r>
    </w:p>
    <w:p w14:paraId="584170DF">
      <w:pPr>
        <w:widowControl/>
        <w:shd w:val="clear" w:color="auto" w:fill="FFFFFF"/>
        <w:adjustRightInd w:val="0"/>
        <w:snapToGrid w:val="0"/>
        <w:spacing w:line="560" w:lineRule="exact"/>
        <w:ind w:leftChars="-295" w:hanging="619" w:hangingChars="258"/>
        <w:jc w:val="left"/>
        <w:rPr>
          <w:rFonts w:ascii="Calibri"/>
          <w:kern w:val="0"/>
          <w:sz w:val="24"/>
        </w:rPr>
      </w:pPr>
      <w:r>
        <w:rPr>
          <w:rFonts w:ascii="Calibri"/>
          <w:kern w:val="0"/>
          <w:sz w:val="24"/>
        </w:rPr>
        <w:t xml:space="preserve">                              </w:t>
      </w:r>
    </w:p>
    <w:p w14:paraId="0C2B1437">
      <w:pPr>
        <w:tabs>
          <w:tab w:val="left" w:pos="540"/>
        </w:tabs>
        <w:spacing w:line="330" w:lineRule="exact"/>
        <w:jc w:val="center"/>
        <w:rPr>
          <w:rFonts w:ascii="Calibri" w:hAnsi="宋体"/>
          <w:sz w:val="24"/>
        </w:rPr>
      </w:pPr>
      <w:r>
        <w:rPr>
          <w:rFonts w:hint="eastAsia" w:ascii="Calibri"/>
          <w:kern w:val="0"/>
          <w:sz w:val="24"/>
        </w:rPr>
        <w:t>签订日期：  年　</w:t>
      </w:r>
      <w:r>
        <w:rPr>
          <w:rFonts w:ascii="Calibri"/>
          <w:kern w:val="0"/>
          <w:sz w:val="24"/>
        </w:rPr>
        <w:t xml:space="preserve">  </w:t>
      </w:r>
      <w:r>
        <w:rPr>
          <w:rFonts w:hint="eastAsia" w:ascii="Calibri"/>
          <w:kern w:val="0"/>
          <w:sz w:val="24"/>
        </w:rPr>
        <w:t>月　</w:t>
      </w:r>
      <w:r>
        <w:rPr>
          <w:rFonts w:ascii="Calibri"/>
          <w:kern w:val="0"/>
          <w:sz w:val="24"/>
        </w:rPr>
        <w:t xml:space="preserve">   </w:t>
      </w:r>
      <w:r>
        <w:rPr>
          <w:rFonts w:hint="eastAsia" w:ascii="Calibri"/>
          <w:kern w:val="0"/>
          <w:sz w:val="24"/>
        </w:rPr>
        <w:t>日</w:t>
      </w:r>
    </w:p>
    <w:p w14:paraId="5DDB8C23">
      <w:pPr>
        <w:tabs>
          <w:tab w:val="left" w:pos="540"/>
        </w:tabs>
        <w:spacing w:line="330" w:lineRule="exact"/>
        <w:ind w:left="540"/>
        <w:rPr>
          <w:rFonts w:ascii="Calibri" w:hAnsi="宋体"/>
          <w:sz w:val="24"/>
        </w:rPr>
      </w:pPr>
    </w:p>
    <w:p w14:paraId="2CC1B1C1">
      <w:pPr>
        <w:tabs>
          <w:tab w:val="left" w:pos="540"/>
        </w:tabs>
        <w:spacing w:line="330" w:lineRule="exact"/>
        <w:ind w:left="540"/>
        <w:rPr>
          <w:rFonts w:ascii="Calibri" w:hAnsi="宋体"/>
          <w:sz w:val="24"/>
        </w:rPr>
      </w:pPr>
    </w:p>
    <w:p w14:paraId="436308FC">
      <w:pPr>
        <w:tabs>
          <w:tab w:val="left" w:pos="540"/>
        </w:tabs>
        <w:spacing w:line="330" w:lineRule="exact"/>
        <w:ind w:left="540"/>
        <w:rPr>
          <w:rFonts w:ascii="Calibri" w:hAnsi="宋体"/>
          <w:sz w:val="24"/>
        </w:rPr>
      </w:pPr>
    </w:p>
    <w:p w14:paraId="017D8599">
      <w:pPr>
        <w:tabs>
          <w:tab w:val="left" w:pos="540"/>
        </w:tabs>
        <w:spacing w:line="330" w:lineRule="exact"/>
        <w:ind w:left="540"/>
        <w:rPr>
          <w:rFonts w:ascii="Calibri" w:hAnsi="宋体"/>
          <w:sz w:val="24"/>
        </w:rPr>
      </w:pPr>
    </w:p>
    <w:p w14:paraId="23513AB5">
      <w:pPr>
        <w:tabs>
          <w:tab w:val="left" w:pos="540"/>
        </w:tabs>
        <w:spacing w:line="330" w:lineRule="exact"/>
        <w:ind w:left="540"/>
        <w:rPr>
          <w:rFonts w:ascii="Calibri" w:hAnsi="宋体"/>
          <w:sz w:val="24"/>
        </w:rPr>
      </w:pPr>
    </w:p>
    <w:p w14:paraId="118A25E1">
      <w:pPr>
        <w:tabs>
          <w:tab w:val="left" w:pos="540"/>
        </w:tabs>
        <w:spacing w:line="330" w:lineRule="exact"/>
        <w:ind w:left="540"/>
      </w:pPr>
      <w:r>
        <w:rPr>
          <w:rFonts w:hint="eastAsia"/>
        </w:rPr>
        <w:br w:type="page"/>
      </w:r>
    </w:p>
    <w:p w14:paraId="4B6448B6">
      <w:pPr>
        <w:pStyle w:val="4"/>
        <w:spacing w:line="330" w:lineRule="exact"/>
        <w:ind w:left="540"/>
      </w:pPr>
      <w:bookmarkStart w:id="474" w:name="_Toc17781"/>
      <w:bookmarkStart w:id="475" w:name="_Toc186732863"/>
      <w:r>
        <w:rPr>
          <w:rFonts w:hint="eastAsia"/>
        </w:rPr>
        <w:t>附件三：施工安全管理协议</w:t>
      </w:r>
      <w:bookmarkEnd w:id="474"/>
      <w:bookmarkEnd w:id="475"/>
    </w:p>
    <w:p w14:paraId="5264DAF9">
      <w:pPr>
        <w:jc w:val="center"/>
        <w:rPr>
          <w:rFonts w:ascii="黑体" w:hAnsi="黑体" w:eastAsia="黑体"/>
          <w:sz w:val="36"/>
          <w:szCs w:val="36"/>
        </w:rPr>
      </w:pPr>
      <w:bookmarkStart w:id="476" w:name="_Toc21129"/>
      <w:bookmarkStart w:id="477" w:name="_Toc185414928"/>
      <w:r>
        <w:rPr>
          <w:rFonts w:hint="eastAsia" w:ascii="黑体" w:hAnsi="黑体" w:eastAsia="黑体"/>
          <w:sz w:val="36"/>
          <w:szCs w:val="36"/>
        </w:rPr>
        <w:t>施工安全管理协议</w:t>
      </w:r>
      <w:bookmarkEnd w:id="476"/>
      <w:bookmarkEnd w:id="477"/>
    </w:p>
    <w:p w14:paraId="1A9E530B">
      <w:pPr>
        <w:adjustRightInd w:val="0"/>
        <w:snapToGrid w:val="0"/>
        <w:spacing w:line="400" w:lineRule="exact"/>
        <w:rPr>
          <w:rFonts w:ascii="宋体" w:hAnsi="宋体"/>
          <w:b/>
          <w:bCs/>
          <w:sz w:val="24"/>
          <w:u w:val="single"/>
        </w:rPr>
      </w:pPr>
      <w:r>
        <w:rPr>
          <w:rFonts w:hint="eastAsia" w:ascii="宋体" w:hAnsi="宋体"/>
          <w:b/>
          <w:bCs/>
          <w:sz w:val="24"/>
        </w:rPr>
        <w:t>代建单位（以下简称“甲方”）：</w:t>
      </w:r>
      <w:r>
        <w:rPr>
          <w:rFonts w:hint="eastAsia" w:ascii="宋体" w:hAnsi="宋体"/>
          <w:b/>
          <w:bCs/>
          <w:sz w:val="24"/>
          <w:u w:val="single"/>
        </w:rPr>
        <w:t>厦门古龙房地产</w:t>
      </w:r>
      <w:r>
        <w:rPr>
          <w:rFonts w:hint="eastAsia" w:ascii="宋体" w:hAnsi="宋体"/>
          <w:b/>
          <w:sz w:val="24"/>
          <w:u w:val="single"/>
        </w:rPr>
        <w:t>有限公司</w:t>
      </w:r>
    </w:p>
    <w:p w14:paraId="5F33D33B">
      <w:pPr>
        <w:adjustRightInd w:val="0"/>
        <w:snapToGrid w:val="0"/>
        <w:spacing w:line="400" w:lineRule="exact"/>
        <w:rPr>
          <w:rFonts w:ascii="宋体" w:hAnsi="宋体"/>
          <w:b/>
          <w:bCs/>
          <w:sz w:val="24"/>
          <w:u w:val="single"/>
        </w:rPr>
      </w:pPr>
      <w:r>
        <w:rPr>
          <w:rFonts w:hint="eastAsia" w:ascii="宋体" w:hAnsi="宋体"/>
          <w:b/>
          <w:bCs/>
          <w:sz w:val="24"/>
        </w:rPr>
        <w:t>施工单位（以下简称“乙方”）：</w:t>
      </w:r>
      <w:r>
        <w:rPr>
          <w:rFonts w:ascii="宋体" w:hAnsi="宋体"/>
          <w:b/>
          <w:sz w:val="24"/>
          <w:u w:val="single"/>
        </w:rPr>
        <w:t xml:space="preserve">                      </w:t>
      </w:r>
    </w:p>
    <w:p w14:paraId="6A489327">
      <w:pPr>
        <w:adjustRightInd w:val="0"/>
        <w:snapToGrid w:val="0"/>
        <w:spacing w:line="400" w:lineRule="exact"/>
        <w:ind w:left="-13" w:leftChars="-6" w:firstLine="460" w:firstLineChars="192"/>
        <w:rPr>
          <w:rFonts w:ascii="宋体" w:hAnsi="宋体"/>
          <w:sz w:val="24"/>
        </w:rPr>
      </w:pPr>
      <w:r>
        <w:rPr>
          <w:rFonts w:hint="eastAsia" w:ascii="宋体" w:hAnsi="宋体"/>
          <w:sz w:val="24"/>
        </w:rPr>
        <w:t>为了加强</w:t>
      </w:r>
      <w:r>
        <w:rPr>
          <w:rFonts w:hint="eastAsia" w:ascii="宋体" w:hAnsi="宋体"/>
          <w:b/>
          <w:sz w:val="24"/>
          <w:u w:val="single"/>
        </w:rPr>
        <w:t>厦门科学城未来产业园（先进制造园）</w:t>
      </w:r>
      <w:r>
        <w:rPr>
          <w:rFonts w:ascii="宋体" w:hAnsi="宋体"/>
          <w:b/>
          <w:sz w:val="24"/>
          <w:u w:val="single"/>
        </w:rPr>
        <w:t>-配套生活设施电梯</w:t>
      </w:r>
      <w:r>
        <w:rPr>
          <w:rFonts w:hint="eastAsia" w:ascii="宋体" w:hAnsi="宋体"/>
          <w:b/>
          <w:sz w:val="24"/>
          <w:u w:val="single"/>
        </w:rPr>
        <w:t>设备采购及安装</w:t>
      </w:r>
      <w:r>
        <w:rPr>
          <w:rFonts w:ascii="宋体" w:hAnsi="宋体"/>
          <w:b/>
          <w:bCs/>
          <w:sz w:val="24"/>
          <w:u w:val="single"/>
        </w:rPr>
        <w:t xml:space="preserve"> </w:t>
      </w:r>
      <w:r>
        <w:rPr>
          <w:rFonts w:hint="eastAsia" w:ascii="宋体" w:hAnsi="宋体"/>
          <w:sz w:val="24"/>
        </w:rPr>
        <w:t>施工安全生产监督管理，</w:t>
      </w:r>
      <w:r>
        <w:rPr>
          <w:rFonts w:ascii="宋体" w:hAnsi="宋体"/>
          <w:sz w:val="24"/>
        </w:rPr>
        <w:t>保障人员和财产安全</w:t>
      </w:r>
      <w:r>
        <w:rPr>
          <w:rFonts w:hint="eastAsia" w:ascii="宋体" w:hAnsi="宋体"/>
          <w:sz w:val="24"/>
        </w:rPr>
        <w:t>，</w:t>
      </w:r>
      <w:r>
        <w:rPr>
          <w:rFonts w:ascii="宋体" w:hAnsi="宋体"/>
          <w:sz w:val="24"/>
        </w:rPr>
        <w:t>凡从事建设工程施工活动的相关单位和个人必须遵守本施工安全管理制度</w:t>
      </w:r>
      <w:r>
        <w:rPr>
          <w:rFonts w:hint="eastAsia" w:ascii="宋体" w:hAnsi="宋体"/>
          <w:sz w:val="24"/>
        </w:rPr>
        <w:t>，</w:t>
      </w:r>
      <w:r>
        <w:rPr>
          <w:rFonts w:ascii="宋体" w:hAnsi="宋体"/>
          <w:sz w:val="24"/>
        </w:rPr>
        <w:t>为了明确双方职责，特制定本管理协议作为《电梯设备安装合同》附加从协议</w:t>
      </w:r>
      <w:r>
        <w:rPr>
          <w:rFonts w:hint="eastAsia" w:ascii="宋体" w:hAnsi="宋体"/>
          <w:sz w:val="24"/>
        </w:rPr>
        <w:t>，</w:t>
      </w:r>
      <w:r>
        <w:rPr>
          <w:rFonts w:ascii="宋体" w:hAnsi="宋体"/>
          <w:sz w:val="24"/>
        </w:rPr>
        <w:t>以便双方共同遵守。</w:t>
      </w:r>
    </w:p>
    <w:p w14:paraId="5A4D4A4A">
      <w:pPr>
        <w:adjustRightInd w:val="0"/>
        <w:snapToGrid w:val="0"/>
        <w:spacing w:line="400" w:lineRule="exact"/>
        <w:ind w:firstLine="482" w:firstLineChars="200"/>
        <w:rPr>
          <w:rFonts w:ascii="宋体" w:hAnsi="宋体"/>
          <w:b/>
          <w:sz w:val="24"/>
        </w:rPr>
      </w:pPr>
      <w:r>
        <w:rPr>
          <w:rFonts w:hint="eastAsia" w:ascii="宋体" w:hAnsi="宋体"/>
          <w:b/>
          <w:sz w:val="24"/>
        </w:rPr>
        <w:t>一、甲方职责：</w:t>
      </w:r>
      <w:r>
        <w:rPr>
          <w:rFonts w:ascii="宋体" w:hAnsi="宋体"/>
          <w:b/>
          <w:sz w:val="24"/>
        </w:rPr>
        <w:t xml:space="preserve"> </w:t>
      </w:r>
    </w:p>
    <w:p w14:paraId="48A61BA9">
      <w:pPr>
        <w:adjustRightInd w:val="0"/>
        <w:snapToGrid w:val="0"/>
        <w:spacing w:line="400" w:lineRule="exact"/>
        <w:ind w:left="-27" w:leftChars="-13" w:firstLine="360" w:firstLineChars="150"/>
        <w:rPr>
          <w:rFonts w:ascii="宋体" w:hAnsi="宋体"/>
          <w:sz w:val="24"/>
        </w:rPr>
      </w:pPr>
      <w:r>
        <w:rPr>
          <w:rFonts w:hint="eastAsia" w:ascii="宋体" w:hAnsi="宋体"/>
          <w:sz w:val="24"/>
        </w:rPr>
        <w:t>（一）建设单位必须执行工程建设程序，</w:t>
      </w:r>
      <w:r>
        <w:rPr>
          <w:rFonts w:ascii="宋体" w:hAnsi="宋体"/>
          <w:sz w:val="24"/>
        </w:rPr>
        <w:t>制定合理工期,不得将工程肢解发包</w:t>
      </w:r>
      <w:r>
        <w:rPr>
          <w:rFonts w:hint="eastAsia" w:ascii="宋体" w:hAnsi="宋体"/>
          <w:sz w:val="24"/>
        </w:rPr>
        <w:t>；</w:t>
      </w:r>
      <w:r>
        <w:rPr>
          <w:rFonts w:ascii="宋体" w:hAnsi="宋体"/>
          <w:sz w:val="24"/>
        </w:rPr>
        <w:t>不得干预施工单位正常施工活动</w:t>
      </w:r>
      <w:r>
        <w:rPr>
          <w:rFonts w:hint="eastAsia" w:ascii="宋体" w:hAnsi="宋体"/>
          <w:sz w:val="24"/>
        </w:rPr>
        <w:t>，</w:t>
      </w:r>
      <w:r>
        <w:rPr>
          <w:rFonts w:ascii="宋体" w:hAnsi="宋体"/>
          <w:sz w:val="24"/>
        </w:rPr>
        <w:t>不得强行指令施工单位购买或使用不符合技术标准的建筑材料、安全防护用具。</w:t>
      </w:r>
    </w:p>
    <w:p w14:paraId="18465934">
      <w:pPr>
        <w:tabs>
          <w:tab w:val="left" w:pos="945"/>
          <w:tab w:val="left" w:pos="1701"/>
          <w:tab w:val="left" w:pos="2268"/>
        </w:tabs>
        <w:adjustRightInd w:val="0"/>
        <w:snapToGrid w:val="0"/>
        <w:spacing w:line="400" w:lineRule="exact"/>
        <w:ind w:left="-15" w:leftChars="-7" w:firstLine="491" w:firstLineChars="205"/>
        <w:rPr>
          <w:rFonts w:ascii="宋体" w:hAnsi="宋体"/>
          <w:sz w:val="24"/>
        </w:rPr>
      </w:pPr>
      <w:r>
        <w:rPr>
          <w:rFonts w:hint="eastAsia" w:ascii="宋体" w:hAnsi="宋体"/>
          <w:sz w:val="24"/>
        </w:rPr>
        <w:t>（</w:t>
      </w:r>
      <w:r>
        <w:rPr>
          <w:rFonts w:ascii="宋体" w:hAnsi="宋体"/>
          <w:sz w:val="24"/>
        </w:rPr>
        <w:t>二</w:t>
      </w:r>
      <w:r>
        <w:rPr>
          <w:rFonts w:hint="eastAsia" w:ascii="宋体" w:hAnsi="宋体"/>
          <w:sz w:val="24"/>
        </w:rPr>
        <w:t>）</w:t>
      </w:r>
      <w:r>
        <w:rPr>
          <w:rFonts w:ascii="宋体" w:hAnsi="宋体"/>
          <w:sz w:val="24"/>
        </w:rPr>
        <w:t>在施工前</w:t>
      </w:r>
      <w:r>
        <w:rPr>
          <w:rFonts w:hint="eastAsia" w:ascii="宋体" w:hAnsi="宋体"/>
          <w:sz w:val="24"/>
        </w:rPr>
        <w:t>，</w:t>
      </w:r>
      <w:r>
        <w:rPr>
          <w:rFonts w:ascii="宋体" w:hAnsi="宋体"/>
          <w:sz w:val="24"/>
        </w:rPr>
        <w:t>必须向施工单位提供相关的地下管线资料和相关的安全防护条件</w:t>
      </w:r>
      <w:r>
        <w:rPr>
          <w:rFonts w:hint="eastAsia" w:ascii="宋体" w:hAnsi="宋体"/>
          <w:sz w:val="24"/>
        </w:rPr>
        <w:t>，</w:t>
      </w:r>
      <w:r>
        <w:rPr>
          <w:rFonts w:ascii="宋体" w:hAnsi="宋体"/>
          <w:sz w:val="24"/>
        </w:rPr>
        <w:t>并组织勘察、设计、监理和施工单位进行勘察设计文件的安全技术交底。</w:t>
      </w:r>
    </w:p>
    <w:p w14:paraId="4E977964">
      <w:pPr>
        <w:adjustRightInd w:val="0"/>
        <w:snapToGrid w:val="0"/>
        <w:spacing w:line="400" w:lineRule="exact"/>
        <w:ind w:left="-40" w:leftChars="-19" w:firstLine="432"/>
        <w:rPr>
          <w:rFonts w:ascii="宋体" w:hAnsi="宋体"/>
          <w:sz w:val="24"/>
        </w:rPr>
      </w:pPr>
      <w:r>
        <w:rPr>
          <w:rFonts w:hint="eastAsia" w:ascii="宋体" w:hAnsi="宋体"/>
          <w:sz w:val="24"/>
        </w:rPr>
        <w:t>（</w:t>
      </w:r>
      <w:r>
        <w:rPr>
          <w:rFonts w:ascii="宋体" w:hAnsi="宋体"/>
          <w:sz w:val="24"/>
        </w:rPr>
        <w:t>三</w:t>
      </w:r>
      <w:r>
        <w:rPr>
          <w:rFonts w:hint="eastAsia" w:ascii="宋体" w:hAnsi="宋体"/>
          <w:sz w:val="24"/>
        </w:rPr>
        <w:t>）</w:t>
      </w:r>
      <w:r>
        <w:rPr>
          <w:rFonts w:ascii="宋体" w:hAnsi="宋体"/>
          <w:sz w:val="24"/>
        </w:rPr>
        <w:t>建设单位应当根据相关规定</w:t>
      </w:r>
      <w:r>
        <w:rPr>
          <w:rFonts w:hint="eastAsia" w:ascii="宋体" w:hAnsi="宋体"/>
          <w:sz w:val="24"/>
        </w:rPr>
        <w:t>，</w:t>
      </w:r>
      <w:r>
        <w:rPr>
          <w:rFonts w:ascii="宋体" w:hAnsi="宋体"/>
          <w:sz w:val="24"/>
        </w:rPr>
        <w:t>为建设工程项目提供安全生产、文明施工技术措施费用。</w:t>
      </w:r>
    </w:p>
    <w:p w14:paraId="60E2953B">
      <w:pPr>
        <w:adjustRightInd w:val="0"/>
        <w:snapToGrid w:val="0"/>
        <w:spacing w:line="400" w:lineRule="exact"/>
        <w:ind w:left="-40" w:leftChars="-19" w:firstLine="432"/>
        <w:rPr>
          <w:rFonts w:ascii="宋体" w:hAnsi="宋体"/>
          <w:sz w:val="24"/>
        </w:rPr>
      </w:pPr>
      <w:r>
        <w:rPr>
          <w:rFonts w:hint="eastAsia" w:ascii="宋体" w:hAnsi="宋体"/>
          <w:sz w:val="24"/>
        </w:rPr>
        <w:t>（四）组织施工安全巡查、检查，签发安全隐患整改通知并督促整改。</w:t>
      </w:r>
    </w:p>
    <w:p w14:paraId="1094252C">
      <w:pPr>
        <w:adjustRightInd w:val="0"/>
        <w:snapToGrid w:val="0"/>
        <w:spacing w:line="400" w:lineRule="exact"/>
        <w:ind w:left="-40" w:leftChars="-19" w:firstLine="432"/>
        <w:rPr>
          <w:rFonts w:ascii="宋体" w:hAnsi="宋体"/>
          <w:sz w:val="24"/>
        </w:rPr>
      </w:pPr>
      <w:r>
        <w:rPr>
          <w:rFonts w:hint="eastAsia" w:ascii="宋体" w:hAnsi="宋体"/>
          <w:sz w:val="24"/>
        </w:rPr>
        <w:t>（五）签发安全措施不力处罚单。</w:t>
      </w:r>
    </w:p>
    <w:p w14:paraId="13E1C36E">
      <w:pPr>
        <w:adjustRightInd w:val="0"/>
        <w:snapToGrid w:val="0"/>
        <w:spacing w:line="400" w:lineRule="exact"/>
        <w:ind w:firstLine="482" w:firstLineChars="200"/>
        <w:rPr>
          <w:rFonts w:ascii="宋体" w:hAnsi="宋体"/>
          <w:b/>
          <w:sz w:val="24"/>
        </w:rPr>
      </w:pPr>
      <w:r>
        <w:rPr>
          <w:rFonts w:hint="eastAsia" w:ascii="宋体" w:hAnsi="宋体"/>
          <w:b/>
          <w:sz w:val="24"/>
        </w:rPr>
        <w:t>二、乙方职责：</w:t>
      </w:r>
      <w:r>
        <w:rPr>
          <w:rFonts w:ascii="宋体" w:hAnsi="宋体"/>
          <w:b/>
          <w:sz w:val="24"/>
        </w:rPr>
        <w:t xml:space="preserve"> </w:t>
      </w:r>
    </w:p>
    <w:p w14:paraId="6B4B2264">
      <w:pPr>
        <w:adjustRightInd w:val="0"/>
        <w:snapToGrid w:val="0"/>
        <w:spacing w:line="400" w:lineRule="exact"/>
        <w:ind w:firstLine="480" w:firstLineChars="200"/>
        <w:rPr>
          <w:rFonts w:ascii="宋体" w:hAnsi="宋体"/>
          <w:sz w:val="24"/>
        </w:rPr>
      </w:pPr>
      <w:r>
        <w:rPr>
          <w:rFonts w:ascii="宋体" w:hAnsi="宋体"/>
          <w:sz w:val="24"/>
        </w:rPr>
        <w:t>(一)</w:t>
      </w:r>
      <w:r>
        <w:rPr>
          <w:rFonts w:hint="eastAsia" w:ascii="宋体" w:hAnsi="宋体"/>
          <w:sz w:val="24"/>
        </w:rPr>
        <w:t>施工单位应当建立健全安全生产保证体系，</w:t>
      </w:r>
      <w:r>
        <w:rPr>
          <w:rFonts w:ascii="宋体" w:hAnsi="宋体"/>
          <w:sz w:val="24"/>
        </w:rPr>
        <w:t>法定代表人全面负责本单位的安全生产工作</w:t>
      </w:r>
      <w:r>
        <w:rPr>
          <w:rFonts w:hint="eastAsia" w:ascii="宋体" w:hAnsi="宋体"/>
          <w:sz w:val="24"/>
        </w:rPr>
        <w:t>，</w:t>
      </w:r>
      <w:r>
        <w:rPr>
          <w:rFonts w:ascii="宋体" w:hAnsi="宋体"/>
          <w:sz w:val="24"/>
        </w:rPr>
        <w:t>项目经理具体负责建设工程项目施工安全工作。</w:t>
      </w:r>
    </w:p>
    <w:p w14:paraId="02257320">
      <w:pPr>
        <w:adjustRightInd w:val="0"/>
        <w:snapToGrid w:val="0"/>
        <w:spacing w:line="400" w:lineRule="exact"/>
        <w:ind w:left="-27" w:leftChars="-13" w:firstLine="491" w:firstLineChars="205"/>
        <w:rPr>
          <w:rFonts w:ascii="宋体" w:hAnsi="宋体"/>
          <w:sz w:val="24"/>
        </w:rPr>
      </w:pPr>
      <w:r>
        <w:rPr>
          <w:rFonts w:ascii="宋体" w:hAnsi="宋体"/>
          <w:sz w:val="24"/>
        </w:rPr>
        <w:t>(二)</w:t>
      </w:r>
      <w:r>
        <w:rPr>
          <w:rFonts w:hint="eastAsia" w:ascii="宋体" w:hAnsi="宋体"/>
          <w:sz w:val="24"/>
        </w:rPr>
        <w:t>施工单位每月至少应召开一次安全工作会议，</w:t>
      </w:r>
      <w:r>
        <w:rPr>
          <w:rFonts w:ascii="宋体" w:hAnsi="宋体"/>
          <w:sz w:val="24"/>
        </w:rPr>
        <w:t>由企业法定代表人或其委托的分管领导人召集有关部门负责人参加</w:t>
      </w:r>
      <w:r>
        <w:rPr>
          <w:rFonts w:hint="eastAsia" w:ascii="宋体" w:hAnsi="宋体"/>
          <w:sz w:val="24"/>
        </w:rPr>
        <w:t>，</w:t>
      </w:r>
      <w:r>
        <w:rPr>
          <w:rFonts w:ascii="宋体" w:hAnsi="宋体"/>
          <w:sz w:val="24"/>
        </w:rPr>
        <w:t>分析本单位的安全生产形势</w:t>
      </w:r>
      <w:r>
        <w:rPr>
          <w:rFonts w:hint="eastAsia" w:ascii="宋体" w:hAnsi="宋体"/>
          <w:sz w:val="24"/>
        </w:rPr>
        <w:t>，</w:t>
      </w:r>
      <w:r>
        <w:rPr>
          <w:rFonts w:ascii="宋体" w:hAnsi="宋体"/>
          <w:sz w:val="24"/>
        </w:rPr>
        <w:t xml:space="preserve">确定实施各项安全防范措施。 施工单位安全生产工作会议应形成书面纪要。        </w:t>
      </w:r>
    </w:p>
    <w:p w14:paraId="38853CC4">
      <w:pPr>
        <w:adjustRightInd w:val="0"/>
        <w:snapToGrid w:val="0"/>
        <w:spacing w:line="400" w:lineRule="exact"/>
        <w:ind w:left="-13" w:leftChars="-6" w:firstLine="480" w:firstLineChars="200"/>
        <w:rPr>
          <w:rFonts w:ascii="宋体" w:hAnsi="宋体"/>
          <w:sz w:val="24"/>
        </w:rPr>
      </w:pPr>
      <w:r>
        <w:rPr>
          <w:rFonts w:ascii="宋体" w:hAnsi="宋体"/>
          <w:sz w:val="24"/>
        </w:rPr>
        <w:t>(三)建设工程施工对毗邻建筑物、构筑物和特殊作业环境可能造成损坏暨涉及公共安全的,施工单位必须采取安全防护措施。</w:t>
      </w:r>
    </w:p>
    <w:p w14:paraId="2C5B81AE">
      <w:pPr>
        <w:adjustRightInd w:val="0"/>
        <w:snapToGrid w:val="0"/>
        <w:spacing w:line="400" w:lineRule="exact"/>
        <w:ind w:left="-13" w:leftChars="-6" w:firstLine="480" w:firstLineChars="200"/>
        <w:rPr>
          <w:rFonts w:ascii="宋体" w:hAnsi="宋体"/>
          <w:sz w:val="24"/>
        </w:rPr>
      </w:pPr>
      <w:r>
        <w:rPr>
          <w:rFonts w:ascii="宋体" w:hAnsi="宋体"/>
          <w:sz w:val="24"/>
        </w:rPr>
        <w:t>(四)施工单位在编制施工组织设计时</w:t>
      </w:r>
      <w:r>
        <w:rPr>
          <w:rFonts w:hint="eastAsia" w:ascii="宋体" w:hAnsi="宋体"/>
          <w:sz w:val="24"/>
        </w:rPr>
        <w:t>，</w:t>
      </w:r>
      <w:r>
        <w:rPr>
          <w:rFonts w:ascii="宋体" w:hAnsi="宋体"/>
          <w:sz w:val="24"/>
        </w:rPr>
        <w:t>应当根据建设工程的性质、规模、特点以及施工现场的环境条件</w:t>
      </w:r>
      <w:r>
        <w:rPr>
          <w:rFonts w:hint="eastAsia" w:ascii="宋体" w:hAnsi="宋体"/>
          <w:sz w:val="24"/>
        </w:rPr>
        <w:t>，</w:t>
      </w:r>
      <w:r>
        <w:rPr>
          <w:rFonts w:ascii="宋体" w:hAnsi="宋体"/>
          <w:sz w:val="24"/>
        </w:rPr>
        <w:t>制定并落实专项的施工安全技术措施</w:t>
      </w:r>
      <w:r>
        <w:rPr>
          <w:rFonts w:hint="eastAsia" w:ascii="宋体" w:hAnsi="宋体"/>
          <w:sz w:val="24"/>
        </w:rPr>
        <w:t>，</w:t>
      </w:r>
      <w:r>
        <w:rPr>
          <w:rFonts w:ascii="宋体" w:hAnsi="宋体"/>
          <w:sz w:val="24"/>
        </w:rPr>
        <w:t>并向所有施工管理人员、作业人员进行安全技术交底。</w:t>
      </w:r>
    </w:p>
    <w:p w14:paraId="56E49764">
      <w:pPr>
        <w:tabs>
          <w:tab w:val="left" w:pos="1100"/>
        </w:tabs>
        <w:adjustRightInd w:val="0"/>
        <w:snapToGrid w:val="0"/>
        <w:spacing w:line="400" w:lineRule="exact"/>
        <w:ind w:left="-41" w:leftChars="-25" w:hanging="12" w:hangingChars="5"/>
        <w:rPr>
          <w:rFonts w:ascii="宋体" w:hAnsi="宋体"/>
          <w:sz w:val="24"/>
        </w:rPr>
      </w:pPr>
      <w:r>
        <w:rPr>
          <w:rFonts w:ascii="宋体" w:hAnsi="宋体"/>
          <w:sz w:val="24"/>
        </w:rPr>
        <w:tab/>
      </w:r>
      <w:r>
        <w:rPr>
          <w:rFonts w:ascii="宋体" w:hAnsi="宋体"/>
          <w:sz w:val="24"/>
        </w:rPr>
        <w:t xml:space="preserve">    (五)</w:t>
      </w:r>
      <w:r>
        <w:rPr>
          <w:rFonts w:hint="eastAsia" w:ascii="宋体" w:hAnsi="宋体"/>
          <w:sz w:val="24"/>
        </w:rPr>
        <w:t>施工单位应当在施工开始前，</w:t>
      </w:r>
      <w:r>
        <w:rPr>
          <w:rFonts w:ascii="宋体" w:hAnsi="宋体"/>
          <w:sz w:val="24"/>
        </w:rPr>
        <w:t>根据建设工程的性质、规模和特点,配备规定数量的专职或兼职安全管理人员</w:t>
      </w:r>
      <w:r>
        <w:rPr>
          <w:rFonts w:hint="eastAsia" w:ascii="宋体" w:hAnsi="宋体"/>
          <w:sz w:val="24"/>
        </w:rPr>
        <w:t>，</w:t>
      </w:r>
      <w:r>
        <w:rPr>
          <w:rFonts w:ascii="宋体" w:hAnsi="宋体"/>
          <w:sz w:val="24"/>
        </w:rPr>
        <w:t>并明确其施工安全管理的具体职责范围。施工单位在开工前</w:t>
      </w:r>
      <w:r>
        <w:rPr>
          <w:rFonts w:hint="eastAsia" w:ascii="宋体" w:hAnsi="宋体"/>
          <w:sz w:val="24"/>
        </w:rPr>
        <w:t>，</w:t>
      </w:r>
      <w:r>
        <w:rPr>
          <w:rFonts w:ascii="宋体" w:hAnsi="宋体"/>
          <w:sz w:val="24"/>
        </w:rPr>
        <w:t>应</w:t>
      </w:r>
      <w:r>
        <w:rPr>
          <w:rFonts w:hint="eastAsia" w:ascii="宋体" w:hAnsi="宋体"/>
          <w:sz w:val="24"/>
        </w:rPr>
        <w:t>将确定的责任人员名单报建设工程施工安全监督机构备案。</w:t>
      </w:r>
    </w:p>
    <w:p w14:paraId="25849EBD">
      <w:pPr>
        <w:tabs>
          <w:tab w:val="left" w:pos="615"/>
        </w:tabs>
        <w:adjustRightInd w:val="0"/>
        <w:snapToGrid w:val="0"/>
        <w:spacing w:line="400" w:lineRule="exact"/>
        <w:ind w:left="-42" w:leftChars="-20" w:firstLine="360" w:firstLineChars="150"/>
        <w:rPr>
          <w:rFonts w:ascii="宋体" w:hAnsi="宋体"/>
          <w:sz w:val="24"/>
        </w:rPr>
      </w:pPr>
      <w:r>
        <w:rPr>
          <w:rFonts w:ascii="宋体" w:hAnsi="宋体"/>
          <w:sz w:val="24"/>
        </w:rPr>
        <w:t xml:space="preserve"> (六)</w:t>
      </w:r>
      <w:r>
        <w:rPr>
          <w:rFonts w:hint="eastAsia" w:ascii="宋体" w:hAnsi="宋体"/>
          <w:sz w:val="24"/>
        </w:rPr>
        <w:t>凡施工现场状况不符合有关的安全技术标准或者不具备开工所需的安全条件的，</w:t>
      </w:r>
      <w:r>
        <w:rPr>
          <w:rFonts w:ascii="宋体" w:hAnsi="宋体"/>
          <w:sz w:val="24"/>
        </w:rPr>
        <w:t>不得开工</w:t>
      </w:r>
      <w:r>
        <w:rPr>
          <w:rFonts w:hint="eastAsia" w:ascii="宋体" w:hAnsi="宋体"/>
          <w:sz w:val="24"/>
        </w:rPr>
        <w:t>；</w:t>
      </w:r>
      <w:r>
        <w:rPr>
          <w:rFonts w:ascii="宋体" w:hAnsi="宋体"/>
          <w:sz w:val="24"/>
        </w:rPr>
        <w:t>建设单位、监理单位或施工总承包单位强行要求开工的</w:t>
      </w:r>
      <w:r>
        <w:rPr>
          <w:rFonts w:hint="eastAsia" w:ascii="宋体" w:hAnsi="宋体"/>
          <w:sz w:val="24"/>
        </w:rPr>
        <w:t>，</w:t>
      </w:r>
      <w:r>
        <w:rPr>
          <w:rFonts w:ascii="宋体" w:hAnsi="宋体"/>
          <w:sz w:val="24"/>
        </w:rPr>
        <w:t>施工单位有权拒绝,并应向建设行政主管部门或建设工程施工安全监督机构报告。</w:t>
      </w:r>
    </w:p>
    <w:p w14:paraId="55D62783">
      <w:pPr>
        <w:tabs>
          <w:tab w:val="left" w:pos="1100"/>
        </w:tabs>
        <w:adjustRightInd w:val="0"/>
        <w:snapToGrid w:val="0"/>
        <w:spacing w:line="400" w:lineRule="exact"/>
        <w:ind w:left="-38" w:leftChars="-18" w:firstLine="360" w:firstLineChars="150"/>
        <w:rPr>
          <w:rFonts w:ascii="宋体" w:hAnsi="宋体"/>
          <w:sz w:val="24"/>
        </w:rPr>
      </w:pPr>
      <w:r>
        <w:rPr>
          <w:rFonts w:ascii="宋体" w:hAnsi="宋体"/>
          <w:sz w:val="24"/>
        </w:rPr>
        <w:t xml:space="preserve"> (七)</w:t>
      </w:r>
      <w:r>
        <w:rPr>
          <w:rFonts w:hint="eastAsia" w:ascii="宋体" w:hAnsi="宋体"/>
          <w:sz w:val="24"/>
        </w:rPr>
        <w:t>施工单位应当建立、健全对施工管理人员、作业人员的日常安全教育、技术培训和考核制度，</w:t>
      </w:r>
      <w:r>
        <w:rPr>
          <w:rFonts w:ascii="宋体" w:hAnsi="宋体"/>
          <w:sz w:val="24"/>
        </w:rPr>
        <w:t>并认真组织实施:施工单位不得安排未接受安全教育、技术培训或未经考核合格的施工管理人员和作业人员上岗作业。</w:t>
      </w:r>
    </w:p>
    <w:p w14:paraId="3D9E8069">
      <w:pPr>
        <w:adjustRightInd w:val="0"/>
        <w:snapToGrid w:val="0"/>
        <w:spacing w:line="400" w:lineRule="exact"/>
        <w:ind w:left="-13" w:leftChars="-6" w:firstLine="480" w:firstLineChars="200"/>
        <w:rPr>
          <w:rFonts w:ascii="宋体" w:hAnsi="宋体"/>
          <w:sz w:val="24"/>
        </w:rPr>
      </w:pPr>
      <w:r>
        <w:rPr>
          <w:rFonts w:ascii="宋体" w:hAnsi="宋体"/>
          <w:sz w:val="24"/>
        </w:rPr>
        <w:t>(八)从事电工、登高作业、金属焊接、起重机械设备操作等特殊工种作业人员,应当按国家有关规定参加专业培训,经考核合格后持证上岗;施工单位不得安排未取得相关特殊工种考核合格证明的人员从事特殊工种作业。</w:t>
      </w:r>
    </w:p>
    <w:p w14:paraId="5DEAA840">
      <w:pPr>
        <w:tabs>
          <w:tab w:val="left" w:pos="1100"/>
        </w:tabs>
        <w:adjustRightInd w:val="0"/>
        <w:snapToGrid w:val="0"/>
        <w:spacing w:line="400" w:lineRule="exact"/>
        <w:ind w:left="-19" w:leftChars="-9" w:firstLine="360" w:firstLineChars="150"/>
        <w:rPr>
          <w:rFonts w:ascii="宋体" w:hAnsi="宋体"/>
          <w:sz w:val="24"/>
        </w:rPr>
      </w:pPr>
      <w:r>
        <w:rPr>
          <w:rFonts w:ascii="宋体" w:hAnsi="宋体"/>
          <w:sz w:val="24"/>
        </w:rPr>
        <w:t>(九)施工单位应当按照有关国家标准、行业标准或地方标准</w:t>
      </w:r>
      <w:r>
        <w:rPr>
          <w:rFonts w:hint="eastAsia" w:ascii="宋体" w:hAnsi="宋体"/>
          <w:sz w:val="24"/>
        </w:rPr>
        <w:t>，</w:t>
      </w:r>
      <w:r>
        <w:rPr>
          <w:rFonts w:ascii="宋体" w:hAnsi="宋体"/>
          <w:sz w:val="24"/>
        </w:rPr>
        <w:t>在施工现场设置安全防护设施</w:t>
      </w:r>
      <w:r>
        <w:rPr>
          <w:rFonts w:hint="eastAsia" w:ascii="宋体" w:hAnsi="宋体"/>
          <w:sz w:val="24"/>
        </w:rPr>
        <w:t>，</w:t>
      </w:r>
      <w:r>
        <w:rPr>
          <w:rFonts w:ascii="宋体" w:hAnsi="宋体"/>
          <w:sz w:val="24"/>
        </w:rPr>
        <w:t>并达到下列要求</w:t>
      </w:r>
      <w:r>
        <w:rPr>
          <w:rFonts w:hint="eastAsia" w:ascii="宋体" w:hAnsi="宋体"/>
          <w:sz w:val="24"/>
        </w:rPr>
        <w:t>：</w:t>
      </w:r>
    </w:p>
    <w:p w14:paraId="4B5CA151">
      <w:pPr>
        <w:tabs>
          <w:tab w:val="left" w:pos="1100"/>
        </w:tabs>
        <w:adjustRightInd w:val="0"/>
        <w:snapToGrid w:val="0"/>
        <w:spacing w:line="400" w:lineRule="exact"/>
        <w:ind w:left="-13" w:leftChars="-6" w:firstLine="491" w:firstLineChars="205"/>
        <w:rPr>
          <w:rFonts w:ascii="宋体" w:hAnsi="宋体"/>
          <w:sz w:val="24"/>
        </w:rPr>
      </w:pPr>
      <w:r>
        <w:rPr>
          <w:rFonts w:ascii="宋体" w:hAnsi="宋体"/>
          <w:sz w:val="24"/>
        </w:rPr>
        <w:t>1</w:t>
      </w:r>
      <w:r>
        <w:rPr>
          <w:rFonts w:hint="eastAsia" w:ascii="宋体" w:hAnsi="宋体"/>
          <w:sz w:val="24"/>
        </w:rPr>
        <w:t>.</w:t>
      </w:r>
      <w:r>
        <w:rPr>
          <w:rFonts w:ascii="宋体" w:hAnsi="宋体"/>
          <w:sz w:val="24"/>
        </w:rPr>
        <w:t>根据建设工程的施工进度</w:t>
      </w:r>
      <w:r>
        <w:rPr>
          <w:rFonts w:hint="eastAsia" w:ascii="宋体" w:hAnsi="宋体"/>
          <w:sz w:val="24"/>
        </w:rPr>
        <w:t>，</w:t>
      </w:r>
      <w:r>
        <w:rPr>
          <w:rFonts w:ascii="宋体" w:hAnsi="宋体"/>
          <w:sz w:val="24"/>
        </w:rPr>
        <w:t>及时调整和完善安全防护设施</w:t>
      </w:r>
      <w:r>
        <w:rPr>
          <w:rFonts w:hint="eastAsia" w:ascii="宋体" w:hAnsi="宋体"/>
          <w:sz w:val="24"/>
        </w:rPr>
        <w:t>；</w:t>
      </w:r>
      <w:r>
        <w:rPr>
          <w:rFonts w:ascii="宋体" w:hAnsi="宋体"/>
          <w:sz w:val="24"/>
        </w:rPr>
        <w:t xml:space="preserve"> </w:t>
      </w:r>
    </w:p>
    <w:p w14:paraId="7AE6DBD8">
      <w:pPr>
        <w:tabs>
          <w:tab w:val="left" w:pos="1100"/>
        </w:tabs>
        <w:adjustRightInd w:val="0"/>
        <w:snapToGrid w:val="0"/>
        <w:spacing w:line="400" w:lineRule="exact"/>
        <w:ind w:left="-13" w:leftChars="-6" w:firstLine="491" w:firstLineChars="205"/>
        <w:rPr>
          <w:rFonts w:ascii="宋体" w:hAnsi="宋体"/>
          <w:sz w:val="24"/>
        </w:rPr>
      </w:pPr>
      <w:r>
        <w:rPr>
          <w:rFonts w:ascii="宋体" w:hAnsi="宋体"/>
          <w:sz w:val="24"/>
        </w:rPr>
        <w:t>2</w:t>
      </w:r>
      <w:r>
        <w:rPr>
          <w:rFonts w:hint="eastAsia" w:ascii="宋体" w:hAnsi="宋体"/>
          <w:sz w:val="24"/>
        </w:rPr>
        <w:t>.</w:t>
      </w:r>
      <w:r>
        <w:rPr>
          <w:rFonts w:ascii="宋体" w:hAnsi="宋体"/>
          <w:sz w:val="24"/>
        </w:rPr>
        <w:t>在施工现场的事故易发生区域,设置足够数量、专门的安全防护设施</w:t>
      </w:r>
      <w:r>
        <w:rPr>
          <w:rFonts w:hint="eastAsia" w:ascii="宋体" w:hAnsi="宋体"/>
          <w:sz w:val="24"/>
        </w:rPr>
        <w:t>，</w:t>
      </w:r>
      <w:r>
        <w:rPr>
          <w:rFonts w:ascii="宋体" w:hAnsi="宋体"/>
          <w:sz w:val="24"/>
        </w:rPr>
        <w:t>并设置醒目的警示标志</w:t>
      </w:r>
      <w:r>
        <w:rPr>
          <w:rFonts w:hint="eastAsia" w:ascii="宋体" w:hAnsi="宋体"/>
          <w:sz w:val="24"/>
        </w:rPr>
        <w:t>；</w:t>
      </w:r>
    </w:p>
    <w:p w14:paraId="4AA188B8">
      <w:pPr>
        <w:tabs>
          <w:tab w:val="left" w:pos="1100"/>
        </w:tabs>
        <w:adjustRightInd w:val="0"/>
        <w:snapToGrid w:val="0"/>
        <w:spacing w:line="400" w:lineRule="exact"/>
        <w:ind w:left="-19" w:leftChars="-9"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根据施工环境、季节或天气特点</w:t>
      </w:r>
      <w:r>
        <w:rPr>
          <w:rFonts w:hint="eastAsia" w:ascii="宋体" w:hAnsi="宋体"/>
          <w:sz w:val="24"/>
        </w:rPr>
        <w:t>，</w:t>
      </w:r>
      <w:r>
        <w:rPr>
          <w:rFonts w:ascii="宋体" w:hAnsi="宋体"/>
          <w:sz w:val="24"/>
        </w:rPr>
        <w:t>设置或调整专项的安全防护设施</w:t>
      </w:r>
      <w:r>
        <w:rPr>
          <w:rFonts w:hint="eastAsia" w:ascii="宋体" w:hAnsi="宋体"/>
          <w:sz w:val="24"/>
        </w:rPr>
        <w:t>，</w:t>
      </w:r>
      <w:r>
        <w:rPr>
          <w:rFonts w:ascii="宋体" w:hAnsi="宋体"/>
          <w:sz w:val="24"/>
        </w:rPr>
        <w:t xml:space="preserve">并进行相关的安全检查。 </w:t>
      </w:r>
    </w:p>
    <w:p w14:paraId="18D64921">
      <w:pPr>
        <w:tabs>
          <w:tab w:val="left" w:pos="945"/>
        </w:tabs>
        <w:adjustRightInd w:val="0"/>
        <w:snapToGrid w:val="0"/>
        <w:spacing w:line="400" w:lineRule="exact"/>
        <w:ind w:right="-84" w:rightChars="-40" w:firstLine="240" w:firstLineChars="100"/>
        <w:rPr>
          <w:rFonts w:ascii="宋体" w:hAnsi="宋体"/>
          <w:sz w:val="24"/>
        </w:rPr>
      </w:pPr>
      <w:r>
        <w:rPr>
          <w:rFonts w:hint="eastAsia" w:ascii="宋体" w:hAnsi="宋体"/>
          <w:sz w:val="24"/>
        </w:rPr>
        <w:t>（十）施工单位安装、使用、拆卸施工机械和电气设备，</w:t>
      </w:r>
      <w:r>
        <w:rPr>
          <w:rFonts w:ascii="宋体" w:hAnsi="宋体"/>
          <w:sz w:val="24"/>
        </w:rPr>
        <w:t>应当符合下列规定</w:t>
      </w:r>
      <w:r>
        <w:rPr>
          <w:rFonts w:hint="eastAsia" w:ascii="宋体" w:hAnsi="宋体"/>
          <w:sz w:val="24"/>
        </w:rPr>
        <w:t>：</w:t>
      </w:r>
      <w:r>
        <w:rPr>
          <w:rFonts w:ascii="宋体" w:hAnsi="宋体"/>
          <w:sz w:val="24"/>
        </w:rPr>
        <w:t xml:space="preserve"> </w:t>
      </w:r>
    </w:p>
    <w:p w14:paraId="50F8C028">
      <w:pPr>
        <w:tabs>
          <w:tab w:val="left" w:pos="945"/>
        </w:tabs>
        <w:adjustRightInd w:val="0"/>
        <w:snapToGrid w:val="0"/>
        <w:spacing w:line="400" w:lineRule="exact"/>
        <w:ind w:left="462" w:leftChars="220" w:right="-84" w:rightChars="-40" w:firstLine="120" w:firstLineChars="50"/>
        <w:rPr>
          <w:rFonts w:ascii="宋体" w:hAnsi="宋体"/>
          <w:sz w:val="24"/>
        </w:rPr>
      </w:pPr>
      <w:r>
        <w:rPr>
          <w:rFonts w:ascii="宋体" w:hAnsi="宋体"/>
          <w:sz w:val="24"/>
        </w:rPr>
        <w:t>1</w:t>
      </w:r>
      <w:r>
        <w:rPr>
          <w:rFonts w:hint="eastAsia" w:ascii="宋体" w:hAnsi="宋体"/>
          <w:sz w:val="24"/>
        </w:rPr>
        <w:t>.</w:t>
      </w:r>
      <w:r>
        <w:rPr>
          <w:rFonts w:ascii="宋体" w:hAnsi="宋体"/>
          <w:sz w:val="24"/>
        </w:rPr>
        <w:t>在安装前</w:t>
      </w:r>
      <w:r>
        <w:rPr>
          <w:rFonts w:hint="eastAsia" w:ascii="宋体" w:hAnsi="宋体"/>
          <w:sz w:val="24"/>
        </w:rPr>
        <w:t>，</w:t>
      </w:r>
      <w:r>
        <w:rPr>
          <w:rFonts w:ascii="宋体" w:hAnsi="宋体"/>
          <w:sz w:val="24"/>
        </w:rPr>
        <w:t>应当按照规定的安全技术标准进行检测</w:t>
      </w:r>
      <w:r>
        <w:rPr>
          <w:rFonts w:hint="eastAsia" w:ascii="宋体" w:hAnsi="宋体"/>
          <w:sz w:val="24"/>
        </w:rPr>
        <w:t>，</w:t>
      </w:r>
      <w:r>
        <w:rPr>
          <w:rFonts w:ascii="宋体" w:hAnsi="宋体"/>
          <w:sz w:val="24"/>
        </w:rPr>
        <w:t>经检测合格后方可安装</w:t>
      </w:r>
      <w:r>
        <w:rPr>
          <w:rFonts w:hint="eastAsia" w:ascii="宋体" w:hAnsi="宋体"/>
          <w:sz w:val="24"/>
        </w:rPr>
        <w:t>；</w:t>
      </w:r>
    </w:p>
    <w:p w14:paraId="6DB4935E">
      <w:pPr>
        <w:tabs>
          <w:tab w:val="left" w:pos="124"/>
          <w:tab w:val="left" w:pos="748"/>
          <w:tab w:val="left" w:pos="945"/>
        </w:tabs>
        <w:adjustRightInd w:val="0"/>
        <w:snapToGrid w:val="0"/>
        <w:spacing w:line="400" w:lineRule="exact"/>
        <w:ind w:left="462" w:leftChars="220" w:right="-84" w:rightChars="-40" w:firstLine="120" w:firstLineChars="50"/>
        <w:rPr>
          <w:rFonts w:ascii="宋体" w:hAnsi="宋体"/>
          <w:sz w:val="24"/>
        </w:rPr>
      </w:pPr>
      <w:r>
        <w:rPr>
          <w:rFonts w:ascii="宋体" w:hAnsi="宋体"/>
          <w:sz w:val="24"/>
        </w:rPr>
        <w:t>2</w:t>
      </w:r>
      <w:r>
        <w:rPr>
          <w:rFonts w:hint="eastAsia" w:ascii="宋体" w:hAnsi="宋体"/>
          <w:sz w:val="24"/>
        </w:rPr>
        <w:t>.</w:t>
      </w:r>
      <w:r>
        <w:rPr>
          <w:rFonts w:ascii="宋体" w:hAnsi="宋体"/>
          <w:sz w:val="24"/>
        </w:rPr>
        <w:t>在使用前</w:t>
      </w:r>
      <w:r>
        <w:rPr>
          <w:rFonts w:hint="eastAsia" w:ascii="宋体" w:hAnsi="宋体"/>
          <w:sz w:val="24"/>
        </w:rPr>
        <w:t>，</w:t>
      </w:r>
      <w:r>
        <w:rPr>
          <w:rFonts w:ascii="宋体" w:hAnsi="宋体"/>
          <w:sz w:val="24"/>
        </w:rPr>
        <w:t>应按照规定的安全技术标准进行安全性能测试</w:t>
      </w:r>
      <w:r>
        <w:rPr>
          <w:rFonts w:hint="eastAsia" w:ascii="宋体" w:hAnsi="宋体"/>
          <w:sz w:val="24"/>
        </w:rPr>
        <w:t>，</w:t>
      </w:r>
      <w:r>
        <w:rPr>
          <w:rFonts w:ascii="宋体" w:hAnsi="宋体"/>
          <w:sz w:val="24"/>
        </w:rPr>
        <w:t>经验收合格后方可使用</w:t>
      </w:r>
      <w:r>
        <w:rPr>
          <w:rFonts w:hint="eastAsia" w:ascii="宋体" w:hAnsi="宋体"/>
          <w:sz w:val="24"/>
        </w:rPr>
        <w:t>；</w:t>
      </w:r>
      <w:r>
        <w:rPr>
          <w:rFonts w:ascii="宋体" w:hAnsi="宋体"/>
          <w:sz w:val="24"/>
        </w:rPr>
        <w:t xml:space="preserve"> </w:t>
      </w:r>
    </w:p>
    <w:p w14:paraId="1F156F0E">
      <w:pPr>
        <w:tabs>
          <w:tab w:val="left" w:pos="945"/>
        </w:tabs>
        <w:adjustRightInd w:val="0"/>
        <w:snapToGrid w:val="0"/>
        <w:spacing w:line="400" w:lineRule="exact"/>
        <w:ind w:left="462" w:leftChars="220" w:right="-84" w:rightChars="-40" w:firstLine="120" w:firstLineChars="50"/>
        <w:rPr>
          <w:rFonts w:ascii="宋体" w:hAnsi="宋体"/>
          <w:sz w:val="24"/>
        </w:rPr>
      </w:pPr>
      <w:r>
        <w:rPr>
          <w:rFonts w:ascii="宋体" w:hAnsi="宋体"/>
          <w:sz w:val="24"/>
        </w:rPr>
        <w:t>3</w:t>
      </w:r>
      <w:r>
        <w:rPr>
          <w:rFonts w:hint="eastAsia" w:ascii="宋体" w:hAnsi="宋体"/>
          <w:sz w:val="24"/>
        </w:rPr>
        <w:t>.</w:t>
      </w:r>
      <w:r>
        <w:rPr>
          <w:rFonts w:ascii="宋体" w:hAnsi="宋体"/>
          <w:sz w:val="24"/>
        </w:rPr>
        <w:t>在使用期间,应指定专人负责维护、保养,保证其使用安全</w:t>
      </w:r>
      <w:r>
        <w:rPr>
          <w:rFonts w:hint="eastAsia" w:ascii="宋体" w:hAnsi="宋体"/>
          <w:sz w:val="24"/>
        </w:rPr>
        <w:t>；</w:t>
      </w:r>
    </w:p>
    <w:p w14:paraId="4B6F2E87">
      <w:pPr>
        <w:tabs>
          <w:tab w:val="left" w:pos="945"/>
        </w:tabs>
        <w:adjustRightInd w:val="0"/>
        <w:snapToGrid w:val="0"/>
        <w:spacing w:line="400" w:lineRule="exact"/>
        <w:ind w:left="-13" w:leftChars="-6" w:right="-84" w:rightChars="-40" w:firstLine="592" w:firstLineChars="247"/>
        <w:rPr>
          <w:rFonts w:ascii="宋体" w:hAnsi="宋体"/>
          <w:sz w:val="24"/>
        </w:rPr>
      </w:pPr>
      <w:r>
        <w:rPr>
          <w:rFonts w:ascii="宋体" w:hAnsi="宋体"/>
          <w:sz w:val="24"/>
        </w:rPr>
        <w:t>4</w:t>
      </w:r>
      <w:r>
        <w:rPr>
          <w:rFonts w:hint="eastAsia" w:ascii="宋体" w:hAnsi="宋体"/>
          <w:sz w:val="24"/>
        </w:rPr>
        <w:t>.</w:t>
      </w:r>
      <w:r>
        <w:rPr>
          <w:rFonts w:ascii="宋体" w:hAnsi="宋体"/>
          <w:sz w:val="24"/>
        </w:rPr>
        <w:t>安装、拆卸时必须按照原厂规定进行</w:t>
      </w:r>
      <w:r>
        <w:rPr>
          <w:rFonts w:hint="eastAsia" w:ascii="宋体" w:hAnsi="宋体"/>
          <w:sz w:val="24"/>
        </w:rPr>
        <w:t>，</w:t>
      </w:r>
      <w:r>
        <w:rPr>
          <w:rFonts w:ascii="宋体" w:hAnsi="宋体"/>
          <w:sz w:val="24"/>
        </w:rPr>
        <w:t>并制订安全作业措施</w:t>
      </w:r>
      <w:r>
        <w:rPr>
          <w:rFonts w:hint="eastAsia" w:ascii="宋体" w:hAnsi="宋体"/>
          <w:sz w:val="24"/>
        </w:rPr>
        <w:t>，</w:t>
      </w:r>
      <w:r>
        <w:rPr>
          <w:rFonts w:ascii="宋体" w:hAnsi="宋体"/>
          <w:sz w:val="24"/>
        </w:rPr>
        <w:t>由专业队在专业技术人员统一指导下进行,并要有相关技术和安全人员在场监护。</w:t>
      </w:r>
    </w:p>
    <w:p w14:paraId="7A453C3D">
      <w:pPr>
        <w:tabs>
          <w:tab w:val="left" w:pos="-378"/>
        </w:tabs>
        <w:adjustRightInd w:val="0"/>
        <w:snapToGrid w:val="0"/>
        <w:spacing w:line="400" w:lineRule="exact"/>
        <w:ind w:left="-19" w:leftChars="-9" w:right="-84" w:rightChars="-40" w:firstLine="480" w:firstLineChars="200"/>
        <w:rPr>
          <w:rFonts w:ascii="宋体" w:hAnsi="宋体"/>
          <w:sz w:val="24"/>
        </w:rPr>
      </w:pPr>
      <w:r>
        <w:rPr>
          <w:rFonts w:hint="eastAsia" w:ascii="宋体" w:hAnsi="宋体"/>
          <w:sz w:val="24"/>
        </w:rPr>
        <w:t>（十一）在建设工程施工现场安装、使用临时用电线路和用电设施必须符合相关技术标准、规范和安全操作规程，</w:t>
      </w:r>
      <w:r>
        <w:rPr>
          <w:rFonts w:ascii="宋体" w:hAnsi="宋体"/>
          <w:sz w:val="24"/>
        </w:rPr>
        <w:t>保持变配电设施和配电线路处于安全可靠状态。</w:t>
      </w:r>
    </w:p>
    <w:p w14:paraId="5D33FFBF">
      <w:pPr>
        <w:tabs>
          <w:tab w:val="left" w:pos="-378"/>
        </w:tabs>
        <w:adjustRightInd w:val="0"/>
        <w:snapToGrid w:val="0"/>
        <w:spacing w:line="400" w:lineRule="exact"/>
        <w:ind w:right="-84" w:rightChars="-40" w:firstLine="480" w:firstLineChars="200"/>
        <w:rPr>
          <w:rFonts w:ascii="宋体" w:hAnsi="宋体"/>
          <w:sz w:val="24"/>
        </w:rPr>
      </w:pPr>
      <w:r>
        <w:rPr>
          <w:rFonts w:hint="eastAsia" w:ascii="宋体" w:hAnsi="宋体"/>
          <w:sz w:val="24"/>
        </w:rPr>
        <w:t>（十二）施工现场动火作业应符合消防技术标准和规范。</w:t>
      </w:r>
    </w:p>
    <w:p w14:paraId="03457C0B">
      <w:pPr>
        <w:tabs>
          <w:tab w:val="left" w:pos="945"/>
        </w:tabs>
        <w:adjustRightInd w:val="0"/>
        <w:snapToGrid w:val="0"/>
        <w:spacing w:line="400" w:lineRule="exact"/>
        <w:ind w:left="-19" w:leftChars="-9" w:right="-84" w:rightChars="-40" w:firstLine="480" w:firstLineChars="200"/>
        <w:rPr>
          <w:rFonts w:ascii="宋体" w:hAnsi="宋体"/>
          <w:sz w:val="24"/>
        </w:rPr>
      </w:pPr>
      <w:r>
        <w:rPr>
          <w:rFonts w:hint="eastAsia" w:ascii="宋体" w:hAnsi="宋体"/>
          <w:sz w:val="24"/>
        </w:rPr>
        <w:t>（十三）施工单位在施工过程中，</w:t>
      </w:r>
      <w:r>
        <w:rPr>
          <w:rFonts w:ascii="宋体" w:hAnsi="宋体"/>
          <w:sz w:val="24"/>
        </w:rPr>
        <w:t>应当根据施工组织设计和施工进度</w:t>
      </w:r>
      <w:r>
        <w:rPr>
          <w:rFonts w:hint="eastAsia" w:ascii="宋体" w:hAnsi="宋体"/>
          <w:sz w:val="24"/>
        </w:rPr>
        <w:t>，</w:t>
      </w:r>
      <w:r>
        <w:rPr>
          <w:rFonts w:ascii="宋体" w:hAnsi="宋体"/>
          <w:sz w:val="24"/>
        </w:rPr>
        <w:t>向不同工种的作业人员进行专项的安全技术交底。</w:t>
      </w:r>
    </w:p>
    <w:p w14:paraId="751AC33F">
      <w:pPr>
        <w:tabs>
          <w:tab w:val="left" w:pos="945"/>
        </w:tabs>
        <w:adjustRightInd w:val="0"/>
        <w:snapToGrid w:val="0"/>
        <w:spacing w:line="400" w:lineRule="exact"/>
        <w:ind w:left="-19" w:leftChars="-9" w:right="-84" w:rightChars="-40" w:firstLine="480" w:firstLineChars="200"/>
        <w:rPr>
          <w:rFonts w:ascii="宋体" w:hAnsi="宋体"/>
          <w:sz w:val="24"/>
        </w:rPr>
      </w:pPr>
      <w:r>
        <w:rPr>
          <w:rFonts w:hint="eastAsia" w:ascii="宋体" w:hAnsi="宋体"/>
          <w:sz w:val="24"/>
        </w:rPr>
        <w:t>（十四）施工单位应当及时向施工管理人员和作业人员提供施工安全所必需的，</w:t>
      </w:r>
      <w:r>
        <w:rPr>
          <w:rFonts w:ascii="宋体" w:hAnsi="宋体"/>
          <w:sz w:val="24"/>
        </w:rPr>
        <w:t>符合规定标准的劳动防护用品。</w:t>
      </w:r>
    </w:p>
    <w:p w14:paraId="7ECAC546">
      <w:pPr>
        <w:tabs>
          <w:tab w:val="left" w:pos="-180"/>
        </w:tabs>
        <w:adjustRightInd w:val="0"/>
        <w:snapToGrid w:val="0"/>
        <w:spacing w:line="400" w:lineRule="exact"/>
        <w:ind w:right="-166" w:rightChars="-79" w:firstLine="480" w:firstLineChars="200"/>
        <w:rPr>
          <w:rFonts w:ascii="宋体" w:hAnsi="宋体"/>
          <w:sz w:val="24"/>
        </w:rPr>
      </w:pPr>
      <w:r>
        <w:rPr>
          <w:rFonts w:hint="eastAsia" w:ascii="宋体" w:hAnsi="宋体"/>
          <w:sz w:val="24"/>
        </w:rPr>
        <w:t>（十五）建设工程施工现场的各类职工生活设施，</w:t>
      </w:r>
      <w:r>
        <w:rPr>
          <w:rFonts w:ascii="宋体" w:hAnsi="宋体"/>
          <w:sz w:val="24"/>
        </w:rPr>
        <w:t>应当符合国家相关规定的要求</w:t>
      </w:r>
      <w:r>
        <w:rPr>
          <w:rFonts w:hint="eastAsia" w:ascii="宋体" w:hAnsi="宋体"/>
          <w:sz w:val="24"/>
        </w:rPr>
        <w:t>，</w:t>
      </w:r>
      <w:r>
        <w:rPr>
          <w:rFonts w:ascii="宋体" w:hAnsi="宋体"/>
          <w:sz w:val="24"/>
        </w:rPr>
        <w:t>防止食物中毒和各种疫情发生。</w:t>
      </w:r>
    </w:p>
    <w:p w14:paraId="12BA8F14">
      <w:pPr>
        <w:tabs>
          <w:tab w:val="left" w:pos="189"/>
        </w:tabs>
        <w:adjustRightInd w:val="0"/>
        <w:snapToGrid w:val="0"/>
        <w:spacing w:line="400" w:lineRule="exact"/>
        <w:ind w:left="-78" w:leftChars="-37" w:right="-166" w:rightChars="-79" w:firstLine="480" w:firstLineChars="200"/>
        <w:rPr>
          <w:rFonts w:ascii="宋体" w:hAnsi="宋体"/>
          <w:sz w:val="24"/>
        </w:rPr>
      </w:pPr>
      <w:r>
        <w:rPr>
          <w:rFonts w:hint="eastAsia" w:ascii="宋体" w:hAnsi="宋体"/>
          <w:sz w:val="24"/>
        </w:rPr>
        <w:t>（十六）建设工程施工现场应有现场安全检查卫生医疗紧急救护措施，以备急救用品。</w:t>
      </w:r>
    </w:p>
    <w:p w14:paraId="6F315D2B">
      <w:pPr>
        <w:adjustRightInd w:val="0"/>
        <w:snapToGrid w:val="0"/>
        <w:spacing w:line="400" w:lineRule="exact"/>
        <w:ind w:firstLine="453" w:firstLineChars="189"/>
        <w:rPr>
          <w:rFonts w:ascii="宋体" w:hAnsi="宋体"/>
          <w:sz w:val="24"/>
        </w:rPr>
      </w:pPr>
      <w:r>
        <w:rPr>
          <w:rFonts w:hint="eastAsia" w:ascii="宋体" w:hAnsi="宋体"/>
          <w:sz w:val="24"/>
        </w:rPr>
        <w:t>（十七）施工单位安全管理人员、施工安全管理责任人应当加强施工现场的日常安全检查、巡查，督促施工作业人员遵守相关安全规定，发现施工安全隐患以及违反施工安全技术标准或者安全操作规程的行为，及时予以制止、纠正。</w:t>
      </w:r>
    </w:p>
    <w:p w14:paraId="77009A89">
      <w:pPr>
        <w:adjustRightInd w:val="0"/>
        <w:snapToGrid w:val="0"/>
        <w:spacing w:line="400" w:lineRule="exact"/>
        <w:ind w:firstLine="453" w:firstLineChars="189"/>
        <w:rPr>
          <w:rFonts w:ascii="宋体" w:hAnsi="宋体"/>
          <w:sz w:val="24"/>
        </w:rPr>
      </w:pPr>
      <w:r>
        <w:rPr>
          <w:rFonts w:hint="eastAsia" w:ascii="宋体" w:hAnsi="宋体"/>
          <w:sz w:val="24"/>
        </w:rPr>
        <w:t>（十八）承担安全措施不力受处罚费用。</w:t>
      </w:r>
    </w:p>
    <w:p w14:paraId="505B3AB3">
      <w:pPr>
        <w:adjustRightInd w:val="0"/>
        <w:snapToGrid w:val="0"/>
        <w:spacing w:line="400" w:lineRule="exact"/>
        <w:ind w:firstLine="480" w:firstLineChars="200"/>
        <w:rPr>
          <w:rFonts w:ascii="宋体" w:hAnsi="宋体"/>
          <w:sz w:val="24"/>
        </w:rPr>
      </w:pPr>
      <w:r>
        <w:rPr>
          <w:rFonts w:hint="eastAsia" w:ascii="宋体" w:hAnsi="宋体"/>
          <w:sz w:val="24"/>
        </w:rPr>
        <w:t>（十九）施工作业人员的安全职责</w:t>
      </w:r>
    </w:p>
    <w:p w14:paraId="2867DEC6">
      <w:pPr>
        <w:adjustRightInd w:val="0"/>
        <w:snapToGrid w:val="0"/>
        <w:spacing w:line="400" w:lineRule="exact"/>
        <w:ind w:left="-359" w:leftChars="-171" w:firstLine="840" w:firstLineChars="350"/>
        <w:rPr>
          <w:rFonts w:ascii="宋体" w:hAnsi="宋体"/>
          <w:sz w:val="24"/>
        </w:rPr>
      </w:pPr>
      <w:r>
        <w:rPr>
          <w:rFonts w:hint="eastAsia" w:ascii="宋体" w:hAnsi="宋体"/>
          <w:sz w:val="24"/>
        </w:rPr>
        <w:t>施工作业人员在施工过程中应当达到下列安全作业要求：</w:t>
      </w:r>
    </w:p>
    <w:p w14:paraId="7C84307B">
      <w:pPr>
        <w:tabs>
          <w:tab w:val="left" w:pos="510"/>
        </w:tabs>
        <w:adjustRightInd w:val="0"/>
        <w:snapToGrid w:val="0"/>
        <w:spacing w:line="400" w:lineRule="exac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按照施工安全技术标准和本工种的安全操作规程进行施工作业；</w:t>
      </w:r>
    </w:p>
    <w:p w14:paraId="06573FE0">
      <w:pPr>
        <w:tabs>
          <w:tab w:val="left" w:pos="510"/>
        </w:tabs>
        <w:adjustRightInd w:val="0"/>
        <w:snapToGrid w:val="0"/>
        <w:spacing w:line="400" w:lineRule="exac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按照国家劳动保护的有关规定，正确使用个人劳动防护用品；</w:t>
      </w:r>
    </w:p>
    <w:p w14:paraId="31AB55A9">
      <w:pPr>
        <w:tabs>
          <w:tab w:val="left" w:pos="510"/>
        </w:tabs>
        <w:adjustRightInd w:val="0"/>
        <w:snapToGrid w:val="0"/>
        <w:spacing w:line="40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发现施工现场安全异常情况，立即采取有效的防护措施，</w:t>
      </w:r>
      <w:r>
        <w:rPr>
          <w:rFonts w:ascii="宋体" w:hAnsi="宋体"/>
          <w:sz w:val="24"/>
        </w:rPr>
        <w:t>并向安全管理员或施工管理人员报告。施工作业人员对管理人员违反施工安全技术标准或者安全操作规程的作业指令，有权拒绝执行，对可能影响人体健康和人身安全的作业程序、作业条件，有权提出改进意见，并可向施工安全管理责任人、建设工程施工安全监督机构报告；有权对违章指挥进行检举、控告。</w:t>
      </w:r>
    </w:p>
    <w:p w14:paraId="41045603">
      <w:pPr>
        <w:adjustRightInd w:val="0"/>
        <w:snapToGrid w:val="0"/>
        <w:spacing w:line="400" w:lineRule="exact"/>
        <w:ind w:firstLine="480" w:firstLineChars="200"/>
        <w:rPr>
          <w:rFonts w:ascii="宋体" w:hAnsi="宋体"/>
          <w:sz w:val="24"/>
        </w:rPr>
      </w:pPr>
      <w:r>
        <w:rPr>
          <w:rFonts w:hint="eastAsia" w:ascii="宋体" w:hAnsi="宋体"/>
          <w:sz w:val="24"/>
        </w:rPr>
        <w:t>（二十）建设工程施工现场发生事故时，施工单位应当采取紧急措施减少人员伤亡和财产损失，并毫不延迟地向区和市安全生产监督管理、建设、交通（港口）行政主管部门及市建设工程施工安全监督机构报告。施工单位应承担由此造成的全部损失和责任，如由此导致建设单位遭受损失，有权向施工单位追偿（甲方原因造成的责任和损失除外）。</w:t>
      </w:r>
    </w:p>
    <w:p w14:paraId="3D10874A">
      <w:pPr>
        <w:adjustRightInd w:val="0"/>
        <w:snapToGrid w:val="0"/>
        <w:spacing w:line="400" w:lineRule="exact"/>
        <w:rPr>
          <w:rFonts w:ascii="宋体" w:hAnsi="宋体"/>
          <w:sz w:val="24"/>
        </w:rPr>
      </w:pPr>
      <w:r>
        <w:rPr>
          <w:rFonts w:ascii="宋体" w:hAnsi="宋体"/>
          <w:sz w:val="24"/>
        </w:rPr>
        <w:t xml:space="preserve">    </w:t>
      </w:r>
      <w:r>
        <w:rPr>
          <w:rFonts w:hint="eastAsia" w:ascii="宋体" w:hAnsi="宋体"/>
          <w:sz w:val="24"/>
        </w:rPr>
        <w:t>三、建设工程施工伤亡事故的调查和处理，按照国家、省、市和区的有关规定执行。</w:t>
      </w:r>
    </w:p>
    <w:p w14:paraId="000CBC7C">
      <w:pPr>
        <w:adjustRightInd w:val="0"/>
        <w:snapToGrid w:val="0"/>
        <w:spacing w:line="400" w:lineRule="exact"/>
        <w:ind w:firstLine="460" w:firstLineChars="192"/>
        <w:rPr>
          <w:rFonts w:ascii="宋体" w:hAnsi="宋体"/>
          <w:sz w:val="24"/>
        </w:rPr>
      </w:pPr>
      <w:r>
        <w:rPr>
          <w:rFonts w:hint="eastAsia" w:ascii="宋体" w:hAnsi="宋体"/>
          <w:sz w:val="24"/>
        </w:rPr>
        <w:t>四、本责任合同自签署之日起生效，至工程竣工验收交付使用后终止。</w:t>
      </w:r>
    </w:p>
    <w:p w14:paraId="5A0EE73B">
      <w:pPr>
        <w:adjustRightInd w:val="0"/>
        <w:snapToGrid w:val="0"/>
        <w:spacing w:line="400" w:lineRule="exact"/>
        <w:ind w:firstLine="460" w:firstLineChars="192"/>
        <w:rPr>
          <w:rFonts w:ascii="宋体" w:hAnsi="宋体"/>
          <w:sz w:val="24"/>
        </w:rPr>
      </w:pPr>
      <w:r>
        <w:rPr>
          <w:rFonts w:hint="eastAsia" w:ascii="宋体" w:hAnsi="宋体"/>
          <w:sz w:val="24"/>
        </w:rPr>
        <w:t>五、本责任合同壹式肆份，甲乙双方各执贰份，具有同等法律效力。</w:t>
      </w:r>
    </w:p>
    <w:p w14:paraId="53EDD67A">
      <w:pPr>
        <w:adjustRightInd w:val="0"/>
        <w:snapToGrid w:val="0"/>
        <w:spacing w:line="400" w:lineRule="exact"/>
        <w:rPr>
          <w:rFonts w:ascii="宋体" w:hAnsi="宋体"/>
          <w:sz w:val="24"/>
        </w:rPr>
      </w:pPr>
    </w:p>
    <w:p w14:paraId="77197338">
      <w:pPr>
        <w:adjustRightInd w:val="0"/>
        <w:snapToGrid w:val="0"/>
        <w:spacing w:line="400" w:lineRule="exact"/>
        <w:ind w:firstLine="460" w:firstLineChars="192"/>
        <w:rPr>
          <w:rFonts w:ascii="宋体" w:hAnsi="宋体"/>
          <w:sz w:val="24"/>
        </w:rPr>
      </w:pPr>
      <w:r>
        <w:rPr>
          <w:rFonts w:hint="eastAsia" w:ascii="宋体" w:hAnsi="宋体"/>
          <w:sz w:val="24"/>
        </w:rPr>
        <w:t>甲方：厦门古龙房地产有限公司</w:t>
      </w:r>
      <w:r>
        <w:rPr>
          <w:rFonts w:ascii="宋体" w:hAnsi="宋体"/>
          <w:sz w:val="24"/>
        </w:rPr>
        <w:t xml:space="preserve">      </w:t>
      </w:r>
      <w:r>
        <w:rPr>
          <w:rFonts w:hint="eastAsia" w:ascii="宋体" w:hAnsi="宋体"/>
          <w:sz w:val="24"/>
        </w:rPr>
        <w:t>乙方：</w:t>
      </w:r>
    </w:p>
    <w:p w14:paraId="391B322F">
      <w:pPr>
        <w:adjustRightInd w:val="0"/>
        <w:snapToGrid w:val="0"/>
        <w:spacing w:line="400" w:lineRule="exact"/>
        <w:ind w:firstLine="460" w:firstLineChars="192"/>
        <w:rPr>
          <w:rFonts w:ascii="宋体" w:hAnsi="宋体"/>
          <w:sz w:val="24"/>
        </w:rPr>
      </w:pPr>
    </w:p>
    <w:p w14:paraId="68971D39">
      <w:pPr>
        <w:adjustRightInd w:val="0"/>
        <w:snapToGrid w:val="0"/>
        <w:spacing w:line="400" w:lineRule="exact"/>
        <w:ind w:firstLine="460" w:firstLineChars="192"/>
        <w:rPr>
          <w:rFonts w:ascii="宋体" w:hAnsi="宋体"/>
          <w:sz w:val="24"/>
        </w:rPr>
      </w:pPr>
      <w:r>
        <w:rPr>
          <w:rFonts w:hint="eastAsia" w:ascii="宋体" w:hAnsi="宋体"/>
          <w:sz w:val="24"/>
        </w:rPr>
        <w:t>责任人：</w:t>
      </w:r>
      <w:r>
        <w:rPr>
          <w:rFonts w:ascii="宋体" w:hAnsi="宋体"/>
          <w:sz w:val="24"/>
        </w:rPr>
        <w:t xml:space="preserve">                           </w:t>
      </w:r>
      <w:r>
        <w:rPr>
          <w:rFonts w:hint="eastAsia" w:ascii="宋体" w:hAnsi="宋体"/>
          <w:sz w:val="24"/>
        </w:rPr>
        <w:t>责任人：</w:t>
      </w:r>
    </w:p>
    <w:p w14:paraId="00AE8219">
      <w:pPr>
        <w:adjustRightInd w:val="0"/>
        <w:snapToGrid w:val="0"/>
        <w:spacing w:line="400" w:lineRule="exact"/>
        <w:ind w:firstLine="5520" w:firstLineChars="2300"/>
        <w:rPr>
          <w:rFonts w:ascii="宋体" w:hAnsi="宋体"/>
          <w:sz w:val="24"/>
        </w:rPr>
      </w:pPr>
      <w:r>
        <w:rPr>
          <w:rFonts w:hint="eastAsia" w:ascii="宋体" w:hAnsi="宋体"/>
          <w:sz w:val="24"/>
        </w:rPr>
        <w:t xml:space="preserve">签订日期： </w:t>
      </w:r>
      <w:r>
        <w:rPr>
          <w:rFonts w:ascii="宋体" w:hAnsi="宋体"/>
          <w:sz w:val="24"/>
        </w:rPr>
        <w:t xml:space="preserve">年   </w:t>
      </w:r>
      <w:r>
        <w:rPr>
          <w:rFonts w:hint="eastAsia" w:ascii="宋体" w:hAnsi="宋体"/>
          <w:sz w:val="24"/>
        </w:rPr>
        <w:t>月</w:t>
      </w:r>
      <w:r>
        <w:rPr>
          <w:rFonts w:ascii="宋体" w:hAnsi="宋体"/>
          <w:sz w:val="24"/>
        </w:rPr>
        <w:t xml:space="preserve">    </w:t>
      </w:r>
      <w:r>
        <w:rPr>
          <w:rFonts w:hint="eastAsia" w:ascii="宋体" w:hAnsi="宋体"/>
          <w:sz w:val="24"/>
        </w:rPr>
        <w:t>日</w:t>
      </w:r>
    </w:p>
    <w:p w14:paraId="1500BCA3">
      <w:pPr>
        <w:adjustRightInd w:val="0"/>
        <w:snapToGrid w:val="0"/>
        <w:spacing w:line="400" w:lineRule="exact"/>
        <w:ind w:firstLine="5520" w:firstLineChars="2300"/>
        <w:rPr>
          <w:rFonts w:ascii="宋体" w:hAnsi="宋体"/>
          <w:sz w:val="24"/>
        </w:rPr>
      </w:pPr>
    </w:p>
    <w:p w14:paraId="4A8196C1">
      <w:pPr>
        <w:adjustRightInd w:val="0"/>
        <w:snapToGrid w:val="0"/>
        <w:spacing w:line="400" w:lineRule="exact"/>
        <w:ind w:firstLine="5520" w:firstLineChars="2300"/>
        <w:rPr>
          <w:rFonts w:ascii="宋体" w:hAnsi="宋体"/>
          <w:sz w:val="24"/>
        </w:rPr>
      </w:pPr>
    </w:p>
    <w:p w14:paraId="0BE44D63">
      <w:pPr>
        <w:adjustRightInd w:val="0"/>
        <w:snapToGrid w:val="0"/>
        <w:spacing w:line="400" w:lineRule="exact"/>
        <w:ind w:firstLine="5520" w:firstLineChars="2300"/>
        <w:rPr>
          <w:rFonts w:ascii="宋体" w:hAnsi="宋体"/>
          <w:sz w:val="24"/>
        </w:rPr>
      </w:pPr>
    </w:p>
    <w:p w14:paraId="73C5DC24">
      <w:pPr>
        <w:adjustRightInd w:val="0"/>
        <w:snapToGrid w:val="0"/>
        <w:spacing w:line="400" w:lineRule="exact"/>
        <w:ind w:firstLine="5520" w:firstLineChars="2300"/>
        <w:rPr>
          <w:rFonts w:ascii="宋体" w:hAnsi="宋体"/>
          <w:sz w:val="24"/>
        </w:rPr>
      </w:pPr>
    </w:p>
    <w:p w14:paraId="2ACCDA94">
      <w:pPr>
        <w:spacing w:line="440" w:lineRule="exact"/>
        <w:ind w:firstLine="5520" w:firstLineChars="2300"/>
        <w:rPr>
          <w:rFonts w:ascii="宋体" w:hAnsi="宋体"/>
          <w:sz w:val="24"/>
        </w:rPr>
      </w:pPr>
    </w:p>
    <w:p w14:paraId="39AE1C4A">
      <w:pPr>
        <w:spacing w:line="440" w:lineRule="exact"/>
        <w:ind w:firstLine="5520" w:firstLineChars="2300"/>
        <w:rPr>
          <w:rFonts w:ascii="宋体" w:hAnsi="宋体"/>
          <w:sz w:val="24"/>
        </w:rPr>
      </w:pPr>
    </w:p>
    <w:p w14:paraId="2A68B659">
      <w:pPr>
        <w:pStyle w:val="2"/>
        <w:jc w:val="center"/>
        <w:rPr>
          <w:rFonts w:ascii="宋体" w:hAnsi="宋体"/>
          <w:sz w:val="44"/>
        </w:rPr>
      </w:pPr>
      <w:bookmarkStart w:id="478" w:name="_Toc185414929"/>
      <w:bookmarkStart w:id="479" w:name="_Toc186732864"/>
      <w:bookmarkStart w:id="480" w:name="_Toc26451"/>
      <w:bookmarkStart w:id="481" w:name="_Toc27697"/>
      <w:r>
        <w:rPr>
          <w:rFonts w:hint="eastAsia"/>
        </w:rPr>
        <w:t>第六章</w:t>
      </w:r>
      <w:r>
        <w:t xml:space="preserve"> </w:t>
      </w:r>
      <w:bookmarkStart w:id="482" w:name="_Toc3736_WPSOffice_Level1"/>
      <w:r>
        <w:rPr>
          <w:rFonts w:hint="eastAsia"/>
        </w:rPr>
        <w:t>投标文件格式</w:t>
      </w:r>
      <w:bookmarkEnd w:id="478"/>
      <w:bookmarkEnd w:id="479"/>
      <w:bookmarkEnd w:id="480"/>
      <w:bookmarkEnd w:id="481"/>
      <w:bookmarkEnd w:id="482"/>
    </w:p>
    <w:p w14:paraId="4604E4F5">
      <w:pPr>
        <w:snapToGrid w:val="0"/>
        <w:spacing w:line="520" w:lineRule="exact"/>
        <w:jc w:val="center"/>
        <w:rPr>
          <w:rFonts w:ascii="宋体" w:hAnsi="宋体"/>
          <w:b/>
          <w:sz w:val="44"/>
          <w:szCs w:val="44"/>
        </w:rPr>
      </w:pPr>
      <w:r>
        <w:rPr>
          <w:rFonts w:hint="eastAsia" w:ascii="宋体" w:hAnsi="宋体"/>
          <w:b/>
          <w:sz w:val="44"/>
          <w:szCs w:val="44"/>
        </w:rPr>
        <w:t>投标文件密封袋封面格式</w:t>
      </w:r>
    </w:p>
    <w:p w14:paraId="15639321">
      <w:pPr>
        <w:snapToGrid w:val="0"/>
        <w:spacing w:line="520" w:lineRule="exact"/>
        <w:jc w:val="center"/>
        <w:rPr>
          <w:rFonts w:ascii="宋体" w:hAnsi="宋体"/>
          <w:b/>
          <w:sz w:val="28"/>
          <w:szCs w:val="28"/>
        </w:rPr>
      </w:pPr>
    </w:p>
    <w:p w14:paraId="05955153">
      <w:pPr>
        <w:snapToGrid w:val="0"/>
        <w:spacing w:line="520" w:lineRule="exact"/>
        <w:jc w:val="center"/>
        <w:rPr>
          <w:rFonts w:ascii="宋体" w:hAnsi="宋体"/>
          <w:b/>
          <w:sz w:val="28"/>
          <w:szCs w:val="28"/>
        </w:rPr>
      </w:pPr>
    </w:p>
    <w:p w14:paraId="6CCDD1D9">
      <w:pPr>
        <w:snapToGrid w:val="0"/>
        <w:spacing w:line="520" w:lineRule="exact"/>
        <w:jc w:val="center"/>
        <w:rPr>
          <w:rFonts w:ascii="宋体" w:hAnsi="宋体"/>
          <w:b/>
          <w:sz w:val="28"/>
          <w:szCs w:val="28"/>
        </w:rPr>
      </w:pPr>
      <w:r>
        <w:rPr>
          <w:rFonts w:hint="eastAsia" w:ascii="宋体" w:hAnsi="宋体"/>
          <w:b/>
          <w:sz w:val="28"/>
          <w:szCs w:val="28"/>
        </w:rPr>
        <w:t>说明：投标人应当按照以下封面格式打印并粘贴在投标文件密封袋正面，</w:t>
      </w:r>
    </w:p>
    <w:p w14:paraId="12D76D57">
      <w:pPr>
        <w:snapToGrid w:val="0"/>
        <w:spacing w:line="520" w:lineRule="exact"/>
        <w:jc w:val="center"/>
        <w:rPr>
          <w:rFonts w:ascii="宋体" w:hAnsi="宋体"/>
          <w:b/>
          <w:sz w:val="28"/>
          <w:szCs w:val="28"/>
        </w:rPr>
      </w:pPr>
      <w:r>
        <w:rPr>
          <w:rFonts w:hint="eastAsia" w:ascii="宋体" w:hAnsi="宋体"/>
          <w:b/>
          <w:sz w:val="28"/>
          <w:szCs w:val="28"/>
        </w:rPr>
        <w:t>纸张方向（横向或竖向）可根据密封袋制式调整。</w:t>
      </w:r>
    </w:p>
    <w:p w14:paraId="778D3D1A">
      <w:pPr>
        <w:snapToGrid w:val="0"/>
        <w:spacing w:line="520" w:lineRule="exact"/>
        <w:jc w:val="center"/>
        <w:rPr>
          <w:rFonts w:ascii="宋体" w:hAnsi="宋体"/>
          <w:b/>
          <w:sz w:val="28"/>
          <w:szCs w:val="28"/>
        </w:rPr>
      </w:pPr>
    </w:p>
    <w:p w14:paraId="45D084E2">
      <w:pPr>
        <w:snapToGrid w:val="0"/>
        <w:jc w:val="center"/>
        <w:rPr>
          <w:rFonts w:ascii="宋体" w:hAnsi="宋体"/>
          <w:b/>
          <w:sz w:val="72"/>
          <w:szCs w:val="72"/>
        </w:rPr>
      </w:pPr>
      <w:r>
        <w:rPr>
          <w:sz w:val="72"/>
        </w:rPr>
        <mc:AlternateContent>
          <mc:Choice Requires="wps">
            <w:drawing>
              <wp:anchor distT="0" distB="0" distL="114300" distR="114300" simplePos="0" relativeHeight="251661312" behindDoc="0" locked="0" layoutInCell="1" allowOverlap="1">
                <wp:simplePos x="0" y="0"/>
                <wp:positionH relativeFrom="column">
                  <wp:posOffset>-172720</wp:posOffset>
                </wp:positionH>
                <wp:positionV relativeFrom="paragraph">
                  <wp:posOffset>92075</wp:posOffset>
                </wp:positionV>
                <wp:extent cx="6353175" cy="5209540"/>
                <wp:effectExtent l="4445" t="4445" r="5080" b="5715"/>
                <wp:wrapNone/>
                <wp:docPr id="1" name="文本框 1"/>
                <wp:cNvGraphicFramePr/>
                <a:graphic xmlns:a="http://schemas.openxmlformats.org/drawingml/2006/main">
                  <a:graphicData uri="http://schemas.microsoft.com/office/word/2010/wordprocessingShape">
                    <wps:wsp>
                      <wps:cNvSpPr txBox="1"/>
                      <wps:spPr>
                        <a:xfrm>
                          <a:off x="613410" y="4645660"/>
                          <a:ext cx="6353175" cy="5209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1F942D">
                            <w:pPr>
                              <w:snapToGrid w:val="0"/>
                              <w:jc w:val="center"/>
                              <w:rPr>
                                <w:rFonts w:ascii="宋体" w:hAnsi="宋体"/>
                                <w:b/>
                                <w:sz w:val="72"/>
                                <w:szCs w:val="72"/>
                              </w:rPr>
                            </w:pPr>
                          </w:p>
                          <w:p w14:paraId="79AB9F03">
                            <w:pPr>
                              <w:snapToGrid w:val="0"/>
                              <w:jc w:val="center"/>
                              <w:rPr>
                                <w:rFonts w:ascii="宋体" w:hAnsi="宋体"/>
                                <w:b/>
                                <w:sz w:val="72"/>
                                <w:szCs w:val="72"/>
                              </w:rPr>
                            </w:pPr>
                            <w:r>
                              <w:rPr>
                                <w:rFonts w:hint="eastAsia" w:ascii="宋体" w:hAnsi="宋体"/>
                                <w:b/>
                                <w:sz w:val="72"/>
                                <w:szCs w:val="72"/>
                              </w:rPr>
                              <w:t>投标文件</w:t>
                            </w:r>
                          </w:p>
                          <w:p w14:paraId="1D92333A">
                            <w:pPr>
                              <w:snapToGrid w:val="0"/>
                              <w:spacing w:line="520" w:lineRule="exact"/>
                              <w:jc w:val="center"/>
                              <w:rPr>
                                <w:rFonts w:ascii="宋体" w:hAnsi="宋体"/>
                                <w:b/>
                                <w:sz w:val="28"/>
                                <w:szCs w:val="28"/>
                              </w:rPr>
                            </w:pPr>
                          </w:p>
                          <w:p w14:paraId="21C757EF">
                            <w:pPr>
                              <w:snapToGrid w:val="0"/>
                              <w:spacing w:line="520" w:lineRule="exact"/>
                              <w:jc w:val="center"/>
                              <w:rPr>
                                <w:rFonts w:ascii="宋体" w:hAnsi="宋体"/>
                                <w:b/>
                                <w:sz w:val="28"/>
                                <w:szCs w:val="28"/>
                              </w:rPr>
                            </w:pPr>
                            <w:r>
                              <w:rPr>
                                <w:rFonts w:hint="eastAsia" w:ascii="宋体" w:hAnsi="宋体"/>
                                <w:b/>
                                <w:sz w:val="28"/>
                                <w:szCs w:val="28"/>
                              </w:rPr>
                              <w:t>年  月  日    时（投标截止时间）前不得启封</w:t>
                            </w:r>
                          </w:p>
                          <w:p w14:paraId="60F5C391">
                            <w:pPr>
                              <w:snapToGrid w:val="0"/>
                              <w:spacing w:line="520" w:lineRule="exact"/>
                              <w:jc w:val="center"/>
                              <w:rPr>
                                <w:rFonts w:ascii="宋体" w:hAnsi="宋体"/>
                                <w:b/>
                                <w:sz w:val="28"/>
                                <w:szCs w:val="28"/>
                              </w:rPr>
                            </w:pPr>
                          </w:p>
                          <w:p w14:paraId="603D714C">
                            <w:pPr>
                              <w:adjustRightInd w:val="0"/>
                              <w:snapToGrid w:val="0"/>
                              <w:spacing w:line="640" w:lineRule="exact"/>
                              <w:ind w:firstLine="562" w:firstLineChars="200"/>
                              <w:jc w:val="left"/>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 xml:space="preserve">                                      </w:t>
                            </w:r>
                          </w:p>
                          <w:p w14:paraId="6A02A38E">
                            <w:pPr>
                              <w:adjustRightInd w:val="0"/>
                              <w:snapToGrid w:val="0"/>
                              <w:spacing w:line="640" w:lineRule="exact"/>
                              <w:ind w:firstLine="562" w:firstLineChars="200"/>
                              <w:jc w:val="left"/>
                              <w:rPr>
                                <w:rFonts w:ascii="宋体" w:hAnsi="宋体"/>
                                <w:b/>
                                <w:sz w:val="28"/>
                                <w:szCs w:val="28"/>
                                <w:u w:val="single"/>
                              </w:rPr>
                            </w:pPr>
                            <w:r>
                              <w:rPr>
                                <w:rFonts w:hint="eastAsia" w:ascii="宋体" w:hAnsi="宋体"/>
                                <w:b/>
                                <w:sz w:val="28"/>
                                <w:szCs w:val="28"/>
                              </w:rPr>
                              <w:t>招标编号：</w:t>
                            </w:r>
                            <w:r>
                              <w:rPr>
                                <w:rFonts w:hint="eastAsia" w:ascii="宋体" w:hAnsi="宋体"/>
                                <w:b/>
                                <w:sz w:val="28"/>
                                <w:szCs w:val="28"/>
                                <w:u w:val="single"/>
                              </w:rPr>
                              <w:t xml:space="preserve">                                      </w:t>
                            </w:r>
                          </w:p>
                          <w:p w14:paraId="69B3D262">
                            <w:pPr>
                              <w:adjustRightInd w:val="0"/>
                              <w:snapToGrid w:val="0"/>
                              <w:spacing w:line="640" w:lineRule="exact"/>
                              <w:ind w:firstLine="562" w:firstLineChars="200"/>
                              <w:jc w:val="left"/>
                              <w:rPr>
                                <w:rFonts w:ascii="宋体" w:hAnsi="宋体"/>
                                <w:b/>
                                <w:sz w:val="28"/>
                                <w:szCs w:val="28"/>
                              </w:rPr>
                            </w:pPr>
                            <w:r>
                              <w:rPr>
                                <w:rFonts w:hint="eastAsia" w:ascii="宋体" w:hAnsi="宋体"/>
                                <w:b/>
                                <w:sz w:val="28"/>
                                <w:szCs w:val="28"/>
                              </w:rPr>
                              <w:t>投标人：</w:t>
                            </w:r>
                            <w:r>
                              <w:rPr>
                                <w:rFonts w:hint="eastAsia" w:ascii="宋体" w:hAnsi="宋体"/>
                                <w:b/>
                                <w:sz w:val="28"/>
                                <w:szCs w:val="28"/>
                                <w:u w:val="single"/>
                              </w:rPr>
                              <w:t xml:space="preserve">                                        </w:t>
                            </w:r>
                            <w:r>
                              <w:rPr>
                                <w:rFonts w:hint="eastAsia" w:ascii="宋体" w:hAnsi="宋体"/>
                                <w:b/>
                                <w:sz w:val="28"/>
                                <w:szCs w:val="28"/>
                              </w:rPr>
                              <w:t>（盖单位公章）</w:t>
                            </w:r>
                          </w:p>
                          <w:p w14:paraId="41C856E3">
                            <w:pPr>
                              <w:adjustRightInd w:val="0"/>
                              <w:snapToGrid w:val="0"/>
                              <w:spacing w:line="640" w:lineRule="exact"/>
                              <w:ind w:firstLine="562" w:firstLineChars="200"/>
                              <w:jc w:val="left"/>
                              <w:rPr>
                                <w:rFonts w:ascii="宋体" w:hAnsi="宋体"/>
                                <w:b/>
                                <w:sz w:val="28"/>
                                <w:szCs w:val="28"/>
                              </w:rPr>
                            </w:pPr>
                            <w:r>
                              <w:rPr>
                                <w:rFonts w:hint="eastAsia" w:ascii="宋体" w:hAnsi="宋体"/>
                                <w:b/>
                                <w:sz w:val="28"/>
                                <w:szCs w:val="28"/>
                              </w:rPr>
                              <w:t>法定代表人（签字或盖章）或委托代理人：</w:t>
                            </w:r>
                            <w:r>
                              <w:rPr>
                                <w:rFonts w:hint="eastAsia" w:ascii="宋体" w:hAnsi="宋体"/>
                                <w:b/>
                                <w:sz w:val="28"/>
                                <w:szCs w:val="28"/>
                                <w:u w:val="single"/>
                              </w:rPr>
                              <w:t xml:space="preserve">                </w:t>
                            </w:r>
                            <w:r>
                              <w:rPr>
                                <w:rFonts w:hint="eastAsia" w:ascii="宋体" w:hAnsi="宋体"/>
                                <w:b/>
                                <w:sz w:val="28"/>
                                <w:szCs w:val="28"/>
                              </w:rPr>
                              <w:t>（签字）</w:t>
                            </w:r>
                          </w:p>
                          <w:p w14:paraId="50E8D301">
                            <w:pPr>
                              <w:adjustRightInd w:val="0"/>
                              <w:snapToGrid w:val="0"/>
                              <w:spacing w:line="640" w:lineRule="exact"/>
                              <w:ind w:firstLine="562" w:firstLineChars="200"/>
                              <w:jc w:val="left"/>
                              <w:rPr>
                                <w:rFonts w:ascii="宋体" w:hAnsi="宋体"/>
                                <w:b/>
                                <w:sz w:val="28"/>
                                <w:szCs w:val="28"/>
                              </w:rPr>
                            </w:pPr>
                            <w:r>
                              <w:rPr>
                                <w:rFonts w:hint="eastAsia" w:ascii="宋体" w:hAnsi="宋体"/>
                                <w:b/>
                                <w:sz w:val="28"/>
                                <w:szCs w:val="28"/>
                              </w:rPr>
                              <w:t>投标联系人：</w:t>
                            </w:r>
                            <w:r>
                              <w:rPr>
                                <w:rFonts w:hint="eastAsia" w:ascii="宋体" w:hAnsi="宋体"/>
                                <w:b/>
                                <w:sz w:val="28"/>
                                <w:szCs w:val="28"/>
                                <w:u w:val="single"/>
                              </w:rPr>
                              <w:t xml:space="preserve">           </w:t>
                            </w:r>
                            <w:r>
                              <w:rPr>
                                <w:rFonts w:hint="eastAsia" w:ascii="宋体" w:hAnsi="宋体"/>
                                <w:b/>
                                <w:sz w:val="28"/>
                                <w:szCs w:val="28"/>
                              </w:rPr>
                              <w:t xml:space="preserve">  联系电话：</w:t>
                            </w:r>
                            <w:r>
                              <w:rPr>
                                <w:rFonts w:hint="eastAsia" w:ascii="宋体" w:hAnsi="宋体"/>
                                <w:b/>
                                <w:sz w:val="28"/>
                                <w:szCs w:val="28"/>
                                <w:u w:val="single"/>
                              </w:rPr>
                              <w:t xml:space="preserve">             </w:t>
                            </w:r>
                          </w:p>
                          <w:p w14:paraId="6645C918">
                            <w:pPr>
                              <w:adjustRightInd w:val="0"/>
                              <w:snapToGrid w:val="0"/>
                              <w:spacing w:line="640" w:lineRule="exact"/>
                              <w:ind w:firstLine="562" w:firstLineChars="200"/>
                              <w:jc w:val="left"/>
                              <w:rPr>
                                <w:rFonts w:ascii="宋体" w:hAnsi="宋体"/>
                                <w:b/>
                                <w:sz w:val="28"/>
                                <w:szCs w:val="28"/>
                                <w:u w:val="single"/>
                              </w:rPr>
                            </w:pPr>
                            <w:r>
                              <w:rPr>
                                <w:rFonts w:hint="eastAsia" w:ascii="宋体" w:hAnsi="宋体"/>
                                <w:b/>
                                <w:sz w:val="28"/>
                                <w:szCs w:val="28"/>
                              </w:rPr>
                              <w:t>投标日期：</w:t>
                            </w:r>
                            <w:r>
                              <w:rPr>
                                <w:rFonts w:hint="eastAsia" w:ascii="宋体" w:hAnsi="宋体"/>
                                <w:b/>
                                <w:sz w:val="28"/>
                                <w:szCs w:val="28"/>
                                <w:u w:val="single"/>
                              </w:rPr>
                              <w:t xml:space="preserve">                                      </w:t>
                            </w:r>
                          </w:p>
                          <w:p w14:paraId="3205621E">
                            <w:pPr>
                              <w:snapToGrid w:val="0"/>
                              <w:spacing w:line="520" w:lineRule="exact"/>
                              <w:jc w:val="center"/>
                              <w:rPr>
                                <w:rFonts w:ascii="宋体" w:hAnsi="宋体"/>
                                <w:b/>
                                <w:sz w:val="28"/>
                                <w:szCs w:val="28"/>
                              </w:rPr>
                            </w:pPr>
                          </w:p>
                          <w:p w14:paraId="059F8A1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pt;margin-top:7.25pt;height:410.2pt;width:500.25pt;z-index:251661312;mso-width-relative:page;mso-height-relative:page;" fillcolor="#FFFFFF [3201]" filled="t" stroked="t" coordsize="21600,21600" o:gfxdata="UEsDBAoAAAAAAIdO4kAAAAAAAAAAAAAAAAAEAAAAZHJzL1BLAwQUAAAACACHTuJAFJoWk9gAAAAK&#10;AQAADwAAAGRycy9kb3ducmV2LnhtbE2Py07DMBBF90j8gzVI7FqncekjjVMJJCTEjpINOzeeJlHt&#10;cRS7Tfl7hhUsR/fo3jPl/uaduOIY+0AaFvMMBFITbE+thvrzdbYBEZMha1wg1PCNEfbV/V1pChsm&#10;+sDrIbWCSygWRkOX0lBIGZsOvYnzMCBxdgqjN4nPsZV2NBOXeyfzLFtJb3rihc4M+NJhcz5cvIa3&#10;1XP6wtq+W5WrMNWyGU8uav34sMh2IBLe0h8Mv/qsDhU7HcOFbBROwyxf54xysHwCwcB2rRSIo4aN&#10;Wm5BVqX8/0L1A1BLAwQUAAAACACHTuJA5wsLsGICAADDBAAADgAAAGRycy9lMm9Eb2MueG1srVTB&#10;bhMxEL0j8Q+W73SzaZLSqJsqtApCimilgjg7Xm/WwvYY28lu+AD6B5y4cOe7+h2MvZs2bTn0QA7O&#10;2PPyZubNTM7OW63IVjgvwRQ0PxpQIgyHUpp1QT9/Wrx5S4kPzJRMgREF3QlPz2evX501diqGUIMq&#10;hSNIYvy0sQWtQ7DTLPO8Fpr5I7DCoLMCp1nAq1tnpWMNsmuVDQeDSdaAK60DLrzH18vOSXtG9xJC&#10;qCrJxSXwjRYmdKxOKBawJF9L6+ksZVtVgoerqvIiEFVQrDSkE4OgvYpnNjtj07Vjtpa8T4G9JIUn&#10;NWkmDQa9p7pkgZGNk8+otOQOPFThiIPOukKSIlhFPniizU3NrEi1oNTe3ovu/x8t/7i9dkSWOAmU&#10;GKax4Xc/b+9+/bn7/YPkUZ7G+imibiziQvsO2gjt3z0+xqrbyun4jfUQ9E/y41GOCu8KOpqMxpNJ&#10;r7NoA+HRfzw+zk/GlHBEjIeD0/EoIbIHJut8eC9Ak2gU1GEjk75su/QBoyN0D4mBPShZLqRS6eLW&#10;qwvlyJZh0xfpExPGnzyCKUOalMsgMT/yRe57ipVi/OtzBuRTBmmjQJ0Q0Qrtqu3VWUG5Q9EcdFPn&#10;LV9I5F0yH66ZwzFDiXARwxUelQJMBnqLkhrc93+9Rzx2H72UNDi2BfXfNswJStQHg3Nxmo9QSxLS&#10;ZTQ+GeLFHXpWhx6z0ReAImHvMbtkRnxQe7NyoL/gvs5jVHQxwzF2QcPevAjdMuG+czGfJxBOtmVh&#10;aW4sj9SxJQbmmwCVTK2LMnXa9OrhbKf29HsYl+fwnlAP/z2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SaFpPYAAAACgEAAA8AAAAAAAAAAQAgAAAAIgAAAGRycy9kb3ducmV2LnhtbFBLAQIUABQA&#10;AAAIAIdO4kDnCwuwYgIAAMMEAAAOAAAAAAAAAAEAIAAAACcBAABkcnMvZTJvRG9jLnhtbFBLBQYA&#10;AAAABgAGAFkBAAD7BQAAAAA=&#10;">
                <v:fill on="t" focussize="0,0"/>
                <v:stroke weight="0.5pt" color="#000000 [3204]" joinstyle="round"/>
                <v:imagedata o:title=""/>
                <o:lock v:ext="edit" aspectratio="f"/>
                <v:textbox>
                  <w:txbxContent>
                    <w:p w14:paraId="401F942D">
                      <w:pPr>
                        <w:snapToGrid w:val="0"/>
                        <w:jc w:val="center"/>
                        <w:rPr>
                          <w:rFonts w:ascii="宋体" w:hAnsi="宋体"/>
                          <w:b/>
                          <w:sz w:val="72"/>
                          <w:szCs w:val="72"/>
                        </w:rPr>
                      </w:pPr>
                    </w:p>
                    <w:p w14:paraId="79AB9F03">
                      <w:pPr>
                        <w:snapToGrid w:val="0"/>
                        <w:jc w:val="center"/>
                        <w:rPr>
                          <w:rFonts w:ascii="宋体" w:hAnsi="宋体"/>
                          <w:b/>
                          <w:sz w:val="72"/>
                          <w:szCs w:val="72"/>
                        </w:rPr>
                      </w:pPr>
                      <w:r>
                        <w:rPr>
                          <w:rFonts w:hint="eastAsia" w:ascii="宋体" w:hAnsi="宋体"/>
                          <w:b/>
                          <w:sz w:val="72"/>
                          <w:szCs w:val="72"/>
                        </w:rPr>
                        <w:t>投标文件</w:t>
                      </w:r>
                    </w:p>
                    <w:p w14:paraId="1D92333A">
                      <w:pPr>
                        <w:snapToGrid w:val="0"/>
                        <w:spacing w:line="520" w:lineRule="exact"/>
                        <w:jc w:val="center"/>
                        <w:rPr>
                          <w:rFonts w:ascii="宋体" w:hAnsi="宋体"/>
                          <w:b/>
                          <w:sz w:val="28"/>
                          <w:szCs w:val="28"/>
                        </w:rPr>
                      </w:pPr>
                    </w:p>
                    <w:p w14:paraId="21C757EF">
                      <w:pPr>
                        <w:snapToGrid w:val="0"/>
                        <w:spacing w:line="520" w:lineRule="exact"/>
                        <w:jc w:val="center"/>
                        <w:rPr>
                          <w:rFonts w:ascii="宋体" w:hAnsi="宋体"/>
                          <w:b/>
                          <w:sz w:val="28"/>
                          <w:szCs w:val="28"/>
                        </w:rPr>
                      </w:pPr>
                      <w:r>
                        <w:rPr>
                          <w:rFonts w:hint="eastAsia" w:ascii="宋体" w:hAnsi="宋体"/>
                          <w:b/>
                          <w:sz w:val="28"/>
                          <w:szCs w:val="28"/>
                        </w:rPr>
                        <w:t>年  月  日    时（投标截止时间）前不得启封</w:t>
                      </w:r>
                    </w:p>
                    <w:p w14:paraId="60F5C391">
                      <w:pPr>
                        <w:snapToGrid w:val="0"/>
                        <w:spacing w:line="520" w:lineRule="exact"/>
                        <w:jc w:val="center"/>
                        <w:rPr>
                          <w:rFonts w:ascii="宋体" w:hAnsi="宋体"/>
                          <w:b/>
                          <w:sz w:val="28"/>
                          <w:szCs w:val="28"/>
                        </w:rPr>
                      </w:pPr>
                    </w:p>
                    <w:p w14:paraId="603D714C">
                      <w:pPr>
                        <w:adjustRightInd w:val="0"/>
                        <w:snapToGrid w:val="0"/>
                        <w:spacing w:line="640" w:lineRule="exact"/>
                        <w:ind w:firstLine="562" w:firstLineChars="200"/>
                        <w:jc w:val="left"/>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 xml:space="preserve">                                      </w:t>
                      </w:r>
                    </w:p>
                    <w:p w14:paraId="6A02A38E">
                      <w:pPr>
                        <w:adjustRightInd w:val="0"/>
                        <w:snapToGrid w:val="0"/>
                        <w:spacing w:line="640" w:lineRule="exact"/>
                        <w:ind w:firstLine="562" w:firstLineChars="200"/>
                        <w:jc w:val="left"/>
                        <w:rPr>
                          <w:rFonts w:ascii="宋体" w:hAnsi="宋体"/>
                          <w:b/>
                          <w:sz w:val="28"/>
                          <w:szCs w:val="28"/>
                          <w:u w:val="single"/>
                        </w:rPr>
                      </w:pPr>
                      <w:r>
                        <w:rPr>
                          <w:rFonts w:hint="eastAsia" w:ascii="宋体" w:hAnsi="宋体"/>
                          <w:b/>
                          <w:sz w:val="28"/>
                          <w:szCs w:val="28"/>
                        </w:rPr>
                        <w:t>招标编号：</w:t>
                      </w:r>
                      <w:r>
                        <w:rPr>
                          <w:rFonts w:hint="eastAsia" w:ascii="宋体" w:hAnsi="宋体"/>
                          <w:b/>
                          <w:sz w:val="28"/>
                          <w:szCs w:val="28"/>
                          <w:u w:val="single"/>
                        </w:rPr>
                        <w:t xml:space="preserve">                                      </w:t>
                      </w:r>
                    </w:p>
                    <w:p w14:paraId="69B3D262">
                      <w:pPr>
                        <w:adjustRightInd w:val="0"/>
                        <w:snapToGrid w:val="0"/>
                        <w:spacing w:line="640" w:lineRule="exact"/>
                        <w:ind w:firstLine="562" w:firstLineChars="200"/>
                        <w:jc w:val="left"/>
                        <w:rPr>
                          <w:rFonts w:ascii="宋体" w:hAnsi="宋体"/>
                          <w:b/>
                          <w:sz w:val="28"/>
                          <w:szCs w:val="28"/>
                        </w:rPr>
                      </w:pPr>
                      <w:r>
                        <w:rPr>
                          <w:rFonts w:hint="eastAsia" w:ascii="宋体" w:hAnsi="宋体"/>
                          <w:b/>
                          <w:sz w:val="28"/>
                          <w:szCs w:val="28"/>
                        </w:rPr>
                        <w:t>投标人：</w:t>
                      </w:r>
                      <w:r>
                        <w:rPr>
                          <w:rFonts w:hint="eastAsia" w:ascii="宋体" w:hAnsi="宋体"/>
                          <w:b/>
                          <w:sz w:val="28"/>
                          <w:szCs w:val="28"/>
                          <w:u w:val="single"/>
                        </w:rPr>
                        <w:t xml:space="preserve">                                        </w:t>
                      </w:r>
                      <w:r>
                        <w:rPr>
                          <w:rFonts w:hint="eastAsia" w:ascii="宋体" w:hAnsi="宋体"/>
                          <w:b/>
                          <w:sz w:val="28"/>
                          <w:szCs w:val="28"/>
                        </w:rPr>
                        <w:t>（盖单位公章）</w:t>
                      </w:r>
                    </w:p>
                    <w:p w14:paraId="41C856E3">
                      <w:pPr>
                        <w:adjustRightInd w:val="0"/>
                        <w:snapToGrid w:val="0"/>
                        <w:spacing w:line="640" w:lineRule="exact"/>
                        <w:ind w:firstLine="562" w:firstLineChars="200"/>
                        <w:jc w:val="left"/>
                        <w:rPr>
                          <w:rFonts w:ascii="宋体" w:hAnsi="宋体"/>
                          <w:b/>
                          <w:sz w:val="28"/>
                          <w:szCs w:val="28"/>
                        </w:rPr>
                      </w:pPr>
                      <w:r>
                        <w:rPr>
                          <w:rFonts w:hint="eastAsia" w:ascii="宋体" w:hAnsi="宋体"/>
                          <w:b/>
                          <w:sz w:val="28"/>
                          <w:szCs w:val="28"/>
                        </w:rPr>
                        <w:t>法定代表人（签字或盖章）或委托代理人：</w:t>
                      </w:r>
                      <w:r>
                        <w:rPr>
                          <w:rFonts w:hint="eastAsia" w:ascii="宋体" w:hAnsi="宋体"/>
                          <w:b/>
                          <w:sz w:val="28"/>
                          <w:szCs w:val="28"/>
                          <w:u w:val="single"/>
                        </w:rPr>
                        <w:t xml:space="preserve">                </w:t>
                      </w:r>
                      <w:r>
                        <w:rPr>
                          <w:rFonts w:hint="eastAsia" w:ascii="宋体" w:hAnsi="宋体"/>
                          <w:b/>
                          <w:sz w:val="28"/>
                          <w:szCs w:val="28"/>
                        </w:rPr>
                        <w:t>（签字）</w:t>
                      </w:r>
                    </w:p>
                    <w:p w14:paraId="50E8D301">
                      <w:pPr>
                        <w:adjustRightInd w:val="0"/>
                        <w:snapToGrid w:val="0"/>
                        <w:spacing w:line="640" w:lineRule="exact"/>
                        <w:ind w:firstLine="562" w:firstLineChars="200"/>
                        <w:jc w:val="left"/>
                        <w:rPr>
                          <w:rFonts w:ascii="宋体" w:hAnsi="宋体"/>
                          <w:b/>
                          <w:sz w:val="28"/>
                          <w:szCs w:val="28"/>
                        </w:rPr>
                      </w:pPr>
                      <w:r>
                        <w:rPr>
                          <w:rFonts w:hint="eastAsia" w:ascii="宋体" w:hAnsi="宋体"/>
                          <w:b/>
                          <w:sz w:val="28"/>
                          <w:szCs w:val="28"/>
                        </w:rPr>
                        <w:t>投标联系人：</w:t>
                      </w:r>
                      <w:r>
                        <w:rPr>
                          <w:rFonts w:hint="eastAsia" w:ascii="宋体" w:hAnsi="宋体"/>
                          <w:b/>
                          <w:sz w:val="28"/>
                          <w:szCs w:val="28"/>
                          <w:u w:val="single"/>
                        </w:rPr>
                        <w:t xml:space="preserve">           </w:t>
                      </w:r>
                      <w:r>
                        <w:rPr>
                          <w:rFonts w:hint="eastAsia" w:ascii="宋体" w:hAnsi="宋体"/>
                          <w:b/>
                          <w:sz w:val="28"/>
                          <w:szCs w:val="28"/>
                        </w:rPr>
                        <w:t xml:space="preserve">  联系电话：</w:t>
                      </w:r>
                      <w:r>
                        <w:rPr>
                          <w:rFonts w:hint="eastAsia" w:ascii="宋体" w:hAnsi="宋体"/>
                          <w:b/>
                          <w:sz w:val="28"/>
                          <w:szCs w:val="28"/>
                          <w:u w:val="single"/>
                        </w:rPr>
                        <w:t xml:space="preserve">             </w:t>
                      </w:r>
                    </w:p>
                    <w:p w14:paraId="6645C918">
                      <w:pPr>
                        <w:adjustRightInd w:val="0"/>
                        <w:snapToGrid w:val="0"/>
                        <w:spacing w:line="640" w:lineRule="exact"/>
                        <w:ind w:firstLine="562" w:firstLineChars="200"/>
                        <w:jc w:val="left"/>
                        <w:rPr>
                          <w:rFonts w:ascii="宋体" w:hAnsi="宋体"/>
                          <w:b/>
                          <w:sz w:val="28"/>
                          <w:szCs w:val="28"/>
                          <w:u w:val="single"/>
                        </w:rPr>
                      </w:pPr>
                      <w:r>
                        <w:rPr>
                          <w:rFonts w:hint="eastAsia" w:ascii="宋体" w:hAnsi="宋体"/>
                          <w:b/>
                          <w:sz w:val="28"/>
                          <w:szCs w:val="28"/>
                        </w:rPr>
                        <w:t>投标日期：</w:t>
                      </w:r>
                      <w:r>
                        <w:rPr>
                          <w:rFonts w:hint="eastAsia" w:ascii="宋体" w:hAnsi="宋体"/>
                          <w:b/>
                          <w:sz w:val="28"/>
                          <w:szCs w:val="28"/>
                          <w:u w:val="single"/>
                        </w:rPr>
                        <w:t xml:space="preserve">                                      </w:t>
                      </w:r>
                    </w:p>
                    <w:p w14:paraId="3205621E">
                      <w:pPr>
                        <w:snapToGrid w:val="0"/>
                        <w:spacing w:line="520" w:lineRule="exact"/>
                        <w:jc w:val="center"/>
                        <w:rPr>
                          <w:rFonts w:ascii="宋体" w:hAnsi="宋体"/>
                          <w:b/>
                          <w:sz w:val="28"/>
                          <w:szCs w:val="28"/>
                        </w:rPr>
                      </w:pPr>
                    </w:p>
                    <w:p w14:paraId="059F8A17"/>
                  </w:txbxContent>
                </v:textbox>
              </v:shape>
            </w:pict>
          </mc:Fallback>
        </mc:AlternateContent>
      </w:r>
    </w:p>
    <w:p w14:paraId="52AE76A4">
      <w:pPr>
        <w:snapToGrid w:val="0"/>
        <w:jc w:val="center"/>
        <w:rPr>
          <w:rFonts w:ascii="宋体" w:hAnsi="宋体"/>
          <w:b/>
          <w:sz w:val="72"/>
          <w:szCs w:val="72"/>
        </w:rPr>
      </w:pPr>
    </w:p>
    <w:p w14:paraId="12C3C877">
      <w:pPr>
        <w:snapToGrid w:val="0"/>
        <w:spacing w:line="520" w:lineRule="exact"/>
        <w:jc w:val="center"/>
        <w:rPr>
          <w:rFonts w:ascii="宋体" w:hAnsi="宋体"/>
          <w:b/>
          <w:sz w:val="28"/>
          <w:szCs w:val="28"/>
        </w:rPr>
      </w:pPr>
    </w:p>
    <w:p w14:paraId="2E2D8957">
      <w:pPr>
        <w:snapToGrid w:val="0"/>
        <w:spacing w:line="520" w:lineRule="exact"/>
        <w:jc w:val="center"/>
        <w:rPr>
          <w:rFonts w:ascii="宋体" w:hAnsi="宋体"/>
          <w:b/>
          <w:sz w:val="28"/>
          <w:szCs w:val="28"/>
        </w:rPr>
      </w:pPr>
    </w:p>
    <w:p w14:paraId="19DE6157">
      <w:pPr>
        <w:snapToGrid w:val="0"/>
        <w:spacing w:line="520" w:lineRule="exact"/>
        <w:jc w:val="center"/>
        <w:rPr>
          <w:rFonts w:ascii="宋体" w:hAnsi="宋体"/>
          <w:b/>
          <w:sz w:val="28"/>
          <w:szCs w:val="28"/>
        </w:rPr>
      </w:pPr>
    </w:p>
    <w:p w14:paraId="5F7922A2">
      <w:pPr>
        <w:rPr>
          <w:rFonts w:ascii="宋体" w:hAnsi="宋体"/>
          <w:b/>
        </w:rPr>
      </w:pPr>
      <w:r>
        <w:rPr>
          <w:rFonts w:ascii="宋体" w:hAnsi="宋体"/>
          <w:b/>
        </w:rPr>
        <w:br w:type="page"/>
      </w:r>
    </w:p>
    <w:p w14:paraId="6C77F5C4">
      <w:pPr>
        <w:pStyle w:val="10"/>
        <w:rPr>
          <w:rFonts w:ascii="宋体" w:hAnsi="宋体" w:eastAsia="宋体"/>
        </w:rPr>
      </w:pPr>
      <w:r>
        <w:rPr>
          <w:rFonts w:ascii="宋体" w:hAnsi="宋体" w:eastAsia="宋体"/>
        </w:rPr>
        <w:t xml:space="preserve">                             </w:t>
      </w:r>
    </w:p>
    <w:p w14:paraId="0116C770">
      <w:pPr>
        <w:jc w:val="center"/>
        <w:rPr>
          <w:rFonts w:ascii="宋体" w:hAnsi="宋体"/>
          <w:b/>
          <w:sz w:val="72"/>
        </w:rPr>
      </w:pPr>
    </w:p>
    <w:p w14:paraId="620C0AF2">
      <w:pPr>
        <w:jc w:val="center"/>
        <w:rPr>
          <w:rFonts w:ascii="宋体" w:hAnsi="宋体"/>
          <w:b/>
          <w:sz w:val="72"/>
        </w:rPr>
      </w:pPr>
    </w:p>
    <w:p w14:paraId="0CDFCCAB">
      <w:pPr>
        <w:jc w:val="center"/>
        <w:rPr>
          <w:rFonts w:ascii="宋体" w:hAnsi="宋体"/>
          <w:b/>
          <w:sz w:val="72"/>
        </w:rPr>
      </w:pPr>
      <w:bookmarkStart w:id="483" w:name="_Toc20552_WPSOffice_Level1"/>
      <w:bookmarkStart w:id="484" w:name="_Toc22042_WPSOffice_Level1"/>
      <w:bookmarkStart w:id="485" w:name="_Toc29892_WPSOffice_Level1"/>
      <w:r>
        <w:rPr>
          <w:rFonts w:hint="eastAsia" w:ascii="宋体" w:hAnsi="宋体"/>
          <w:b/>
          <w:sz w:val="72"/>
        </w:rPr>
        <w:t>投</w:t>
      </w:r>
      <w:r>
        <w:rPr>
          <w:rFonts w:ascii="宋体" w:hAnsi="宋体"/>
          <w:b/>
          <w:sz w:val="72"/>
        </w:rPr>
        <w:t xml:space="preserve">  </w:t>
      </w:r>
      <w:r>
        <w:rPr>
          <w:rFonts w:hint="eastAsia" w:ascii="宋体" w:hAnsi="宋体"/>
          <w:b/>
          <w:sz w:val="72"/>
        </w:rPr>
        <w:t>标</w:t>
      </w:r>
      <w:r>
        <w:rPr>
          <w:rFonts w:ascii="宋体" w:hAnsi="宋体"/>
          <w:b/>
          <w:sz w:val="72"/>
        </w:rPr>
        <w:t xml:space="preserve">  </w:t>
      </w:r>
      <w:r>
        <w:rPr>
          <w:rFonts w:hint="eastAsia" w:ascii="宋体" w:hAnsi="宋体"/>
          <w:b/>
          <w:sz w:val="72"/>
        </w:rPr>
        <w:t>文</w:t>
      </w:r>
      <w:r>
        <w:rPr>
          <w:rFonts w:ascii="宋体" w:hAnsi="宋体"/>
          <w:b/>
          <w:sz w:val="72"/>
        </w:rPr>
        <w:t xml:space="preserve">  </w:t>
      </w:r>
      <w:r>
        <w:rPr>
          <w:rFonts w:hint="eastAsia" w:ascii="宋体" w:hAnsi="宋体"/>
          <w:b/>
          <w:sz w:val="72"/>
        </w:rPr>
        <w:t>件</w:t>
      </w:r>
      <w:bookmarkEnd w:id="483"/>
      <w:bookmarkEnd w:id="484"/>
      <w:bookmarkEnd w:id="485"/>
    </w:p>
    <w:p w14:paraId="7B7C8C23">
      <w:pPr>
        <w:jc w:val="center"/>
        <w:rPr>
          <w:rFonts w:ascii="宋体" w:hAnsi="宋体"/>
          <w:b/>
          <w:sz w:val="36"/>
        </w:rPr>
      </w:pPr>
    </w:p>
    <w:p w14:paraId="38AB3EE7">
      <w:pPr>
        <w:jc w:val="center"/>
        <w:rPr>
          <w:rFonts w:ascii="宋体" w:hAnsi="宋体"/>
          <w:b/>
          <w:sz w:val="36"/>
        </w:rPr>
      </w:pPr>
      <w:r>
        <w:rPr>
          <w:rFonts w:hint="eastAsia" w:ascii="宋体" w:hAnsi="宋体"/>
          <w:b/>
          <w:sz w:val="36"/>
        </w:rPr>
        <w:t>（</w:t>
      </w:r>
      <w:r>
        <w:rPr>
          <w:rFonts w:ascii="宋体" w:hAnsi="宋体"/>
          <w:b/>
          <w:sz w:val="36"/>
        </w:rPr>
        <w:t xml:space="preserve">  </w:t>
      </w:r>
      <w:r>
        <w:rPr>
          <w:rFonts w:hint="eastAsia" w:ascii="宋体" w:hAnsi="宋体"/>
          <w:b/>
          <w:sz w:val="36"/>
        </w:rPr>
        <w:t>本）</w:t>
      </w:r>
    </w:p>
    <w:p w14:paraId="6A866FB7">
      <w:pPr>
        <w:jc w:val="center"/>
        <w:rPr>
          <w:rFonts w:ascii="宋体" w:hAnsi="宋体"/>
          <w:b/>
          <w:sz w:val="36"/>
        </w:rPr>
      </w:pPr>
    </w:p>
    <w:p w14:paraId="18BA5AE2">
      <w:pPr>
        <w:jc w:val="center"/>
        <w:rPr>
          <w:rFonts w:ascii="宋体" w:hAnsi="宋体"/>
          <w:b/>
          <w:sz w:val="36"/>
        </w:rPr>
      </w:pPr>
    </w:p>
    <w:p w14:paraId="2DEBC823">
      <w:pPr>
        <w:jc w:val="center"/>
        <w:rPr>
          <w:rFonts w:ascii="宋体" w:hAnsi="宋体"/>
          <w:b/>
          <w:sz w:val="36"/>
        </w:rPr>
      </w:pPr>
    </w:p>
    <w:p w14:paraId="4DE0AF1A">
      <w:pPr>
        <w:jc w:val="center"/>
        <w:rPr>
          <w:rFonts w:ascii="宋体" w:hAnsi="宋体"/>
          <w:b/>
          <w:sz w:val="36"/>
        </w:rPr>
      </w:pPr>
    </w:p>
    <w:p w14:paraId="35534F30">
      <w:pPr>
        <w:jc w:val="center"/>
        <w:rPr>
          <w:rFonts w:ascii="宋体" w:hAnsi="宋体"/>
          <w:b/>
          <w:sz w:val="36"/>
        </w:rPr>
      </w:pPr>
    </w:p>
    <w:p w14:paraId="53B6EC3A">
      <w:pPr>
        <w:jc w:val="center"/>
        <w:rPr>
          <w:rFonts w:ascii="宋体" w:hAnsi="宋体"/>
          <w:b/>
          <w:sz w:val="36"/>
        </w:rPr>
      </w:pPr>
    </w:p>
    <w:p w14:paraId="168137DF">
      <w:pPr>
        <w:adjustRightInd w:val="0"/>
        <w:snapToGrid w:val="0"/>
        <w:ind w:firstLine="904" w:firstLineChars="300"/>
        <w:rPr>
          <w:rFonts w:ascii="宋体" w:hAnsi="宋体"/>
          <w:b/>
          <w:sz w:val="30"/>
          <w:szCs w:val="30"/>
          <w:u w:val="single"/>
        </w:rPr>
      </w:pPr>
      <w:bookmarkStart w:id="486" w:name="_Toc1576_WPSOffice_Level1"/>
      <w:bookmarkStart w:id="487" w:name="_Toc2943_WPSOffice_Level1"/>
      <w:bookmarkStart w:id="488" w:name="_Toc29937_WPSOffice_Level1"/>
      <w:r>
        <w:rPr>
          <w:rFonts w:hint="eastAsia" w:ascii="宋体" w:hAnsi="宋体"/>
          <w:b/>
          <w:sz w:val="30"/>
          <w:szCs w:val="30"/>
        </w:rPr>
        <w:t>项</w:t>
      </w:r>
      <w:r>
        <w:rPr>
          <w:rFonts w:ascii="宋体" w:hAnsi="宋体"/>
          <w:b/>
          <w:sz w:val="30"/>
          <w:szCs w:val="30"/>
        </w:rPr>
        <w:t xml:space="preserve"> </w:t>
      </w:r>
      <w:r>
        <w:rPr>
          <w:rFonts w:hint="eastAsia" w:ascii="宋体" w:hAnsi="宋体"/>
          <w:b/>
          <w:sz w:val="30"/>
          <w:szCs w:val="30"/>
        </w:rPr>
        <w:t>目</w:t>
      </w:r>
      <w:r>
        <w:rPr>
          <w:rFonts w:ascii="宋体" w:hAnsi="宋体"/>
          <w:b/>
          <w:sz w:val="30"/>
          <w:szCs w:val="30"/>
        </w:rPr>
        <w:t xml:space="preserve"> </w:t>
      </w:r>
      <w:r>
        <w:rPr>
          <w:rFonts w:hint="eastAsia" w:ascii="宋体" w:hAnsi="宋体"/>
          <w:b/>
          <w:sz w:val="30"/>
          <w:szCs w:val="30"/>
        </w:rPr>
        <w:t>名</w:t>
      </w:r>
      <w:r>
        <w:rPr>
          <w:rFonts w:ascii="宋体" w:hAnsi="宋体"/>
          <w:b/>
          <w:sz w:val="30"/>
          <w:szCs w:val="30"/>
        </w:rPr>
        <w:t xml:space="preserve"> </w:t>
      </w:r>
      <w:r>
        <w:rPr>
          <w:rFonts w:hint="eastAsia" w:ascii="宋体" w:hAnsi="宋体"/>
          <w:b/>
          <w:sz w:val="30"/>
          <w:szCs w:val="30"/>
        </w:rPr>
        <w:t>称：</w:t>
      </w:r>
      <w:bookmarkEnd w:id="486"/>
      <w:bookmarkEnd w:id="487"/>
      <w:bookmarkEnd w:id="488"/>
      <w:r>
        <w:rPr>
          <w:rFonts w:ascii="宋体" w:hAnsi="宋体"/>
          <w:b/>
          <w:sz w:val="30"/>
          <w:szCs w:val="30"/>
          <w:u w:val="single"/>
        </w:rPr>
        <w:t xml:space="preserve">                              </w:t>
      </w:r>
    </w:p>
    <w:p w14:paraId="40422CBB">
      <w:pPr>
        <w:adjustRightInd w:val="0"/>
        <w:snapToGrid w:val="0"/>
        <w:ind w:firstLine="904" w:firstLineChars="300"/>
        <w:rPr>
          <w:rFonts w:ascii="宋体" w:hAnsi="宋体"/>
          <w:b/>
          <w:sz w:val="30"/>
          <w:szCs w:val="30"/>
        </w:rPr>
      </w:pPr>
    </w:p>
    <w:p w14:paraId="762851EC">
      <w:pPr>
        <w:adjustRightInd w:val="0"/>
        <w:snapToGrid w:val="0"/>
        <w:ind w:firstLine="904" w:firstLineChars="300"/>
        <w:rPr>
          <w:rFonts w:ascii="宋体" w:hAnsi="宋体"/>
          <w:b/>
          <w:sz w:val="30"/>
          <w:szCs w:val="30"/>
          <w:u w:val="single"/>
        </w:rPr>
      </w:pPr>
      <w:bookmarkStart w:id="489" w:name="_Toc12717_WPSOffice_Level1"/>
      <w:bookmarkStart w:id="490" w:name="_Toc11013_WPSOffice_Level1"/>
      <w:bookmarkStart w:id="491" w:name="_Toc17654_WPSOffice_Level1"/>
      <w:r>
        <w:rPr>
          <w:rFonts w:hint="eastAsia" w:ascii="宋体" w:hAnsi="宋体"/>
          <w:b/>
          <w:sz w:val="30"/>
          <w:szCs w:val="30"/>
        </w:rPr>
        <w:t>招</w:t>
      </w:r>
      <w:r>
        <w:rPr>
          <w:rFonts w:ascii="宋体" w:hAnsi="宋体"/>
          <w:b/>
          <w:sz w:val="30"/>
          <w:szCs w:val="30"/>
        </w:rPr>
        <w:t xml:space="preserve"> </w:t>
      </w:r>
      <w:r>
        <w:rPr>
          <w:rFonts w:hint="eastAsia" w:ascii="宋体" w:hAnsi="宋体"/>
          <w:b/>
          <w:sz w:val="30"/>
          <w:szCs w:val="30"/>
        </w:rPr>
        <w:t>标</w:t>
      </w:r>
      <w:r>
        <w:rPr>
          <w:rFonts w:ascii="宋体" w:hAnsi="宋体"/>
          <w:b/>
          <w:sz w:val="30"/>
          <w:szCs w:val="30"/>
        </w:rPr>
        <w:t xml:space="preserve"> </w:t>
      </w:r>
      <w:r>
        <w:rPr>
          <w:rFonts w:hint="eastAsia" w:ascii="宋体" w:hAnsi="宋体"/>
          <w:b/>
          <w:sz w:val="30"/>
          <w:szCs w:val="30"/>
        </w:rPr>
        <w:t>编</w:t>
      </w:r>
      <w:r>
        <w:rPr>
          <w:rFonts w:ascii="宋体" w:hAnsi="宋体"/>
          <w:b/>
          <w:sz w:val="30"/>
          <w:szCs w:val="30"/>
        </w:rPr>
        <w:t xml:space="preserve"> </w:t>
      </w:r>
      <w:r>
        <w:rPr>
          <w:rFonts w:hint="eastAsia" w:ascii="宋体" w:hAnsi="宋体"/>
          <w:b/>
          <w:sz w:val="30"/>
          <w:szCs w:val="30"/>
        </w:rPr>
        <w:t>号：</w:t>
      </w:r>
      <w:bookmarkEnd w:id="489"/>
      <w:bookmarkEnd w:id="490"/>
      <w:bookmarkEnd w:id="491"/>
      <w:r>
        <w:rPr>
          <w:rFonts w:ascii="宋体" w:hAnsi="宋体"/>
          <w:b/>
          <w:sz w:val="30"/>
          <w:szCs w:val="30"/>
          <w:u w:val="single"/>
        </w:rPr>
        <w:t xml:space="preserve">                              </w:t>
      </w:r>
    </w:p>
    <w:p w14:paraId="3A99E84F">
      <w:pPr>
        <w:adjustRightInd w:val="0"/>
        <w:snapToGrid w:val="0"/>
        <w:ind w:firstLine="904" w:firstLineChars="300"/>
        <w:rPr>
          <w:rFonts w:ascii="宋体" w:hAnsi="宋体"/>
          <w:b/>
          <w:sz w:val="30"/>
          <w:szCs w:val="30"/>
        </w:rPr>
      </w:pPr>
    </w:p>
    <w:p w14:paraId="1DF95EC9">
      <w:pPr>
        <w:adjustRightInd w:val="0"/>
        <w:snapToGrid w:val="0"/>
        <w:ind w:firstLine="904" w:firstLineChars="300"/>
        <w:rPr>
          <w:rFonts w:ascii="宋体" w:hAnsi="宋体"/>
          <w:b/>
          <w:sz w:val="30"/>
          <w:szCs w:val="30"/>
        </w:rPr>
      </w:pPr>
    </w:p>
    <w:p w14:paraId="39017EC7">
      <w:pPr>
        <w:adjustRightInd w:val="0"/>
        <w:snapToGrid w:val="0"/>
        <w:ind w:firstLine="904" w:firstLineChars="300"/>
        <w:rPr>
          <w:rFonts w:ascii="宋体" w:hAnsi="宋体"/>
          <w:b/>
          <w:sz w:val="30"/>
          <w:szCs w:val="30"/>
        </w:rPr>
      </w:pPr>
    </w:p>
    <w:p w14:paraId="1067B91C">
      <w:pPr>
        <w:adjustRightInd w:val="0"/>
        <w:snapToGrid w:val="0"/>
        <w:ind w:firstLine="904" w:firstLineChars="300"/>
        <w:rPr>
          <w:rFonts w:ascii="宋体" w:hAnsi="宋体"/>
          <w:b/>
          <w:sz w:val="30"/>
          <w:szCs w:val="30"/>
        </w:rPr>
      </w:pPr>
      <w:bookmarkStart w:id="492" w:name="_Toc14573_WPSOffice_Level1"/>
      <w:bookmarkStart w:id="493" w:name="_Toc12937_WPSOffice_Level1"/>
      <w:bookmarkStart w:id="494" w:name="_Toc2399_WPSOffice_Level1"/>
      <w:r>
        <w:rPr>
          <w:rFonts w:hint="eastAsia" w:ascii="宋体" w:hAnsi="宋体"/>
          <w:b/>
          <w:sz w:val="30"/>
          <w:szCs w:val="30"/>
        </w:rPr>
        <w:t>投标人：</w:t>
      </w:r>
      <w:bookmarkEnd w:id="492"/>
      <w:bookmarkEnd w:id="493"/>
      <w:bookmarkEnd w:id="494"/>
      <w:r>
        <w:rPr>
          <w:rFonts w:ascii="宋体" w:hAnsi="宋体"/>
          <w:b/>
          <w:sz w:val="30"/>
          <w:szCs w:val="30"/>
          <w:u w:val="single"/>
        </w:rPr>
        <w:t xml:space="preserve">                               </w:t>
      </w:r>
      <w:r>
        <w:rPr>
          <w:rFonts w:hint="eastAsia" w:ascii="宋体" w:hAnsi="宋体"/>
          <w:b/>
          <w:sz w:val="30"/>
          <w:szCs w:val="30"/>
        </w:rPr>
        <w:t>（盖单位公章）</w:t>
      </w:r>
    </w:p>
    <w:p w14:paraId="0AFF8FC5">
      <w:pPr>
        <w:adjustRightInd w:val="0"/>
        <w:snapToGrid w:val="0"/>
        <w:spacing w:line="360" w:lineRule="auto"/>
        <w:ind w:firstLine="904" w:firstLineChars="300"/>
        <w:jc w:val="left"/>
        <w:rPr>
          <w:rFonts w:ascii="宋体" w:hAnsi="宋体"/>
          <w:b/>
          <w:sz w:val="30"/>
          <w:szCs w:val="30"/>
        </w:rPr>
      </w:pPr>
    </w:p>
    <w:p w14:paraId="3ED58E46">
      <w:pPr>
        <w:adjustRightInd w:val="0"/>
        <w:snapToGrid w:val="0"/>
        <w:spacing w:line="360" w:lineRule="auto"/>
        <w:ind w:firstLine="904" w:firstLineChars="300"/>
        <w:jc w:val="left"/>
        <w:rPr>
          <w:rFonts w:ascii="宋体" w:hAnsi="宋体"/>
          <w:b/>
          <w:sz w:val="30"/>
          <w:szCs w:val="30"/>
        </w:rPr>
      </w:pPr>
      <w:r>
        <w:rPr>
          <w:rFonts w:hint="eastAsia" w:ascii="宋体" w:hAnsi="宋体"/>
          <w:b/>
          <w:sz w:val="30"/>
          <w:szCs w:val="30"/>
        </w:rPr>
        <w:t>法定代表人或投标人代表：</w:t>
      </w:r>
      <w:r>
        <w:rPr>
          <w:rFonts w:ascii="宋体" w:hAnsi="宋体"/>
          <w:b/>
          <w:sz w:val="30"/>
          <w:szCs w:val="30"/>
          <w:u w:val="single"/>
        </w:rPr>
        <w:t xml:space="preserve">      </w:t>
      </w:r>
      <w:r>
        <w:rPr>
          <w:rFonts w:ascii="宋体" w:hAnsi="宋体"/>
          <w:b/>
          <w:sz w:val="30"/>
          <w:szCs w:val="30"/>
          <w:u w:val="single"/>
        </w:rPr>
        <w:tab/>
      </w:r>
      <w:r>
        <w:rPr>
          <w:rFonts w:hint="eastAsia" w:ascii="宋体" w:hAnsi="宋体"/>
          <w:b/>
          <w:sz w:val="30"/>
          <w:szCs w:val="30"/>
        </w:rPr>
        <w:t>（签字或盖章）</w:t>
      </w:r>
    </w:p>
    <w:p w14:paraId="7B5DD1F3">
      <w:pPr>
        <w:adjustRightInd w:val="0"/>
        <w:snapToGrid w:val="0"/>
        <w:ind w:firstLine="904" w:firstLineChars="300"/>
        <w:rPr>
          <w:rFonts w:ascii="宋体" w:hAnsi="宋体"/>
          <w:b/>
          <w:sz w:val="30"/>
          <w:szCs w:val="30"/>
          <w:u w:val="single"/>
        </w:rPr>
      </w:pPr>
    </w:p>
    <w:p w14:paraId="58E3B944">
      <w:pPr>
        <w:adjustRightInd w:val="0"/>
        <w:snapToGrid w:val="0"/>
        <w:ind w:firstLine="904" w:firstLineChars="300"/>
        <w:rPr>
          <w:rFonts w:ascii="宋体" w:hAnsi="宋体"/>
          <w:b/>
          <w:sz w:val="30"/>
          <w:szCs w:val="30"/>
        </w:rPr>
      </w:pPr>
      <w:bookmarkStart w:id="495" w:name="_Toc1786_WPSOffice_Level1"/>
      <w:bookmarkStart w:id="496" w:name="_Toc8985_WPSOffice_Level1"/>
      <w:bookmarkStart w:id="497" w:name="_Toc28275_WPSOffice_Level1"/>
      <w:r>
        <w:rPr>
          <w:rFonts w:hint="eastAsia" w:ascii="宋体" w:hAnsi="宋体"/>
          <w:b/>
          <w:sz w:val="30"/>
          <w:szCs w:val="30"/>
        </w:rPr>
        <w:t>日</w:t>
      </w:r>
      <w:r>
        <w:rPr>
          <w:rFonts w:ascii="宋体" w:hAnsi="宋体"/>
          <w:b/>
          <w:sz w:val="30"/>
          <w:szCs w:val="30"/>
        </w:rPr>
        <w:t xml:space="preserve">      </w:t>
      </w:r>
      <w:r>
        <w:rPr>
          <w:rFonts w:hint="eastAsia" w:ascii="宋体" w:hAnsi="宋体"/>
          <w:b/>
          <w:sz w:val="30"/>
          <w:szCs w:val="30"/>
        </w:rPr>
        <w:t>期</w:t>
      </w:r>
      <w:r>
        <w:rPr>
          <w:rFonts w:ascii="宋体" w:hAnsi="宋体"/>
          <w:b/>
          <w:sz w:val="30"/>
          <w:szCs w:val="30"/>
        </w:rPr>
        <w:t xml:space="preserve"> </w:t>
      </w:r>
      <w:r>
        <w:rPr>
          <w:rFonts w:hint="eastAsia" w:ascii="宋体" w:hAnsi="宋体"/>
          <w:b/>
          <w:sz w:val="30"/>
          <w:szCs w:val="30"/>
        </w:rPr>
        <w:t>：</w:t>
      </w:r>
      <w:bookmarkEnd w:id="495"/>
      <w:bookmarkEnd w:id="496"/>
      <w:bookmarkEnd w:id="497"/>
      <w:r>
        <w:rPr>
          <w:rFonts w:ascii="宋体" w:hAnsi="宋体"/>
          <w:b/>
          <w:sz w:val="30"/>
          <w:szCs w:val="30"/>
          <w:u w:val="single"/>
        </w:rPr>
        <w:t xml:space="preserve">                </w:t>
      </w:r>
    </w:p>
    <w:p w14:paraId="0BE0DBEB">
      <w:pPr>
        <w:pStyle w:val="47"/>
        <w:adjustRightInd w:val="0"/>
        <w:snapToGrid w:val="0"/>
        <w:ind w:firstLine="904" w:firstLineChars="300"/>
        <w:jc w:val="left"/>
        <w:outlineLvl w:val="9"/>
        <w:rPr>
          <w:rFonts w:hAnsi="宋体"/>
          <w:b/>
          <w:sz w:val="30"/>
          <w:szCs w:val="30"/>
        </w:rPr>
      </w:pPr>
    </w:p>
    <w:p w14:paraId="31711AF3">
      <w:pPr>
        <w:pStyle w:val="47"/>
        <w:adjustRightInd w:val="0"/>
        <w:snapToGrid w:val="0"/>
        <w:ind w:firstLine="904" w:firstLineChars="300"/>
        <w:jc w:val="left"/>
        <w:outlineLvl w:val="9"/>
        <w:rPr>
          <w:rFonts w:hAnsi="宋体"/>
          <w:b/>
          <w:sz w:val="30"/>
          <w:szCs w:val="30"/>
        </w:rPr>
      </w:pPr>
    </w:p>
    <w:p w14:paraId="3A460D7A">
      <w:pPr>
        <w:spacing w:before="120" w:beforeLines="50" w:after="120" w:afterLines="50"/>
        <w:rPr>
          <w:rFonts w:ascii="宋体" w:hAnsi="宋体"/>
          <w:color w:val="000000"/>
          <w:sz w:val="24"/>
        </w:rPr>
      </w:pPr>
      <w:bookmarkStart w:id="498" w:name="_Toc186344305"/>
    </w:p>
    <w:p w14:paraId="1F26F58C">
      <w:pPr>
        <w:jc w:val="center"/>
        <w:outlineLvl w:val="1"/>
        <w:rPr>
          <w:rFonts w:ascii="宋体" w:hAnsi="宋体"/>
          <w:color w:val="000000"/>
          <w:sz w:val="36"/>
          <w:szCs w:val="36"/>
        </w:rPr>
      </w:pPr>
      <w:r>
        <w:rPr>
          <w:rFonts w:ascii="宋体" w:hAnsi="宋体"/>
          <w:color w:val="000000"/>
          <w:sz w:val="24"/>
        </w:rPr>
        <w:br w:type="page"/>
      </w:r>
      <w:bookmarkStart w:id="499" w:name="_Toc8979"/>
      <w:bookmarkStart w:id="500" w:name="_Toc186732865"/>
      <w:bookmarkStart w:id="501" w:name="_Toc14371"/>
      <w:bookmarkStart w:id="502" w:name="_Toc185414930"/>
      <w:bookmarkStart w:id="503" w:name="_Toc23802_WPSOffice_Level1"/>
      <w:r>
        <w:rPr>
          <w:rStyle w:val="67"/>
          <w:rFonts w:hint="eastAsia"/>
          <w:sz w:val="36"/>
          <w:szCs w:val="36"/>
        </w:rPr>
        <w:t>投</w:t>
      </w:r>
      <w:r>
        <w:rPr>
          <w:rStyle w:val="67"/>
          <w:sz w:val="36"/>
          <w:szCs w:val="36"/>
        </w:rPr>
        <w:t xml:space="preserve"> </w:t>
      </w:r>
      <w:r>
        <w:rPr>
          <w:rStyle w:val="67"/>
          <w:rFonts w:hint="eastAsia"/>
          <w:sz w:val="36"/>
          <w:szCs w:val="36"/>
        </w:rPr>
        <w:t>标</w:t>
      </w:r>
      <w:r>
        <w:rPr>
          <w:rStyle w:val="67"/>
          <w:sz w:val="36"/>
          <w:szCs w:val="36"/>
        </w:rPr>
        <w:t xml:space="preserve"> </w:t>
      </w:r>
      <w:bookmarkEnd w:id="498"/>
      <w:r>
        <w:rPr>
          <w:rStyle w:val="67"/>
          <w:rFonts w:hint="eastAsia"/>
          <w:sz w:val="36"/>
          <w:szCs w:val="36"/>
        </w:rPr>
        <w:t>函</w:t>
      </w:r>
      <w:bookmarkEnd w:id="499"/>
      <w:bookmarkEnd w:id="500"/>
      <w:bookmarkEnd w:id="501"/>
      <w:bookmarkEnd w:id="502"/>
      <w:bookmarkEnd w:id="503"/>
    </w:p>
    <w:p w14:paraId="74FEC717">
      <w:pPr>
        <w:adjustRightInd w:val="0"/>
        <w:snapToGrid w:val="0"/>
        <w:spacing w:line="350" w:lineRule="exact"/>
        <w:ind w:firstLine="480" w:firstLineChars="200"/>
        <w:rPr>
          <w:rFonts w:ascii="宋体" w:hAnsi="宋体"/>
          <w:sz w:val="24"/>
        </w:rPr>
      </w:pPr>
      <w:r>
        <w:rPr>
          <w:rFonts w:hint="eastAsia" w:ascii="宋体" w:hAnsi="宋体"/>
          <w:sz w:val="24"/>
        </w:rPr>
        <w:t>致：</w:t>
      </w:r>
      <w:r>
        <w:rPr>
          <w:rFonts w:ascii="宋体" w:hAnsi="宋体"/>
          <w:sz w:val="24"/>
          <w:u w:val="single"/>
        </w:rPr>
        <w:t xml:space="preserve">  （招标人）      </w:t>
      </w:r>
    </w:p>
    <w:p w14:paraId="10B0C5E8">
      <w:pPr>
        <w:adjustRightInd w:val="0"/>
        <w:snapToGrid w:val="0"/>
        <w:spacing w:line="350" w:lineRule="exact"/>
        <w:ind w:firstLine="480" w:firstLineChars="200"/>
        <w:jc w:val="left"/>
      </w:pPr>
      <w:r>
        <w:rPr>
          <w:rFonts w:hint="eastAsia" w:ascii="宋体" w:hAnsi="宋体"/>
          <w:sz w:val="24"/>
        </w:rPr>
        <w:t>根据贵方编号为</w:t>
      </w:r>
      <w:r>
        <w:rPr>
          <w:rFonts w:ascii="宋体" w:hAnsi="宋体"/>
          <w:sz w:val="24"/>
          <w:u w:val="single"/>
        </w:rPr>
        <w:t xml:space="preserve">     </w:t>
      </w:r>
      <w:r>
        <w:rPr>
          <w:rFonts w:hint="eastAsia" w:ascii="宋体" w:hAnsi="宋体"/>
          <w:sz w:val="24"/>
        </w:rPr>
        <w:t>（</w:t>
      </w:r>
      <w:r>
        <w:rPr>
          <w:rFonts w:hint="eastAsia" w:ascii="宋体" w:hAnsi="宋体"/>
          <w:i/>
          <w:sz w:val="24"/>
        </w:rPr>
        <w:t>招标编号</w:t>
      </w:r>
      <w:r>
        <w:rPr>
          <w:rFonts w:hint="eastAsia" w:ascii="宋体" w:hAnsi="宋体"/>
          <w:sz w:val="24"/>
        </w:rPr>
        <w:t>）的</w:t>
      </w:r>
      <w:r>
        <w:rPr>
          <w:rFonts w:ascii="宋体" w:hAnsi="宋体"/>
          <w:sz w:val="24"/>
          <w:u w:val="single"/>
        </w:rPr>
        <w:t xml:space="preserve">            </w:t>
      </w:r>
      <w:r>
        <w:rPr>
          <w:rFonts w:hint="eastAsia" w:ascii="宋体" w:hAnsi="宋体"/>
          <w:sz w:val="24"/>
        </w:rPr>
        <w:t>（</w:t>
      </w:r>
      <w:r>
        <w:rPr>
          <w:rFonts w:hint="eastAsia" w:ascii="宋体" w:hAnsi="宋体"/>
          <w:i/>
          <w:sz w:val="24"/>
        </w:rPr>
        <w:t>招标项目名称</w:t>
      </w:r>
      <w:r>
        <w:rPr>
          <w:rFonts w:hint="eastAsia" w:ascii="宋体" w:hAnsi="宋体"/>
          <w:sz w:val="24"/>
        </w:rPr>
        <w:t>）发出的招标公告，</w:t>
      </w:r>
      <w:r>
        <w:rPr>
          <w:rFonts w:hint="eastAsia" w:ascii="宋体" w:hAnsi="宋体" w:cs="宋体"/>
          <w:sz w:val="24"/>
        </w:rPr>
        <w:t>本签字代表</w:t>
      </w:r>
      <w:r>
        <w:rPr>
          <w:rFonts w:ascii="宋体" w:hAnsi="宋体" w:cs="宋体"/>
          <w:sz w:val="24"/>
          <w:u w:val="single"/>
        </w:rPr>
        <w:t xml:space="preserve">       </w:t>
      </w:r>
      <w:r>
        <w:rPr>
          <w:rFonts w:hint="eastAsia" w:ascii="宋体" w:hAnsi="宋体" w:cs="宋体"/>
          <w:i/>
          <w:iCs/>
          <w:sz w:val="24"/>
          <w:u w:val="single"/>
        </w:rPr>
        <w:t>（全名、职务）</w:t>
      </w:r>
      <w:r>
        <w:rPr>
          <w:rFonts w:hint="eastAsia" w:ascii="宋体" w:hAnsi="宋体" w:cs="宋体"/>
          <w:sz w:val="24"/>
        </w:rPr>
        <w:t>经正式授权并代表投标人</w:t>
      </w:r>
      <w:r>
        <w:rPr>
          <w:rFonts w:ascii="宋体" w:hAnsi="宋体"/>
          <w:sz w:val="24"/>
          <w:u w:val="single"/>
        </w:rPr>
        <w:t xml:space="preserve">                     </w:t>
      </w:r>
      <w:r>
        <w:rPr>
          <w:rFonts w:hint="eastAsia" w:ascii="宋体" w:hAnsi="宋体"/>
          <w:i/>
          <w:iCs/>
          <w:sz w:val="24"/>
          <w:u w:val="single"/>
        </w:rPr>
        <w:t>（投标人名称、地址）</w:t>
      </w:r>
      <w:r>
        <w:rPr>
          <w:rFonts w:hint="eastAsia" w:ascii="宋体" w:hAnsi="宋体"/>
          <w:sz w:val="24"/>
        </w:rPr>
        <w:t>参加投标，并提交招标文件规定分数的投标文件正本和副本。我方提交的全部投标文件均由下述部分组成：</w:t>
      </w:r>
    </w:p>
    <w:p w14:paraId="7EB05FDF">
      <w:pPr>
        <w:pStyle w:val="69"/>
        <w:numPr>
          <w:ilvl w:val="0"/>
          <w:numId w:val="30"/>
        </w:numPr>
        <w:adjustRightInd w:val="0"/>
        <w:snapToGrid w:val="0"/>
        <w:spacing w:line="350" w:lineRule="exact"/>
        <w:ind w:left="425" w:hanging="425" w:firstLineChars="0"/>
        <w:rPr>
          <w:color w:val="000000" w:themeColor="text1"/>
          <w14:textFill>
            <w14:solidFill>
              <w14:schemeClr w14:val="tx1"/>
            </w14:solidFill>
          </w14:textFill>
        </w:rPr>
      </w:pPr>
      <w:r>
        <w:rPr>
          <w:rFonts w:hint="eastAsia" w:eastAsia="宋体"/>
          <w:color w:val="000000" w:themeColor="text1"/>
          <w:szCs w:val="24"/>
          <w14:textFill>
            <w14:solidFill>
              <w14:schemeClr w14:val="tx1"/>
            </w14:solidFill>
          </w14:textFill>
        </w:rPr>
        <w:t>投标函</w:t>
      </w:r>
    </w:p>
    <w:p w14:paraId="1AAA279C">
      <w:pPr>
        <w:pStyle w:val="69"/>
        <w:numPr>
          <w:ilvl w:val="0"/>
          <w:numId w:val="30"/>
        </w:numPr>
        <w:adjustRightInd w:val="0"/>
        <w:snapToGrid w:val="0"/>
        <w:spacing w:line="350" w:lineRule="exact"/>
        <w:ind w:left="425" w:hanging="425" w:firstLineChars="0"/>
        <w:rPr>
          <w:rFonts w:eastAsia="宋体"/>
          <w:color w:val="000000" w:themeColor="text1"/>
          <w:szCs w:val="24"/>
          <w14:textFill>
            <w14:solidFill>
              <w14:schemeClr w14:val="tx1"/>
            </w14:solidFill>
          </w14:textFill>
        </w:rPr>
      </w:pPr>
      <w:r>
        <w:rPr>
          <w:rFonts w:hint="eastAsia" w:eastAsia="宋体"/>
          <w:color w:val="000000" w:themeColor="text1"/>
          <w:szCs w:val="24"/>
          <w14:textFill>
            <w14:solidFill>
              <w14:schemeClr w14:val="tx1"/>
            </w14:solidFill>
          </w14:textFill>
        </w:rPr>
        <w:t>开标一览表</w:t>
      </w:r>
    </w:p>
    <w:p w14:paraId="45784019">
      <w:pPr>
        <w:pStyle w:val="69"/>
        <w:numPr>
          <w:ilvl w:val="0"/>
          <w:numId w:val="30"/>
        </w:numPr>
        <w:adjustRightInd w:val="0"/>
        <w:snapToGrid w:val="0"/>
        <w:spacing w:line="350" w:lineRule="exact"/>
        <w:ind w:left="425" w:hanging="425" w:firstLineChars="0"/>
        <w:rPr>
          <w:rFonts w:eastAsia="宋体"/>
          <w:color w:val="000000" w:themeColor="text1"/>
          <w:szCs w:val="24"/>
          <w14:textFill>
            <w14:solidFill>
              <w14:schemeClr w14:val="tx1"/>
            </w14:solidFill>
          </w14:textFill>
        </w:rPr>
      </w:pPr>
      <w:r>
        <w:rPr>
          <w:rFonts w:hint="eastAsia" w:eastAsia="宋体"/>
          <w:color w:val="000000" w:themeColor="text1"/>
          <w:szCs w:val="24"/>
          <w14:textFill>
            <w14:solidFill>
              <w14:schemeClr w14:val="tx1"/>
            </w14:solidFill>
          </w14:textFill>
        </w:rPr>
        <w:t>分项报价表</w:t>
      </w:r>
    </w:p>
    <w:p w14:paraId="2BAA180F">
      <w:pPr>
        <w:pStyle w:val="69"/>
        <w:numPr>
          <w:ilvl w:val="0"/>
          <w:numId w:val="30"/>
        </w:numPr>
        <w:adjustRightInd w:val="0"/>
        <w:snapToGrid w:val="0"/>
        <w:spacing w:line="350" w:lineRule="exact"/>
        <w:ind w:left="425" w:hanging="425" w:firstLineChars="0"/>
        <w:rPr>
          <w:rFonts w:eastAsia="宋体"/>
          <w:color w:val="000000" w:themeColor="text1"/>
          <w:szCs w:val="24"/>
          <w14:textFill>
            <w14:solidFill>
              <w14:schemeClr w14:val="tx1"/>
            </w14:solidFill>
          </w14:textFill>
        </w:rPr>
      </w:pPr>
      <w:r>
        <w:rPr>
          <w:rFonts w:hint="eastAsia" w:eastAsia="宋体"/>
          <w:color w:val="000000" w:themeColor="text1"/>
          <w:szCs w:val="24"/>
          <w14:textFill>
            <w14:solidFill>
              <w14:schemeClr w14:val="tx1"/>
            </w14:solidFill>
          </w14:textFill>
        </w:rPr>
        <w:t>垂直电梯主要部件品牌、产地一览表</w:t>
      </w:r>
    </w:p>
    <w:p w14:paraId="3EF8D505">
      <w:pPr>
        <w:pStyle w:val="69"/>
        <w:numPr>
          <w:ilvl w:val="0"/>
          <w:numId w:val="30"/>
        </w:numPr>
        <w:adjustRightInd w:val="0"/>
        <w:snapToGrid w:val="0"/>
        <w:spacing w:line="350" w:lineRule="exact"/>
        <w:ind w:left="425" w:hanging="425" w:firstLineChars="0"/>
        <w:rPr>
          <w:color w:val="000000" w:themeColor="text1"/>
          <w14:textFill>
            <w14:solidFill>
              <w14:schemeClr w14:val="tx1"/>
            </w14:solidFill>
          </w14:textFill>
        </w:rPr>
      </w:pPr>
      <w:r>
        <w:rPr>
          <w:rFonts w:hint="eastAsia" w:eastAsia="宋体"/>
          <w:color w:val="000000" w:themeColor="text1"/>
          <w:szCs w:val="24"/>
          <w14:textFill>
            <w14:solidFill>
              <w14:schemeClr w14:val="tx1"/>
            </w14:solidFill>
          </w14:textFill>
        </w:rPr>
        <w:t>投标人资格证明文件及相关资格证明文件</w:t>
      </w:r>
    </w:p>
    <w:p w14:paraId="11962500">
      <w:pPr>
        <w:pStyle w:val="69"/>
        <w:numPr>
          <w:ilvl w:val="0"/>
          <w:numId w:val="30"/>
        </w:numPr>
        <w:adjustRightInd w:val="0"/>
        <w:snapToGrid w:val="0"/>
        <w:spacing w:line="350" w:lineRule="exact"/>
        <w:ind w:left="425" w:hanging="425" w:firstLineChars="0"/>
        <w:rPr>
          <w:rFonts w:hint="eastAsia" w:eastAsia="宋体"/>
          <w:color w:val="000000" w:themeColor="text1"/>
          <w:szCs w:val="24"/>
          <w14:textFill>
            <w14:solidFill>
              <w14:schemeClr w14:val="tx1"/>
            </w14:solidFill>
          </w14:textFill>
        </w:rPr>
      </w:pPr>
      <w:r>
        <w:rPr>
          <w:rFonts w:hint="eastAsia" w:eastAsia="宋体"/>
          <w:color w:val="000000" w:themeColor="text1"/>
          <w:szCs w:val="24"/>
          <w14:textFill>
            <w14:solidFill>
              <w14:schemeClr w14:val="tx1"/>
            </w14:solidFill>
          </w14:textFill>
        </w:rPr>
        <w:t>评分因素对照表</w:t>
      </w:r>
    </w:p>
    <w:p w14:paraId="3050BC6E">
      <w:pPr>
        <w:pStyle w:val="69"/>
        <w:numPr>
          <w:ilvl w:val="0"/>
          <w:numId w:val="30"/>
        </w:numPr>
        <w:adjustRightInd w:val="0"/>
        <w:snapToGrid w:val="0"/>
        <w:spacing w:line="350" w:lineRule="exact"/>
        <w:ind w:left="425" w:hanging="425" w:firstLineChars="0"/>
        <w:rPr>
          <w:color w:val="000000" w:themeColor="text1"/>
          <w14:textFill>
            <w14:solidFill>
              <w14:schemeClr w14:val="tx1"/>
            </w14:solidFill>
          </w14:textFill>
        </w:rPr>
      </w:pPr>
      <w:r>
        <w:rPr>
          <w:rFonts w:hint="eastAsia" w:eastAsia="宋体"/>
          <w:color w:val="000000" w:themeColor="text1"/>
          <w:szCs w:val="24"/>
          <w14:textFill>
            <w14:solidFill>
              <w14:schemeClr w14:val="tx1"/>
            </w14:solidFill>
          </w14:textFill>
        </w:rPr>
        <w:t>主要设备技术参数响应表</w:t>
      </w:r>
    </w:p>
    <w:p w14:paraId="427955BE">
      <w:pPr>
        <w:pStyle w:val="69"/>
        <w:numPr>
          <w:ilvl w:val="0"/>
          <w:numId w:val="30"/>
        </w:numPr>
        <w:adjustRightInd w:val="0"/>
        <w:snapToGrid w:val="0"/>
        <w:spacing w:line="350" w:lineRule="exact"/>
        <w:ind w:left="425" w:hanging="425" w:firstLineChars="0"/>
        <w:rPr>
          <w:color w:val="000000" w:themeColor="text1"/>
          <w14:textFill>
            <w14:solidFill>
              <w14:schemeClr w14:val="tx1"/>
            </w14:solidFill>
          </w14:textFill>
        </w:rPr>
      </w:pPr>
      <w:r>
        <w:rPr>
          <w:rFonts w:hint="eastAsia" w:eastAsia="宋体"/>
          <w:color w:val="000000" w:themeColor="text1"/>
          <w:szCs w:val="24"/>
          <w14:textFill>
            <w14:solidFill>
              <w14:schemeClr w14:val="tx1"/>
            </w14:solidFill>
          </w14:textFill>
        </w:rPr>
        <w:t>重要条款响应表</w:t>
      </w:r>
    </w:p>
    <w:p w14:paraId="052D95B2">
      <w:pPr>
        <w:pStyle w:val="69"/>
        <w:numPr>
          <w:ilvl w:val="0"/>
          <w:numId w:val="30"/>
        </w:numPr>
        <w:adjustRightInd w:val="0"/>
        <w:snapToGrid w:val="0"/>
        <w:spacing w:line="350" w:lineRule="exact"/>
        <w:ind w:left="425" w:hanging="425" w:firstLineChars="0"/>
        <w:rPr>
          <w:color w:val="000000" w:themeColor="text1"/>
          <w14:textFill>
            <w14:solidFill>
              <w14:schemeClr w14:val="tx1"/>
            </w14:solidFill>
          </w14:textFill>
        </w:rPr>
      </w:pPr>
      <w:r>
        <w:rPr>
          <w:rFonts w:hint="eastAsia" w:eastAsia="宋体"/>
          <w:color w:val="000000" w:themeColor="text1"/>
          <w:szCs w:val="24"/>
          <w14:textFill>
            <w14:solidFill>
              <w14:schemeClr w14:val="tx1"/>
            </w14:solidFill>
          </w14:textFill>
        </w:rPr>
        <w:t>售后服务方案</w:t>
      </w:r>
    </w:p>
    <w:p w14:paraId="40457F1A">
      <w:pPr>
        <w:pStyle w:val="69"/>
        <w:numPr>
          <w:ilvl w:val="0"/>
          <w:numId w:val="30"/>
        </w:numPr>
        <w:adjustRightInd w:val="0"/>
        <w:snapToGrid w:val="0"/>
        <w:spacing w:line="350" w:lineRule="exact"/>
        <w:ind w:left="425" w:hanging="425" w:firstLineChars="0"/>
        <w:rPr>
          <w:color w:val="000000" w:themeColor="text1"/>
          <w14:textFill>
            <w14:solidFill>
              <w14:schemeClr w14:val="tx1"/>
            </w14:solidFill>
          </w14:textFill>
        </w:rPr>
      </w:pPr>
      <w:r>
        <w:rPr>
          <w:rFonts w:hint="eastAsia" w:eastAsia="宋体"/>
          <w:color w:val="000000" w:themeColor="text1"/>
          <w:szCs w:val="24"/>
          <w14:textFill>
            <w14:solidFill>
              <w14:schemeClr w14:val="tx1"/>
            </w14:solidFill>
          </w14:textFill>
        </w:rPr>
        <w:t>电梯安装施工组织设计</w:t>
      </w:r>
    </w:p>
    <w:p w14:paraId="2483EEF4">
      <w:pPr>
        <w:pStyle w:val="69"/>
        <w:numPr>
          <w:ilvl w:val="0"/>
          <w:numId w:val="30"/>
        </w:numPr>
        <w:adjustRightInd w:val="0"/>
        <w:snapToGrid w:val="0"/>
        <w:spacing w:line="350" w:lineRule="exact"/>
        <w:ind w:left="425" w:hanging="425" w:firstLineChars="0"/>
        <w:rPr>
          <w:color w:val="000000" w:themeColor="text1"/>
          <w14:textFill>
            <w14:solidFill>
              <w14:schemeClr w14:val="tx1"/>
            </w14:solidFill>
          </w14:textFill>
        </w:rPr>
      </w:pPr>
      <w:r>
        <w:rPr>
          <w:rFonts w:hint="eastAsia" w:eastAsia="宋体"/>
          <w:color w:val="000000" w:themeColor="text1"/>
          <w:szCs w:val="24"/>
          <w14:textFill>
            <w14:solidFill>
              <w14:schemeClr w14:val="tx1"/>
            </w14:solidFill>
          </w14:textFill>
        </w:rPr>
        <w:t>投标保证金缴交凭证</w:t>
      </w:r>
    </w:p>
    <w:p w14:paraId="59471E92">
      <w:pPr>
        <w:pStyle w:val="69"/>
        <w:numPr>
          <w:ilvl w:val="0"/>
          <w:numId w:val="30"/>
        </w:numPr>
        <w:adjustRightInd w:val="0"/>
        <w:snapToGrid w:val="0"/>
        <w:spacing w:line="350" w:lineRule="exact"/>
        <w:ind w:left="425" w:hanging="425" w:firstLineChars="0"/>
        <w:rPr>
          <w:color w:val="000000" w:themeColor="text1"/>
          <w14:textFill>
            <w14:solidFill>
              <w14:schemeClr w14:val="tx1"/>
            </w14:solidFill>
          </w14:textFill>
        </w:rPr>
      </w:pPr>
      <w:r>
        <w:rPr>
          <w:rFonts w:hint="eastAsia" w:eastAsia="宋体"/>
          <w:color w:val="000000" w:themeColor="text1"/>
          <w:szCs w:val="24"/>
          <w14:textFill>
            <w14:solidFill>
              <w14:schemeClr w14:val="tx1"/>
            </w14:solidFill>
          </w14:textFill>
        </w:rPr>
        <w:t>投标人提交的其他资料</w:t>
      </w:r>
    </w:p>
    <w:p w14:paraId="387A9163">
      <w:pPr>
        <w:adjustRightInd w:val="0"/>
        <w:snapToGrid w:val="0"/>
        <w:spacing w:line="350" w:lineRule="exact"/>
        <w:ind w:firstLine="480" w:firstLineChars="200"/>
        <w:rPr>
          <w:rFonts w:ascii="宋体" w:hAnsi="宋体"/>
          <w:color w:val="000000"/>
          <w:sz w:val="24"/>
        </w:rPr>
      </w:pPr>
      <w:r>
        <w:rPr>
          <w:rFonts w:hint="eastAsia" w:ascii="宋体" w:hAnsi="宋体"/>
          <w:color w:val="000000"/>
          <w:sz w:val="24"/>
        </w:rPr>
        <w:t>据此函，签字代表宣布同意如下：</w:t>
      </w:r>
    </w:p>
    <w:p w14:paraId="22A50CAF">
      <w:pPr>
        <w:adjustRightInd w:val="0"/>
        <w:snapToGrid w:val="0"/>
        <w:spacing w:line="350" w:lineRule="exact"/>
        <w:ind w:firstLine="480" w:firstLineChars="200"/>
        <w:rPr>
          <w:rFonts w:ascii="宋体" w:hAnsi="宋体" w:cs="宋体"/>
          <w:sz w:val="24"/>
        </w:rPr>
      </w:pPr>
      <w:r>
        <w:rPr>
          <w:rFonts w:ascii="宋体" w:hAnsi="宋体" w:cs="宋体"/>
          <w:sz w:val="24"/>
        </w:rPr>
        <w:t>1.按本投标文件开标一览表中的价格进行报价。</w:t>
      </w:r>
    </w:p>
    <w:p w14:paraId="1E3C0921">
      <w:pPr>
        <w:adjustRightInd w:val="0"/>
        <w:snapToGrid w:val="0"/>
        <w:spacing w:line="350" w:lineRule="exact"/>
        <w:ind w:firstLine="480" w:firstLineChars="200"/>
        <w:rPr>
          <w:rFonts w:ascii="宋体" w:hAnsi="宋体" w:cs="宋体"/>
          <w:sz w:val="24"/>
        </w:rPr>
      </w:pPr>
      <w:r>
        <w:rPr>
          <w:rFonts w:ascii="宋体" w:hAnsi="宋体" w:cs="宋体"/>
          <w:sz w:val="24"/>
        </w:rPr>
        <w:t>2.投标人已详细审查全部招标文件，包括修改文件（如有的话）和有关附件，将自行承担因对全部招标文件理解不正确或误解而产生的相应后果。</w:t>
      </w:r>
    </w:p>
    <w:p w14:paraId="79960179">
      <w:pPr>
        <w:adjustRightInd w:val="0"/>
        <w:snapToGrid w:val="0"/>
        <w:spacing w:line="350" w:lineRule="exact"/>
        <w:ind w:firstLine="480" w:firstLineChars="200"/>
        <w:rPr>
          <w:rFonts w:ascii="宋体" w:hAnsi="宋体" w:cs="宋体"/>
          <w:sz w:val="24"/>
        </w:rPr>
      </w:pPr>
      <w:r>
        <w:rPr>
          <w:rFonts w:ascii="宋体" w:hAnsi="宋体" w:cs="宋体"/>
          <w:sz w:val="24"/>
        </w:rPr>
        <w:t>3.投标人保证遵守招标文件的全部规定，投标人所提交的材料中所含的信息均为真实、准确、完整，且不具有任何误导性。</w:t>
      </w:r>
    </w:p>
    <w:p w14:paraId="22DF6DC5">
      <w:pPr>
        <w:adjustRightInd w:val="0"/>
        <w:snapToGrid w:val="0"/>
        <w:spacing w:line="350" w:lineRule="exact"/>
        <w:ind w:firstLine="480" w:firstLineChars="200"/>
        <w:rPr>
          <w:rFonts w:ascii="宋体" w:hAnsi="宋体" w:cs="宋体"/>
          <w:sz w:val="24"/>
        </w:rPr>
      </w:pPr>
      <w:r>
        <w:rPr>
          <w:rFonts w:ascii="宋体" w:hAnsi="宋体" w:cs="宋体"/>
          <w:sz w:val="24"/>
        </w:rPr>
        <w:t>4.投标人将按招标文件的规定履行合同责任和义务。</w:t>
      </w:r>
    </w:p>
    <w:p w14:paraId="498F8BF9">
      <w:pPr>
        <w:adjustRightInd w:val="0"/>
        <w:snapToGrid w:val="0"/>
        <w:spacing w:line="350" w:lineRule="exact"/>
        <w:ind w:firstLine="480" w:firstLineChars="200"/>
        <w:rPr>
          <w:rFonts w:ascii="宋体" w:hAnsi="宋体" w:cs="宋体"/>
          <w:sz w:val="24"/>
        </w:rPr>
      </w:pPr>
      <w:r>
        <w:rPr>
          <w:rFonts w:ascii="宋体" w:hAnsi="宋体" w:cs="宋体"/>
          <w:sz w:val="24"/>
        </w:rPr>
        <w:t>5.本投标文件自开标日起投标有效期为：在招标文件所规定的期限内保持有效。</w:t>
      </w:r>
    </w:p>
    <w:p w14:paraId="73062257">
      <w:pPr>
        <w:adjustRightInd w:val="0"/>
        <w:snapToGrid w:val="0"/>
        <w:spacing w:line="350" w:lineRule="exact"/>
        <w:ind w:firstLine="480" w:firstLineChars="200"/>
        <w:rPr>
          <w:rFonts w:ascii="宋体" w:hAnsi="宋体" w:cs="宋体"/>
          <w:sz w:val="24"/>
        </w:rPr>
      </w:pPr>
      <w:r>
        <w:rPr>
          <w:rFonts w:ascii="宋体" w:hAnsi="宋体" w:cs="宋体"/>
          <w:sz w:val="24"/>
        </w:rPr>
        <w:t>6.投标人同意按照招标采购单位要求提供与其投标有关的一切数据或资料，完全理解贵方不一定要接受最低的报价或收到的任何投标。</w:t>
      </w:r>
    </w:p>
    <w:p w14:paraId="345B342B">
      <w:pPr>
        <w:adjustRightInd w:val="0"/>
        <w:snapToGrid w:val="0"/>
        <w:spacing w:line="350" w:lineRule="exact"/>
        <w:ind w:firstLine="480" w:firstLineChars="200"/>
        <w:rPr>
          <w:rFonts w:ascii="宋体" w:hAnsi="宋体" w:cs="宋体"/>
          <w:sz w:val="24"/>
        </w:rPr>
      </w:pPr>
      <w:r>
        <w:rPr>
          <w:rFonts w:ascii="宋体" w:hAnsi="宋体" w:cs="宋体"/>
          <w:sz w:val="24"/>
        </w:rPr>
        <w:t>8.除投标人已在投标文件中明示差异的条款外，其余条款均视为投标人接受招标文件的条款（但招标文件有明确要求投标人做出承诺或说明的条款除外）。</w:t>
      </w:r>
    </w:p>
    <w:p w14:paraId="18FD1902">
      <w:pPr>
        <w:adjustRightInd w:val="0"/>
        <w:snapToGrid w:val="0"/>
        <w:spacing w:line="350" w:lineRule="exact"/>
        <w:ind w:firstLine="480" w:firstLineChars="200"/>
        <w:rPr>
          <w:rFonts w:ascii="宋体" w:hAnsi="宋体" w:cs="宋体"/>
          <w:sz w:val="24"/>
        </w:rPr>
      </w:pPr>
      <w:r>
        <w:rPr>
          <w:rFonts w:ascii="宋体" w:hAnsi="宋体" w:cs="宋体"/>
          <w:sz w:val="24"/>
        </w:rPr>
        <w:t>9.与本投标有关的一切正式往来通讯请寄：</w:t>
      </w:r>
    </w:p>
    <w:p w14:paraId="75D48E5E">
      <w:pPr>
        <w:adjustRightInd w:val="0"/>
        <w:snapToGrid w:val="0"/>
        <w:spacing w:line="350" w:lineRule="exact"/>
        <w:ind w:firstLine="2160" w:firstLineChars="900"/>
        <w:rPr>
          <w:rFonts w:ascii="宋体" w:hAns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ascii="宋体" w:hAnsi="宋体"/>
          <w:sz w:val="24"/>
        </w:rPr>
        <w:t xml:space="preserve"> 邮编： </w:t>
      </w:r>
      <w:r>
        <w:rPr>
          <w:rFonts w:ascii="宋体" w:hAnsi="宋体"/>
          <w:sz w:val="24"/>
          <w:u w:val="single"/>
        </w:rPr>
        <w:t xml:space="preserve">                 </w:t>
      </w:r>
    </w:p>
    <w:p w14:paraId="1F089FDA">
      <w:pPr>
        <w:adjustRightInd w:val="0"/>
        <w:snapToGrid w:val="0"/>
        <w:spacing w:line="350" w:lineRule="exact"/>
        <w:ind w:firstLine="1440" w:firstLineChars="600"/>
        <w:rPr>
          <w:rFonts w:ascii="宋体" w:hAnsi="宋体"/>
          <w:sz w:val="24"/>
        </w:rPr>
      </w:pPr>
      <w:r>
        <w:rPr>
          <w:rFonts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传真： </w:t>
      </w:r>
      <w:r>
        <w:rPr>
          <w:rFonts w:hint="eastAsia" w:ascii="宋体" w:hAnsi="宋体"/>
          <w:sz w:val="24"/>
          <w:u w:val="single"/>
        </w:rPr>
        <w:t xml:space="preserve">         </w:t>
      </w:r>
      <w:r>
        <w:rPr>
          <w:rFonts w:ascii="宋体" w:hAnsi="宋体"/>
          <w:sz w:val="24"/>
          <w:u w:val="single"/>
        </w:rPr>
        <w:t xml:space="preserve">        </w:t>
      </w:r>
    </w:p>
    <w:p w14:paraId="1D1E4218">
      <w:pPr>
        <w:adjustRightInd w:val="0"/>
        <w:snapToGrid w:val="0"/>
        <w:spacing w:line="350" w:lineRule="exact"/>
        <w:ind w:firstLine="1440" w:firstLineChars="60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法定代表人或投标人代表</w:t>
      </w:r>
      <w:r>
        <w:rPr>
          <w:rFonts w:hint="eastAsia" w:ascii="宋体" w:hAnsi="宋体"/>
          <w:sz w:val="24"/>
          <w:u w:val="single"/>
        </w:rPr>
        <w:t>：</w:t>
      </w:r>
      <w:r>
        <w:rPr>
          <w:rFonts w:ascii="宋体" w:hAnsi="宋体"/>
          <w:sz w:val="24"/>
          <w:u w:val="single"/>
        </w:rPr>
        <w:t xml:space="preserve">       </w:t>
      </w:r>
      <w:r>
        <w:rPr>
          <w:rFonts w:hint="eastAsia" w:ascii="宋体" w:hAnsi="宋体"/>
          <w:sz w:val="24"/>
        </w:rPr>
        <w:t>（签字或盖章）</w:t>
      </w:r>
    </w:p>
    <w:p w14:paraId="7EB86575">
      <w:pPr>
        <w:adjustRightInd w:val="0"/>
        <w:snapToGrid w:val="0"/>
        <w:spacing w:line="350" w:lineRule="exact"/>
        <w:ind w:firstLine="1440" w:firstLineChars="600"/>
        <w:rPr>
          <w:rFonts w:ascii="宋体" w:hAnsi="宋体"/>
          <w:sz w:val="24"/>
        </w:rPr>
      </w:pPr>
      <w:r>
        <w:rPr>
          <w:rFonts w:hint="eastAsia" w:ascii="宋体" w:hAnsi="宋体"/>
          <w:sz w:val="24"/>
        </w:rPr>
        <w:t xml:space="preserve">      投标人：</w:t>
      </w:r>
      <w:r>
        <w:rPr>
          <w:rFonts w:hint="eastAsia" w:ascii="宋体" w:hAnsi="宋体"/>
          <w:sz w:val="24"/>
          <w:u w:val="single"/>
        </w:rPr>
        <w:t xml:space="preserve">                       </w:t>
      </w:r>
      <w:r>
        <w:rPr>
          <w:rFonts w:hint="eastAsia" w:ascii="宋体" w:hAnsi="宋体"/>
          <w:sz w:val="24"/>
        </w:rPr>
        <w:t>（盖单位公章）</w:t>
      </w:r>
    </w:p>
    <w:p w14:paraId="63548A44">
      <w:pPr>
        <w:adjustRightInd w:val="0"/>
        <w:snapToGrid w:val="0"/>
        <w:spacing w:line="350" w:lineRule="exact"/>
        <w:ind w:firstLine="1440" w:firstLineChars="600"/>
        <w:rPr>
          <w:rFonts w:ascii="宋体" w:hAnsi="宋体"/>
          <w:sz w:val="24"/>
        </w:rPr>
      </w:pPr>
      <w:r>
        <w:rPr>
          <w:rFonts w:hint="eastAsia" w:ascii="宋体" w:hAnsi="宋体"/>
          <w:sz w:val="24"/>
        </w:rPr>
        <w:t xml:space="preserve">      日</w:t>
      </w:r>
      <w:r>
        <w:rPr>
          <w:rFonts w:ascii="宋体" w:hAnsi="宋体"/>
          <w:sz w:val="24"/>
        </w:rPr>
        <w:t xml:space="preserve">  期：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14:paraId="0CDC56BB">
      <w:pPr>
        <w:snapToGrid w:val="0"/>
        <w:spacing w:line="360" w:lineRule="exact"/>
        <w:rPr>
          <w:rFonts w:ascii="宋体" w:hAnsi="宋体"/>
          <w:sz w:val="24"/>
        </w:rPr>
        <w:sectPr>
          <w:footerReference r:id="rId7" w:type="default"/>
          <w:pgSz w:w="12240" w:h="15840"/>
          <w:pgMar w:top="1418" w:right="1418" w:bottom="1418" w:left="1418" w:header="567" w:footer="851" w:gutter="0"/>
          <w:cols w:space="720" w:num="1"/>
          <w:docGrid w:linePitch="323" w:charSpace="-2"/>
        </w:sectPr>
      </w:pPr>
    </w:p>
    <w:p w14:paraId="26FC936F">
      <w:pPr>
        <w:pStyle w:val="3"/>
        <w:jc w:val="center"/>
        <w:rPr>
          <w:sz w:val="36"/>
          <w:szCs w:val="36"/>
        </w:rPr>
      </w:pPr>
      <w:bookmarkStart w:id="504" w:name="_Toc11799"/>
      <w:bookmarkStart w:id="505" w:name="_Toc185414931"/>
      <w:bookmarkStart w:id="506" w:name="_Toc21206"/>
      <w:bookmarkStart w:id="507" w:name="_Toc23746_WPSOffice_Level1"/>
      <w:bookmarkStart w:id="508" w:name="_Toc28238_WPSOffice_Level1"/>
      <w:bookmarkStart w:id="509" w:name="_Toc186732866"/>
      <w:r>
        <w:rPr>
          <w:sz w:val="36"/>
          <w:szCs w:val="36"/>
        </w:rPr>
        <w:t>1.</w:t>
      </w:r>
      <w:r>
        <w:rPr>
          <w:rFonts w:hint="eastAsia"/>
          <w:sz w:val="36"/>
          <w:szCs w:val="36"/>
        </w:rPr>
        <w:t>开标一览表</w:t>
      </w:r>
      <w:bookmarkEnd w:id="504"/>
      <w:bookmarkEnd w:id="505"/>
      <w:bookmarkEnd w:id="506"/>
      <w:bookmarkEnd w:id="507"/>
      <w:bookmarkEnd w:id="508"/>
      <w:bookmarkEnd w:id="509"/>
    </w:p>
    <w:tbl>
      <w:tblPr>
        <w:tblStyle w:val="37"/>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16"/>
        <w:gridCol w:w="1860"/>
        <w:gridCol w:w="1035"/>
        <w:gridCol w:w="644"/>
        <w:gridCol w:w="90"/>
        <w:gridCol w:w="1096"/>
        <w:gridCol w:w="373"/>
        <w:gridCol w:w="227"/>
        <w:gridCol w:w="1934"/>
      </w:tblGrid>
      <w:tr w14:paraId="690146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816" w:type="dxa"/>
            <w:shd w:val="clear" w:color="auto" w:fill="auto"/>
            <w:vAlign w:val="center"/>
          </w:tcPr>
          <w:p w14:paraId="2E18BB97">
            <w:pPr>
              <w:adjustRightInd w:val="0"/>
              <w:snapToGrid w:val="0"/>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lang w:bidi="ar"/>
                <w14:textFill>
                  <w14:solidFill>
                    <w14:schemeClr w14:val="tx1"/>
                  </w14:solidFill>
                </w14:textFill>
              </w:rPr>
              <w:t>项目名称</w:t>
            </w:r>
          </w:p>
        </w:tc>
        <w:tc>
          <w:tcPr>
            <w:tcW w:w="3539" w:type="dxa"/>
            <w:gridSpan w:val="3"/>
            <w:shd w:val="clear" w:color="auto" w:fill="auto"/>
            <w:vAlign w:val="center"/>
          </w:tcPr>
          <w:p w14:paraId="2DE03849">
            <w:pPr>
              <w:adjustRightInd w:val="0"/>
              <w:snapToGrid w:val="0"/>
              <w:ind w:firstLine="480"/>
              <w:jc w:val="center"/>
              <w:rPr>
                <w:rFonts w:ascii="宋体" w:cs="宋体"/>
                <w:color w:val="000000" w:themeColor="text1"/>
                <w:sz w:val="24"/>
                <w14:textFill>
                  <w14:solidFill>
                    <w14:schemeClr w14:val="tx1"/>
                  </w14:solidFill>
                </w14:textFill>
              </w:rPr>
            </w:pPr>
          </w:p>
        </w:tc>
        <w:tc>
          <w:tcPr>
            <w:tcW w:w="1559" w:type="dxa"/>
            <w:gridSpan w:val="3"/>
            <w:shd w:val="clear" w:color="auto" w:fill="auto"/>
            <w:vAlign w:val="center"/>
          </w:tcPr>
          <w:p w14:paraId="34C1BBFE">
            <w:pPr>
              <w:adjustRightInd w:val="0"/>
              <w:snapToGrid w:val="0"/>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lang w:bidi="ar"/>
                <w14:textFill>
                  <w14:solidFill>
                    <w14:schemeClr w14:val="tx1"/>
                  </w14:solidFill>
                </w14:textFill>
              </w:rPr>
              <w:t>招标编号</w:t>
            </w:r>
          </w:p>
        </w:tc>
        <w:tc>
          <w:tcPr>
            <w:tcW w:w="2161" w:type="dxa"/>
            <w:gridSpan w:val="2"/>
            <w:shd w:val="clear" w:color="auto" w:fill="auto"/>
            <w:vAlign w:val="center"/>
          </w:tcPr>
          <w:p w14:paraId="41ABB303">
            <w:pPr>
              <w:adjustRightInd w:val="0"/>
              <w:snapToGrid w:val="0"/>
              <w:ind w:firstLine="480"/>
              <w:jc w:val="center"/>
              <w:rPr>
                <w:rFonts w:ascii="宋体" w:cs="宋体"/>
                <w:color w:val="000000" w:themeColor="text1"/>
                <w:sz w:val="24"/>
                <w14:textFill>
                  <w14:solidFill>
                    <w14:schemeClr w14:val="tx1"/>
                  </w14:solidFill>
                </w14:textFill>
              </w:rPr>
            </w:pPr>
          </w:p>
        </w:tc>
      </w:tr>
      <w:tr w14:paraId="1984EA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816" w:type="dxa"/>
            <w:shd w:val="clear" w:color="auto" w:fill="auto"/>
            <w:vAlign w:val="center"/>
          </w:tcPr>
          <w:p w14:paraId="49BD17EC">
            <w:pPr>
              <w:adjustRightInd w:val="0"/>
              <w:snapToGrid w:val="0"/>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lang w:bidi="ar"/>
                <w14:textFill>
                  <w14:solidFill>
                    <w14:schemeClr w14:val="tx1"/>
                  </w14:solidFill>
                </w14:textFill>
              </w:rPr>
              <w:t>投标人名称</w:t>
            </w:r>
          </w:p>
        </w:tc>
        <w:tc>
          <w:tcPr>
            <w:tcW w:w="7259" w:type="dxa"/>
            <w:gridSpan w:val="8"/>
            <w:shd w:val="clear" w:color="auto" w:fill="auto"/>
            <w:vAlign w:val="center"/>
          </w:tcPr>
          <w:p w14:paraId="68301B55">
            <w:pPr>
              <w:adjustRightInd w:val="0"/>
              <w:snapToGrid w:val="0"/>
              <w:ind w:firstLine="480"/>
              <w:jc w:val="center"/>
              <w:rPr>
                <w:rFonts w:ascii="宋体" w:cs="宋体"/>
                <w:color w:val="000000" w:themeColor="text1"/>
                <w:sz w:val="24"/>
                <w14:textFill>
                  <w14:solidFill>
                    <w14:schemeClr w14:val="tx1"/>
                  </w14:solidFill>
                </w14:textFill>
              </w:rPr>
            </w:pPr>
          </w:p>
        </w:tc>
      </w:tr>
      <w:tr w14:paraId="66C10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816" w:type="dxa"/>
            <w:shd w:val="clear" w:color="auto" w:fill="auto"/>
            <w:vAlign w:val="center"/>
          </w:tcPr>
          <w:p w14:paraId="2047D085">
            <w:pPr>
              <w:pStyle w:val="7"/>
              <w:spacing w:line="320" w:lineRule="exact"/>
              <w:ind w:left="0"/>
              <w:jc w:val="center"/>
              <w:rPr>
                <w:rFonts w:ascii="宋体" w:hAnsi="宋体"/>
                <w:sz w:val="24"/>
                <w:szCs w:val="24"/>
                <w:lang w:eastAsia="zh-CN"/>
              </w:rPr>
            </w:pPr>
            <w:r>
              <w:rPr>
                <w:rFonts w:hint="eastAsia" w:ascii="宋体" w:hAnsi="宋体"/>
                <w:sz w:val="24"/>
                <w:szCs w:val="24"/>
                <w:lang w:eastAsia="zh-CN"/>
              </w:rPr>
              <w:t>品牌</w:t>
            </w:r>
          </w:p>
        </w:tc>
        <w:tc>
          <w:tcPr>
            <w:tcW w:w="1860" w:type="dxa"/>
            <w:tcBorders>
              <w:right w:val="single" w:color="auto" w:sz="4" w:space="0"/>
            </w:tcBorders>
            <w:shd w:val="clear" w:color="auto" w:fill="auto"/>
            <w:vAlign w:val="center"/>
          </w:tcPr>
          <w:p w14:paraId="394EC3BA">
            <w:pPr>
              <w:spacing w:line="320" w:lineRule="exact"/>
              <w:jc w:val="center"/>
              <w:rPr>
                <w:rFonts w:ascii="宋体" w:hAnsi="宋体"/>
                <w:sz w:val="24"/>
              </w:rPr>
            </w:pPr>
          </w:p>
        </w:tc>
        <w:tc>
          <w:tcPr>
            <w:tcW w:w="1035" w:type="dxa"/>
            <w:tcBorders>
              <w:left w:val="single" w:color="auto" w:sz="4" w:space="0"/>
              <w:right w:val="single" w:color="auto" w:sz="4" w:space="0"/>
            </w:tcBorders>
            <w:shd w:val="clear" w:color="auto" w:fill="auto"/>
            <w:vAlign w:val="center"/>
          </w:tcPr>
          <w:p w14:paraId="760B2342">
            <w:pPr>
              <w:spacing w:line="320" w:lineRule="exact"/>
              <w:jc w:val="center"/>
              <w:rPr>
                <w:rFonts w:ascii="宋体" w:hAnsi="宋体"/>
                <w:sz w:val="24"/>
              </w:rPr>
            </w:pPr>
            <w:r>
              <w:rPr>
                <w:rFonts w:hint="eastAsia" w:ascii="宋体" w:hAnsi="宋体"/>
                <w:sz w:val="24"/>
              </w:rPr>
              <w:t>型号</w:t>
            </w:r>
          </w:p>
        </w:tc>
        <w:tc>
          <w:tcPr>
            <w:tcW w:w="1830" w:type="dxa"/>
            <w:gridSpan w:val="3"/>
            <w:tcBorders>
              <w:left w:val="single" w:color="auto" w:sz="4" w:space="0"/>
              <w:right w:val="single" w:color="auto" w:sz="4" w:space="0"/>
            </w:tcBorders>
            <w:shd w:val="clear" w:color="auto" w:fill="auto"/>
            <w:vAlign w:val="center"/>
          </w:tcPr>
          <w:p w14:paraId="6F710316">
            <w:pPr>
              <w:spacing w:line="320" w:lineRule="exact"/>
              <w:jc w:val="center"/>
              <w:rPr>
                <w:rFonts w:ascii="宋体" w:hAnsi="宋体"/>
                <w:sz w:val="24"/>
              </w:rPr>
            </w:pPr>
          </w:p>
        </w:tc>
        <w:tc>
          <w:tcPr>
            <w:tcW w:w="600" w:type="dxa"/>
            <w:gridSpan w:val="2"/>
            <w:tcBorders>
              <w:left w:val="single" w:color="auto" w:sz="4" w:space="0"/>
              <w:right w:val="single" w:color="auto" w:sz="4" w:space="0"/>
            </w:tcBorders>
            <w:shd w:val="clear" w:color="auto" w:fill="auto"/>
            <w:vAlign w:val="center"/>
          </w:tcPr>
          <w:p w14:paraId="44D4935F">
            <w:pPr>
              <w:spacing w:line="320" w:lineRule="exact"/>
              <w:jc w:val="center"/>
              <w:rPr>
                <w:rFonts w:ascii="宋体" w:hAnsi="宋体"/>
                <w:sz w:val="24"/>
              </w:rPr>
            </w:pPr>
            <w:r>
              <w:rPr>
                <w:rFonts w:hint="eastAsia" w:ascii="宋体" w:hAnsi="宋体"/>
                <w:sz w:val="24"/>
              </w:rPr>
              <w:t>数量</w:t>
            </w:r>
          </w:p>
        </w:tc>
        <w:tc>
          <w:tcPr>
            <w:tcW w:w="1934" w:type="dxa"/>
            <w:tcBorders>
              <w:left w:val="single" w:color="auto" w:sz="4" w:space="0"/>
            </w:tcBorders>
            <w:shd w:val="clear" w:color="auto" w:fill="auto"/>
            <w:vAlign w:val="center"/>
          </w:tcPr>
          <w:p w14:paraId="41B28B10">
            <w:pPr>
              <w:spacing w:line="320" w:lineRule="exact"/>
              <w:jc w:val="center"/>
              <w:rPr>
                <w:rFonts w:ascii="宋体" w:hAnsi="宋体"/>
                <w:sz w:val="24"/>
              </w:rPr>
            </w:pPr>
          </w:p>
        </w:tc>
      </w:tr>
      <w:tr w14:paraId="798D7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4" w:hRule="exact"/>
          <w:jc w:val="center"/>
        </w:trPr>
        <w:tc>
          <w:tcPr>
            <w:tcW w:w="1816" w:type="dxa"/>
            <w:tcBorders>
              <w:bottom w:val="single" w:color="auto" w:sz="4" w:space="0"/>
            </w:tcBorders>
            <w:shd w:val="clear" w:color="auto" w:fill="auto"/>
            <w:vAlign w:val="center"/>
          </w:tcPr>
          <w:p w14:paraId="3F3CAE7C">
            <w:pPr>
              <w:pStyle w:val="7"/>
              <w:spacing w:line="320" w:lineRule="exact"/>
              <w:ind w:left="0"/>
              <w:jc w:val="center"/>
              <w:rPr>
                <w:rFonts w:ascii="宋体"/>
                <w:kern w:val="2"/>
                <w:sz w:val="24"/>
                <w:szCs w:val="24"/>
                <w:lang w:eastAsia="zh-CN"/>
              </w:rPr>
            </w:pPr>
            <w:r>
              <w:rPr>
                <w:rFonts w:hint="eastAsia" w:ascii="宋体"/>
                <w:kern w:val="2"/>
                <w:sz w:val="24"/>
                <w:szCs w:val="24"/>
                <w:lang w:eastAsia="zh-CN"/>
              </w:rPr>
              <w:t>投标报价总价</w:t>
            </w:r>
          </w:p>
          <w:p w14:paraId="6C98D000">
            <w:pPr>
              <w:pStyle w:val="7"/>
              <w:spacing w:line="320" w:lineRule="exact"/>
              <w:ind w:left="0"/>
              <w:jc w:val="center"/>
              <w:rPr>
                <w:rFonts w:ascii="宋体"/>
                <w:kern w:val="2"/>
                <w:sz w:val="24"/>
                <w:szCs w:val="24"/>
                <w:lang w:eastAsia="zh-CN"/>
              </w:rPr>
            </w:pPr>
            <w:r>
              <w:rPr>
                <w:rFonts w:hint="eastAsia" w:ascii="宋体"/>
                <w:kern w:val="2"/>
                <w:sz w:val="24"/>
                <w:szCs w:val="24"/>
                <w:lang w:eastAsia="zh-CN"/>
              </w:rPr>
              <w:t>（含税）</w:t>
            </w:r>
          </w:p>
        </w:tc>
        <w:tc>
          <w:tcPr>
            <w:tcW w:w="7259" w:type="dxa"/>
            <w:gridSpan w:val="8"/>
            <w:tcBorders>
              <w:bottom w:val="single" w:color="auto" w:sz="4" w:space="0"/>
            </w:tcBorders>
            <w:shd w:val="clear" w:color="auto" w:fill="auto"/>
            <w:vAlign w:val="center"/>
          </w:tcPr>
          <w:p w14:paraId="17EC5052">
            <w:pPr>
              <w:spacing w:line="320" w:lineRule="exact"/>
              <w:jc w:val="center"/>
              <w:rPr>
                <w:rFonts w:ascii="宋体" w:hAnsi="宋体"/>
                <w:sz w:val="24"/>
              </w:rPr>
            </w:pPr>
          </w:p>
        </w:tc>
      </w:tr>
      <w:tr w14:paraId="47C78D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9" w:hRule="exact"/>
          <w:jc w:val="center"/>
        </w:trPr>
        <w:tc>
          <w:tcPr>
            <w:tcW w:w="1816" w:type="dxa"/>
            <w:tcBorders>
              <w:bottom w:val="single" w:color="auto" w:sz="4" w:space="0"/>
            </w:tcBorders>
            <w:shd w:val="clear" w:color="auto" w:fill="auto"/>
            <w:vAlign w:val="center"/>
          </w:tcPr>
          <w:p w14:paraId="54B848B0">
            <w:pPr>
              <w:adjustRightInd w:val="0"/>
              <w:snapToGrid w:val="0"/>
              <w:spacing w:line="320" w:lineRule="exact"/>
              <w:ind w:left="0" w:leftChars="0"/>
              <w:jc w:val="center"/>
              <w:rPr>
                <w:rFonts w:hint="eastAsia" w:ascii="宋体" w:hAnsi="宋体" w:eastAsia="宋体" w:cs="Times New Roman"/>
                <w:kern w:val="0"/>
                <w:sz w:val="24"/>
                <w:szCs w:val="24"/>
                <w:lang w:val="en-US" w:eastAsia="zh-CN" w:bidi="ar-SA"/>
              </w:rPr>
            </w:pPr>
            <w:r>
              <w:rPr>
                <w:rFonts w:hint="eastAsia" w:ascii="宋体" w:cs="宋体"/>
                <w:color w:val="000000" w:themeColor="text1"/>
                <w:sz w:val="24"/>
                <w:lang w:bidi="ar"/>
                <w14:textFill>
                  <w14:solidFill>
                    <w14:schemeClr w14:val="tx1"/>
                  </w14:solidFill>
                </w14:textFill>
              </w:rPr>
              <w:t>税率（%</w:t>
            </w:r>
            <w:r>
              <w:rPr>
                <w:rFonts w:hint="eastAsia" w:ascii="宋体" w:cs="宋体"/>
                <w:color w:val="000000" w:themeColor="text1"/>
                <w:sz w:val="24"/>
                <w:lang w:eastAsia="zh-CN" w:bidi="ar"/>
                <w14:textFill>
                  <w14:solidFill>
                    <w14:schemeClr w14:val="tx1"/>
                  </w14:solidFill>
                </w14:textFill>
              </w:rPr>
              <w:t>）</w:t>
            </w:r>
          </w:p>
        </w:tc>
        <w:tc>
          <w:tcPr>
            <w:tcW w:w="7259" w:type="dxa"/>
            <w:gridSpan w:val="8"/>
            <w:tcBorders>
              <w:bottom w:val="single" w:color="auto" w:sz="4" w:space="0"/>
            </w:tcBorders>
            <w:shd w:val="clear" w:color="auto" w:fill="auto"/>
            <w:vAlign w:val="center"/>
          </w:tcPr>
          <w:p w14:paraId="1741E8E0">
            <w:pPr>
              <w:spacing w:line="320" w:lineRule="exact"/>
              <w:jc w:val="center"/>
              <w:rPr>
                <w:rFonts w:ascii="宋体" w:hAnsi="宋体"/>
                <w:sz w:val="24"/>
              </w:rPr>
            </w:pPr>
          </w:p>
        </w:tc>
      </w:tr>
      <w:tr w14:paraId="3A8DC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4" w:hRule="exact"/>
          <w:jc w:val="center"/>
        </w:trPr>
        <w:tc>
          <w:tcPr>
            <w:tcW w:w="1816" w:type="dxa"/>
            <w:tcBorders>
              <w:bottom w:val="single" w:color="auto" w:sz="4" w:space="0"/>
            </w:tcBorders>
            <w:shd w:val="clear" w:color="auto" w:fill="auto"/>
            <w:vAlign w:val="center"/>
          </w:tcPr>
          <w:p w14:paraId="249B38D2">
            <w:pPr>
              <w:pStyle w:val="7"/>
              <w:spacing w:line="320" w:lineRule="exact"/>
              <w:ind w:left="0"/>
              <w:jc w:val="center"/>
              <w:rPr>
                <w:rFonts w:ascii="宋体"/>
                <w:kern w:val="2"/>
                <w:sz w:val="24"/>
                <w:szCs w:val="24"/>
                <w:lang w:eastAsia="zh-CN"/>
              </w:rPr>
            </w:pPr>
            <w:r>
              <w:rPr>
                <w:rFonts w:hint="eastAsia" w:ascii="宋体"/>
                <w:kern w:val="2"/>
                <w:sz w:val="24"/>
                <w:szCs w:val="24"/>
                <w:lang w:eastAsia="zh-CN"/>
              </w:rPr>
              <w:t>投标报价总价</w:t>
            </w:r>
          </w:p>
          <w:p w14:paraId="1DE676B8">
            <w:pPr>
              <w:adjustRightInd w:val="0"/>
              <w:snapToGrid w:val="0"/>
              <w:jc w:val="center"/>
              <w:rPr>
                <w:rFonts w:hint="eastAsia" w:ascii="宋体" w:cs="宋体"/>
                <w:color w:val="000000" w:themeColor="text1"/>
                <w:sz w:val="24"/>
                <w:lang w:val="en-US" w:eastAsia="zh-CN" w:bidi="ar"/>
                <w14:textFill>
                  <w14:solidFill>
                    <w14:schemeClr w14:val="tx1"/>
                  </w14:solidFill>
                </w14:textFill>
              </w:rPr>
            </w:pPr>
            <w:r>
              <w:rPr>
                <w:rFonts w:hint="eastAsia" w:ascii="宋体"/>
                <w:kern w:val="2"/>
                <w:sz w:val="24"/>
                <w:szCs w:val="24"/>
                <w:lang w:eastAsia="zh-CN"/>
              </w:rPr>
              <w:t>（</w:t>
            </w:r>
            <w:r>
              <w:rPr>
                <w:rFonts w:hint="eastAsia" w:ascii="宋体"/>
                <w:kern w:val="2"/>
                <w:sz w:val="24"/>
                <w:szCs w:val="24"/>
                <w:lang w:val="en-US" w:eastAsia="zh-CN"/>
              </w:rPr>
              <w:t>不</w:t>
            </w:r>
            <w:r>
              <w:rPr>
                <w:rFonts w:hint="eastAsia" w:ascii="宋体"/>
                <w:kern w:val="2"/>
                <w:sz w:val="24"/>
                <w:szCs w:val="24"/>
                <w:lang w:eastAsia="zh-CN"/>
              </w:rPr>
              <w:t>含税）</w:t>
            </w:r>
          </w:p>
        </w:tc>
        <w:tc>
          <w:tcPr>
            <w:tcW w:w="7259" w:type="dxa"/>
            <w:gridSpan w:val="8"/>
            <w:tcBorders>
              <w:bottom w:val="single" w:color="auto" w:sz="4" w:space="0"/>
            </w:tcBorders>
            <w:shd w:val="clear" w:color="auto" w:fill="auto"/>
            <w:vAlign w:val="center"/>
          </w:tcPr>
          <w:p w14:paraId="4BDA720A">
            <w:pPr>
              <w:spacing w:line="320" w:lineRule="exact"/>
              <w:jc w:val="center"/>
              <w:rPr>
                <w:rFonts w:ascii="宋体" w:hAnsi="宋体"/>
                <w:sz w:val="24"/>
              </w:rPr>
            </w:pPr>
          </w:p>
        </w:tc>
      </w:tr>
      <w:tr w14:paraId="5DA9D9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816" w:type="dxa"/>
            <w:tcBorders>
              <w:bottom w:val="single" w:color="auto" w:sz="4" w:space="0"/>
            </w:tcBorders>
            <w:shd w:val="clear" w:color="auto" w:fill="auto"/>
            <w:vAlign w:val="center"/>
          </w:tcPr>
          <w:p w14:paraId="2018CCCF">
            <w:pPr>
              <w:pStyle w:val="7"/>
              <w:spacing w:line="320" w:lineRule="exact"/>
              <w:ind w:left="0"/>
              <w:jc w:val="center"/>
              <w:rPr>
                <w:rFonts w:ascii="宋体"/>
                <w:kern w:val="2"/>
                <w:sz w:val="24"/>
                <w:szCs w:val="24"/>
                <w:lang w:eastAsia="zh-CN"/>
              </w:rPr>
            </w:pPr>
            <w:r>
              <w:rPr>
                <w:rFonts w:hint="eastAsia" w:ascii="宋体"/>
                <w:kern w:val="2"/>
                <w:sz w:val="24"/>
                <w:szCs w:val="24"/>
                <w:lang w:eastAsia="zh-CN"/>
              </w:rPr>
              <w:t>分项</w:t>
            </w:r>
          </w:p>
        </w:tc>
        <w:tc>
          <w:tcPr>
            <w:tcW w:w="3629" w:type="dxa"/>
            <w:gridSpan w:val="4"/>
            <w:tcBorders>
              <w:bottom w:val="single" w:color="auto" w:sz="4" w:space="0"/>
              <w:right w:val="single" w:color="auto" w:sz="4" w:space="0"/>
            </w:tcBorders>
            <w:shd w:val="clear" w:color="auto" w:fill="auto"/>
            <w:vAlign w:val="center"/>
          </w:tcPr>
          <w:p w14:paraId="06FDD67A">
            <w:pPr>
              <w:spacing w:line="320" w:lineRule="exact"/>
              <w:jc w:val="center"/>
              <w:rPr>
                <w:rFonts w:ascii="宋体" w:hAnsi="宋体"/>
                <w:sz w:val="24"/>
              </w:rPr>
            </w:pPr>
            <w:r>
              <w:rPr>
                <w:rFonts w:hint="eastAsia" w:ascii="宋体" w:hAnsi="宋体"/>
                <w:sz w:val="24"/>
              </w:rPr>
              <w:t>设备</w:t>
            </w:r>
          </w:p>
        </w:tc>
        <w:tc>
          <w:tcPr>
            <w:tcW w:w="3630" w:type="dxa"/>
            <w:gridSpan w:val="4"/>
            <w:tcBorders>
              <w:left w:val="single" w:color="auto" w:sz="4" w:space="0"/>
              <w:bottom w:val="single" w:color="auto" w:sz="4" w:space="0"/>
            </w:tcBorders>
            <w:shd w:val="clear" w:color="auto" w:fill="auto"/>
            <w:vAlign w:val="center"/>
          </w:tcPr>
          <w:p w14:paraId="68480F1C">
            <w:pPr>
              <w:spacing w:line="320" w:lineRule="exact"/>
              <w:jc w:val="center"/>
              <w:rPr>
                <w:rFonts w:ascii="宋体" w:hAnsi="宋体"/>
                <w:sz w:val="24"/>
              </w:rPr>
            </w:pPr>
            <w:r>
              <w:rPr>
                <w:rFonts w:hint="eastAsia" w:ascii="宋体" w:hAnsi="宋体"/>
                <w:sz w:val="24"/>
              </w:rPr>
              <w:t>安装</w:t>
            </w:r>
          </w:p>
        </w:tc>
      </w:tr>
      <w:tr w14:paraId="4DCE6C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7" w:hRule="exact"/>
          <w:jc w:val="center"/>
        </w:trPr>
        <w:tc>
          <w:tcPr>
            <w:tcW w:w="1816" w:type="dxa"/>
            <w:tcBorders>
              <w:top w:val="single" w:color="auto" w:sz="4" w:space="0"/>
            </w:tcBorders>
            <w:shd w:val="clear" w:color="auto" w:fill="auto"/>
            <w:vAlign w:val="center"/>
          </w:tcPr>
          <w:p w14:paraId="46D9C814">
            <w:pPr>
              <w:pStyle w:val="7"/>
              <w:spacing w:line="320" w:lineRule="exact"/>
              <w:ind w:left="0"/>
              <w:jc w:val="center"/>
              <w:rPr>
                <w:rFonts w:ascii="宋体" w:hAnsi="宋体"/>
                <w:sz w:val="24"/>
                <w:szCs w:val="24"/>
                <w:lang w:eastAsia="zh-CN"/>
              </w:rPr>
            </w:pPr>
            <w:r>
              <w:rPr>
                <w:rFonts w:hint="eastAsia" w:ascii="宋体" w:hAnsi="宋体"/>
                <w:sz w:val="24"/>
                <w:szCs w:val="24"/>
                <w:lang w:eastAsia="zh-CN"/>
              </w:rPr>
              <w:t>投标分项报价</w:t>
            </w:r>
          </w:p>
          <w:p w14:paraId="5E2B43B8">
            <w:pPr>
              <w:pStyle w:val="7"/>
              <w:spacing w:line="320" w:lineRule="exact"/>
              <w:ind w:left="0"/>
              <w:jc w:val="center"/>
              <w:rPr>
                <w:rFonts w:ascii="宋体" w:hAnsi="宋体"/>
                <w:sz w:val="24"/>
                <w:szCs w:val="24"/>
                <w:lang w:eastAsia="zh-CN"/>
              </w:rPr>
            </w:pPr>
            <w:r>
              <w:rPr>
                <w:rFonts w:hint="eastAsia" w:ascii="宋体" w:hAnsi="宋体"/>
                <w:sz w:val="24"/>
                <w:szCs w:val="24"/>
                <w:lang w:eastAsia="zh-CN"/>
              </w:rPr>
              <w:t>（含税）</w:t>
            </w:r>
          </w:p>
        </w:tc>
        <w:tc>
          <w:tcPr>
            <w:tcW w:w="3629" w:type="dxa"/>
            <w:gridSpan w:val="4"/>
            <w:tcBorders>
              <w:top w:val="single" w:color="auto" w:sz="4" w:space="0"/>
              <w:right w:val="single" w:color="auto" w:sz="4" w:space="0"/>
            </w:tcBorders>
            <w:shd w:val="clear" w:color="auto" w:fill="auto"/>
            <w:vAlign w:val="center"/>
          </w:tcPr>
          <w:p w14:paraId="77EAEAD2">
            <w:pPr>
              <w:spacing w:line="320" w:lineRule="exact"/>
              <w:rPr>
                <w:rFonts w:ascii="宋体" w:hAnsi="宋体"/>
                <w:sz w:val="24"/>
              </w:rPr>
            </w:pPr>
          </w:p>
        </w:tc>
        <w:tc>
          <w:tcPr>
            <w:tcW w:w="3630" w:type="dxa"/>
            <w:gridSpan w:val="4"/>
            <w:tcBorders>
              <w:top w:val="single" w:color="auto" w:sz="4" w:space="0"/>
              <w:left w:val="single" w:color="auto" w:sz="4" w:space="0"/>
            </w:tcBorders>
            <w:shd w:val="clear" w:color="auto" w:fill="auto"/>
            <w:vAlign w:val="center"/>
          </w:tcPr>
          <w:p w14:paraId="1AFFD16B">
            <w:pPr>
              <w:spacing w:line="320" w:lineRule="exact"/>
              <w:rPr>
                <w:rFonts w:ascii="宋体" w:hAnsi="宋体"/>
                <w:sz w:val="24"/>
              </w:rPr>
            </w:pPr>
          </w:p>
        </w:tc>
      </w:tr>
      <w:tr w14:paraId="74F92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816" w:type="dxa"/>
            <w:shd w:val="clear" w:color="auto" w:fill="auto"/>
            <w:vAlign w:val="center"/>
          </w:tcPr>
          <w:p w14:paraId="1225A5C9">
            <w:pPr>
              <w:adjustRightInd w:val="0"/>
              <w:snapToGrid w:val="0"/>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lang w:bidi="ar"/>
                <w14:textFill>
                  <w14:solidFill>
                    <w14:schemeClr w14:val="tx1"/>
                  </w14:solidFill>
                </w14:textFill>
              </w:rPr>
              <w:t>税率（%）</w:t>
            </w:r>
          </w:p>
        </w:tc>
        <w:tc>
          <w:tcPr>
            <w:tcW w:w="3629" w:type="dxa"/>
            <w:gridSpan w:val="4"/>
            <w:tcBorders>
              <w:right w:val="single" w:color="auto" w:sz="4" w:space="0"/>
            </w:tcBorders>
            <w:shd w:val="clear" w:color="auto" w:fill="auto"/>
            <w:vAlign w:val="center"/>
          </w:tcPr>
          <w:p w14:paraId="5B0AADB2">
            <w:pPr>
              <w:adjustRightInd w:val="0"/>
              <w:snapToGrid w:val="0"/>
              <w:rPr>
                <w:rFonts w:ascii="宋体" w:cs="宋体"/>
                <w:color w:val="000000" w:themeColor="text1"/>
                <w:sz w:val="24"/>
                <w14:textFill>
                  <w14:solidFill>
                    <w14:schemeClr w14:val="tx1"/>
                  </w14:solidFill>
                </w14:textFill>
              </w:rPr>
            </w:pPr>
          </w:p>
        </w:tc>
        <w:tc>
          <w:tcPr>
            <w:tcW w:w="3630" w:type="dxa"/>
            <w:gridSpan w:val="4"/>
            <w:tcBorders>
              <w:left w:val="single" w:color="auto" w:sz="4" w:space="0"/>
            </w:tcBorders>
            <w:shd w:val="clear" w:color="auto" w:fill="auto"/>
            <w:vAlign w:val="center"/>
          </w:tcPr>
          <w:p w14:paraId="534A9217">
            <w:pPr>
              <w:adjustRightInd w:val="0"/>
              <w:snapToGrid w:val="0"/>
              <w:rPr>
                <w:rFonts w:ascii="宋体" w:cs="宋体"/>
                <w:color w:val="000000" w:themeColor="text1"/>
                <w:sz w:val="24"/>
                <w14:textFill>
                  <w14:solidFill>
                    <w14:schemeClr w14:val="tx1"/>
                  </w14:solidFill>
                </w14:textFill>
              </w:rPr>
            </w:pPr>
          </w:p>
        </w:tc>
      </w:tr>
      <w:tr w14:paraId="6C437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2" w:hRule="atLeast"/>
          <w:jc w:val="center"/>
        </w:trPr>
        <w:tc>
          <w:tcPr>
            <w:tcW w:w="1816" w:type="dxa"/>
            <w:shd w:val="clear" w:color="auto" w:fill="auto"/>
            <w:vAlign w:val="center"/>
          </w:tcPr>
          <w:p w14:paraId="53B0E2F1">
            <w:pPr>
              <w:adjustRightInd w:val="0"/>
              <w:snapToGrid w:val="0"/>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lang w:bidi="ar"/>
                <w14:textFill>
                  <w14:solidFill>
                    <w14:schemeClr w14:val="tx1"/>
                  </w14:solidFill>
                </w14:textFill>
              </w:rPr>
              <w:t>不含税投标报价金额</w:t>
            </w:r>
          </w:p>
        </w:tc>
        <w:tc>
          <w:tcPr>
            <w:tcW w:w="3629" w:type="dxa"/>
            <w:gridSpan w:val="4"/>
            <w:tcBorders>
              <w:right w:val="single" w:color="auto" w:sz="4" w:space="0"/>
            </w:tcBorders>
            <w:shd w:val="clear" w:color="auto" w:fill="auto"/>
            <w:vAlign w:val="center"/>
          </w:tcPr>
          <w:p w14:paraId="7906361A">
            <w:pPr>
              <w:adjustRightInd w:val="0"/>
              <w:snapToGrid w:val="0"/>
              <w:ind w:firstLine="480"/>
              <w:rPr>
                <w:rFonts w:ascii="宋体" w:cs="宋体"/>
                <w:color w:val="000000" w:themeColor="text1"/>
                <w:sz w:val="24"/>
                <w14:textFill>
                  <w14:solidFill>
                    <w14:schemeClr w14:val="tx1"/>
                  </w14:solidFill>
                </w14:textFill>
              </w:rPr>
            </w:pPr>
          </w:p>
        </w:tc>
        <w:tc>
          <w:tcPr>
            <w:tcW w:w="3630" w:type="dxa"/>
            <w:gridSpan w:val="4"/>
            <w:tcBorders>
              <w:left w:val="single" w:color="auto" w:sz="4" w:space="0"/>
            </w:tcBorders>
            <w:shd w:val="clear" w:color="auto" w:fill="auto"/>
            <w:vAlign w:val="center"/>
          </w:tcPr>
          <w:p w14:paraId="0E9CBB81">
            <w:pPr>
              <w:adjustRightInd w:val="0"/>
              <w:snapToGrid w:val="0"/>
              <w:rPr>
                <w:rFonts w:ascii="宋体" w:cs="宋体"/>
                <w:color w:val="000000" w:themeColor="text1"/>
                <w:sz w:val="24"/>
                <w14:textFill>
                  <w14:solidFill>
                    <w14:schemeClr w14:val="tx1"/>
                  </w14:solidFill>
                </w14:textFill>
              </w:rPr>
            </w:pPr>
          </w:p>
        </w:tc>
      </w:tr>
      <w:tr w14:paraId="0F417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816" w:type="dxa"/>
            <w:shd w:val="clear" w:color="auto" w:fill="auto"/>
            <w:vAlign w:val="center"/>
          </w:tcPr>
          <w:p w14:paraId="4DE42618">
            <w:pPr>
              <w:adjustRightInd w:val="0"/>
              <w:snapToGrid w:val="0"/>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lang w:bidi="ar"/>
                <w14:textFill>
                  <w14:solidFill>
                    <w14:schemeClr w14:val="tx1"/>
                  </w14:solidFill>
                </w14:textFill>
              </w:rPr>
              <w:t>工期</w:t>
            </w:r>
          </w:p>
        </w:tc>
        <w:tc>
          <w:tcPr>
            <w:tcW w:w="7259" w:type="dxa"/>
            <w:gridSpan w:val="8"/>
            <w:shd w:val="clear" w:color="auto" w:fill="auto"/>
            <w:vAlign w:val="center"/>
          </w:tcPr>
          <w:p w14:paraId="6685B33E">
            <w:pPr>
              <w:adjustRightInd w:val="0"/>
              <w:snapToGrid w:val="0"/>
              <w:ind w:firstLine="480"/>
              <w:jc w:val="left"/>
              <w:rPr>
                <w:rFonts w:ascii="宋体" w:cs="宋体"/>
                <w:color w:val="000000" w:themeColor="text1"/>
                <w:sz w:val="24"/>
                <w14:textFill>
                  <w14:solidFill>
                    <w14:schemeClr w14:val="tx1"/>
                  </w14:solidFill>
                </w14:textFill>
              </w:rPr>
            </w:pPr>
          </w:p>
        </w:tc>
      </w:tr>
      <w:tr w14:paraId="060420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816" w:type="dxa"/>
            <w:shd w:val="clear" w:color="auto" w:fill="auto"/>
            <w:vAlign w:val="center"/>
          </w:tcPr>
          <w:p w14:paraId="16F127A1">
            <w:pPr>
              <w:tabs>
                <w:tab w:val="center" w:pos="898"/>
              </w:tabs>
              <w:adjustRightInd w:val="0"/>
              <w:snapToGrid w:val="0"/>
              <w:jc w:val="center"/>
              <w:rPr>
                <w:rFonts w:ascii="宋体" w:hAnsi="宋体" w:cs="宋体"/>
                <w:color w:val="000000" w:themeColor="text1"/>
                <w:sz w:val="22"/>
                <w:szCs w:val="22"/>
                <w:lang w:bidi="ar"/>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质量标准</w:t>
            </w:r>
          </w:p>
        </w:tc>
        <w:tc>
          <w:tcPr>
            <w:tcW w:w="7259" w:type="dxa"/>
            <w:gridSpan w:val="8"/>
            <w:shd w:val="clear" w:color="auto" w:fill="auto"/>
            <w:vAlign w:val="center"/>
          </w:tcPr>
          <w:p w14:paraId="1F130C53">
            <w:pPr>
              <w:adjustRightInd w:val="0"/>
              <w:snapToGrid w:val="0"/>
              <w:jc w:val="center"/>
              <w:rPr>
                <w:rFonts w:ascii="宋体" w:cs="宋体"/>
                <w:color w:val="000000" w:themeColor="text1"/>
                <w:sz w:val="24"/>
                <w14:textFill>
                  <w14:solidFill>
                    <w14:schemeClr w14:val="tx1"/>
                  </w14:solidFill>
                </w14:textFill>
              </w:rPr>
            </w:pPr>
          </w:p>
        </w:tc>
      </w:tr>
      <w:tr w14:paraId="7EAFC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5" w:hRule="atLeast"/>
          <w:jc w:val="center"/>
        </w:trPr>
        <w:tc>
          <w:tcPr>
            <w:tcW w:w="1816" w:type="dxa"/>
            <w:shd w:val="clear" w:color="auto" w:fill="auto"/>
            <w:vAlign w:val="center"/>
          </w:tcPr>
          <w:p w14:paraId="099F2FA6">
            <w:pPr>
              <w:adjustRightInd w:val="0"/>
              <w:snapToGrid w:val="0"/>
              <w:spacing w:line="300" w:lineRule="auto"/>
              <w:jc w:val="center"/>
              <w:rPr>
                <w:rFonts w:ascii="宋体" w:hAnsi="宋体"/>
                <w:color w:val="000000"/>
                <w:kern w:val="0"/>
                <w:sz w:val="24"/>
              </w:rPr>
            </w:pPr>
            <w:r>
              <w:rPr>
                <w:rFonts w:hint="eastAsia" w:ascii="宋体" w:hAnsi="宋体"/>
                <w:color w:val="000000"/>
                <w:kern w:val="0"/>
                <w:sz w:val="24"/>
              </w:rPr>
              <w:t>项目负责人</w:t>
            </w:r>
          </w:p>
          <w:p w14:paraId="04452650">
            <w:pPr>
              <w:tabs>
                <w:tab w:val="center" w:pos="898"/>
              </w:tabs>
              <w:adjustRightInd w:val="0"/>
              <w:snapToGrid w:val="0"/>
              <w:jc w:val="center"/>
              <w:rPr>
                <w:rFonts w:ascii="宋体" w:hAnsi="宋体" w:cs="宋体"/>
                <w:color w:val="000000" w:themeColor="text1"/>
                <w:sz w:val="22"/>
                <w:szCs w:val="22"/>
                <w:lang w:bidi="ar"/>
                <w14:textFill>
                  <w14:solidFill>
                    <w14:schemeClr w14:val="tx1"/>
                  </w14:solidFill>
                </w14:textFill>
              </w:rPr>
            </w:pPr>
            <w:r>
              <w:rPr>
                <w:rFonts w:hint="eastAsia" w:ascii="宋体" w:hAnsi="宋体"/>
                <w:color w:val="000000"/>
                <w:kern w:val="0"/>
                <w:sz w:val="24"/>
              </w:rPr>
              <w:t>及联系电话</w:t>
            </w:r>
          </w:p>
        </w:tc>
        <w:tc>
          <w:tcPr>
            <w:tcW w:w="7259" w:type="dxa"/>
            <w:gridSpan w:val="8"/>
            <w:shd w:val="clear" w:color="auto" w:fill="auto"/>
            <w:vAlign w:val="center"/>
          </w:tcPr>
          <w:p w14:paraId="439C7C69">
            <w:pPr>
              <w:adjustRightInd w:val="0"/>
              <w:snapToGrid w:val="0"/>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姓名：</w:t>
            </w:r>
          </w:p>
          <w:p w14:paraId="164C2580">
            <w:pPr>
              <w:adjustRightInd w:val="0"/>
              <w:snapToGrid w:val="0"/>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联系电话：</w:t>
            </w:r>
          </w:p>
        </w:tc>
      </w:tr>
      <w:tr w14:paraId="2C49E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816" w:type="dxa"/>
            <w:shd w:val="clear" w:color="auto" w:fill="auto"/>
            <w:vAlign w:val="center"/>
          </w:tcPr>
          <w:p w14:paraId="40EC699F">
            <w:pPr>
              <w:tabs>
                <w:tab w:val="center" w:pos="898"/>
              </w:tabs>
              <w:adjustRightInd w:val="0"/>
              <w:snapToGrid w:val="0"/>
              <w:jc w:val="center"/>
              <w:rPr>
                <w:rFonts w:ascii="宋体" w:hAnsi="宋体" w:cs="宋体"/>
                <w:color w:val="000000" w:themeColor="text1"/>
                <w:sz w:val="22"/>
                <w:szCs w:val="22"/>
                <w:lang w:bidi="ar"/>
                <w14:textFill>
                  <w14:solidFill>
                    <w14:schemeClr w14:val="tx1"/>
                  </w14:solidFill>
                </w14:textFill>
              </w:rPr>
            </w:pPr>
            <w:r>
              <w:rPr>
                <w:rFonts w:hint="eastAsia" w:ascii="宋体" w:hAnsi="宋体"/>
                <w:sz w:val="24"/>
              </w:rPr>
              <w:t>投标有效期：</w:t>
            </w:r>
          </w:p>
        </w:tc>
        <w:tc>
          <w:tcPr>
            <w:tcW w:w="7259" w:type="dxa"/>
            <w:gridSpan w:val="8"/>
            <w:shd w:val="clear" w:color="auto" w:fill="auto"/>
            <w:vAlign w:val="center"/>
          </w:tcPr>
          <w:p w14:paraId="58690275">
            <w:pPr>
              <w:adjustRightInd w:val="0"/>
              <w:snapToGrid w:val="0"/>
              <w:jc w:val="left"/>
              <w:rPr>
                <w:rFonts w:ascii="宋体" w:cs="宋体"/>
                <w:color w:val="000000" w:themeColor="text1"/>
                <w:sz w:val="24"/>
                <w14:textFill>
                  <w14:solidFill>
                    <w14:schemeClr w14:val="tx1"/>
                  </w14:solidFill>
                </w14:textFill>
              </w:rPr>
            </w:pPr>
            <w:r>
              <w:rPr>
                <w:rFonts w:hint="eastAsia" w:ascii="宋体" w:hAnsi="宋体"/>
                <w:sz w:val="24"/>
              </w:rPr>
              <w:t>从提交投标文件的截止之日起</w:t>
            </w:r>
            <w:r>
              <w:rPr>
                <w:rFonts w:ascii="宋体" w:hAnsi="宋体"/>
                <w:b/>
                <w:bCs/>
                <w:sz w:val="24"/>
                <w:u w:val="single"/>
              </w:rPr>
              <w:t>90</w:t>
            </w:r>
            <w:r>
              <w:rPr>
                <w:rFonts w:hint="eastAsia" w:ascii="宋体" w:hAnsi="宋体"/>
                <w:b/>
                <w:bCs/>
                <w:sz w:val="24"/>
              </w:rPr>
              <w:t>个日历日</w:t>
            </w:r>
            <w:r>
              <w:rPr>
                <w:rFonts w:hint="eastAsia" w:ascii="宋体" w:hAnsi="宋体"/>
                <w:sz w:val="24"/>
              </w:rPr>
              <w:t>内保持有效。</w:t>
            </w:r>
          </w:p>
        </w:tc>
      </w:tr>
      <w:tr w14:paraId="292D6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816" w:type="dxa"/>
            <w:shd w:val="clear" w:color="auto" w:fill="auto"/>
            <w:vAlign w:val="center"/>
          </w:tcPr>
          <w:p w14:paraId="34520988">
            <w:pPr>
              <w:tabs>
                <w:tab w:val="center" w:pos="898"/>
              </w:tabs>
              <w:adjustRightInd w:val="0"/>
              <w:snapToGrid w:val="0"/>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备注</w:t>
            </w:r>
          </w:p>
        </w:tc>
        <w:tc>
          <w:tcPr>
            <w:tcW w:w="7259" w:type="dxa"/>
            <w:gridSpan w:val="8"/>
            <w:shd w:val="clear" w:color="auto" w:fill="auto"/>
            <w:vAlign w:val="center"/>
          </w:tcPr>
          <w:p w14:paraId="2563ACA2">
            <w:pPr>
              <w:adjustRightInd w:val="0"/>
              <w:snapToGrid w:val="0"/>
              <w:jc w:val="left"/>
              <w:rPr>
                <w:rFonts w:ascii="宋体" w:cs="宋体"/>
                <w:color w:val="000000" w:themeColor="text1"/>
                <w:sz w:val="24"/>
                <w14:textFill>
                  <w14:solidFill>
                    <w14:schemeClr w14:val="tx1"/>
                  </w14:solidFill>
                </w14:textFill>
              </w:rPr>
            </w:pPr>
          </w:p>
        </w:tc>
      </w:tr>
    </w:tbl>
    <w:p w14:paraId="7A53D3EF">
      <w:pPr>
        <w:spacing w:line="360" w:lineRule="auto"/>
        <w:ind w:firstLine="3360" w:firstLineChars="1400"/>
        <w:jc w:val="left"/>
        <w:rPr>
          <w:rFonts w:ascii="宋体" w:hAnsi="宋体"/>
          <w:color w:val="000000"/>
          <w:sz w:val="24"/>
        </w:rPr>
      </w:pPr>
    </w:p>
    <w:p w14:paraId="0B653872">
      <w:pPr>
        <w:adjustRightInd w:val="0"/>
        <w:snapToGrid w:val="0"/>
        <w:spacing w:line="360" w:lineRule="auto"/>
        <w:ind w:firstLine="1920" w:firstLineChars="800"/>
        <w:jc w:val="left"/>
        <w:rPr>
          <w:rFonts w:ascii="宋体" w:hAnsi="宋体"/>
          <w:color w:val="000000"/>
          <w:kern w:val="0"/>
          <w:sz w:val="24"/>
        </w:rPr>
      </w:pPr>
      <w:r>
        <w:rPr>
          <w:rFonts w:hint="eastAsia" w:ascii="宋体" w:hAnsi="宋体"/>
          <w:sz w:val="24"/>
        </w:rPr>
        <w:t>投标人：</w:t>
      </w:r>
      <w:r>
        <w:rPr>
          <w:rFonts w:ascii="宋体" w:hAnsi="宋体"/>
          <w:sz w:val="24"/>
          <w:u w:val="single"/>
        </w:rPr>
        <w:t xml:space="preserve">                       </w:t>
      </w:r>
      <w:r>
        <w:rPr>
          <w:rFonts w:hint="eastAsia" w:ascii="宋体" w:hAnsi="宋体"/>
          <w:color w:val="000000"/>
          <w:kern w:val="0"/>
          <w:sz w:val="24"/>
        </w:rPr>
        <w:t>（盖单位公章）</w:t>
      </w:r>
    </w:p>
    <w:p w14:paraId="57FA50D1">
      <w:pPr>
        <w:adjustRightInd w:val="0"/>
        <w:snapToGrid w:val="0"/>
        <w:spacing w:line="360" w:lineRule="auto"/>
        <w:ind w:firstLine="1920" w:firstLineChars="800"/>
        <w:jc w:val="left"/>
        <w:rPr>
          <w:rFonts w:ascii="宋体" w:hAnsi="宋体"/>
          <w:color w:val="000000"/>
          <w:kern w:val="0"/>
          <w:sz w:val="24"/>
        </w:rPr>
      </w:pPr>
      <w:r>
        <w:rPr>
          <w:rFonts w:hint="eastAsia" w:ascii="宋体" w:hAnsi="宋体"/>
          <w:color w:val="000000"/>
          <w:kern w:val="0"/>
          <w:sz w:val="24"/>
        </w:rPr>
        <w:t>法定代表人或投标人代表：</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hint="eastAsia" w:ascii="宋体" w:hAnsi="宋体"/>
          <w:color w:val="000000"/>
          <w:kern w:val="0"/>
          <w:sz w:val="24"/>
        </w:rPr>
        <w:t>（签字或盖章）</w:t>
      </w:r>
    </w:p>
    <w:p w14:paraId="2F63C75C">
      <w:pPr>
        <w:adjustRightInd w:val="0"/>
        <w:snapToGrid w:val="0"/>
        <w:spacing w:line="360" w:lineRule="auto"/>
        <w:ind w:firstLine="1920" w:firstLineChars="800"/>
        <w:jc w:val="left"/>
        <w:rPr>
          <w:rFonts w:ascii="宋体" w:hAns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u w:val="single"/>
        </w:rPr>
        <w:t xml:space="preserve">                     </w:t>
      </w:r>
    </w:p>
    <w:p w14:paraId="7D0F1BB6">
      <w:pPr>
        <w:pStyle w:val="3"/>
        <w:spacing w:line="240" w:lineRule="auto"/>
        <w:jc w:val="center"/>
        <w:rPr>
          <w:rFonts w:ascii="宋体" w:hAnsi="宋体"/>
          <w:sz w:val="24"/>
        </w:rPr>
      </w:pPr>
      <w:bookmarkStart w:id="510" w:name="_Toc11071"/>
      <w:bookmarkStart w:id="511" w:name="_Toc186732867"/>
      <w:r>
        <w:rPr>
          <w:sz w:val="36"/>
          <w:szCs w:val="36"/>
        </w:rPr>
        <w:t>2.</w:t>
      </w:r>
      <w:r>
        <w:rPr>
          <w:rFonts w:hint="eastAsia"/>
          <w:sz w:val="36"/>
          <w:szCs w:val="36"/>
        </w:rPr>
        <w:t>分项报价表</w:t>
      </w:r>
      <w:bookmarkEnd w:id="510"/>
      <w:bookmarkEnd w:id="511"/>
    </w:p>
    <w:p w14:paraId="33CCEAD6">
      <w:pPr>
        <w:spacing w:line="380" w:lineRule="exact"/>
        <w:jc w:val="right"/>
        <w:rPr>
          <w:rFonts w:ascii="宋体" w:hAnsi="宋体"/>
          <w:sz w:val="24"/>
        </w:rPr>
      </w:pPr>
      <w:r>
        <w:rPr>
          <w:rFonts w:hint="eastAsia" w:ascii="宋体" w:hAnsi="宋体"/>
          <w:sz w:val="24"/>
        </w:rPr>
        <w:t>单位：元</w:t>
      </w:r>
    </w:p>
    <w:tbl>
      <w:tblPr>
        <w:tblStyle w:val="37"/>
        <w:tblW w:w="9837" w:type="dxa"/>
        <w:jc w:val="center"/>
        <w:tblLayout w:type="fixed"/>
        <w:tblCellMar>
          <w:top w:w="0" w:type="dxa"/>
          <w:left w:w="108" w:type="dxa"/>
          <w:bottom w:w="0" w:type="dxa"/>
          <w:right w:w="108" w:type="dxa"/>
        </w:tblCellMar>
      </w:tblPr>
      <w:tblGrid>
        <w:gridCol w:w="676"/>
        <w:gridCol w:w="1175"/>
        <w:gridCol w:w="2675"/>
        <w:gridCol w:w="1306"/>
        <w:gridCol w:w="1405"/>
        <w:gridCol w:w="1242"/>
        <w:gridCol w:w="1358"/>
      </w:tblGrid>
      <w:tr w14:paraId="0EF55CFC">
        <w:tblPrEx>
          <w:tblCellMar>
            <w:top w:w="0" w:type="dxa"/>
            <w:left w:w="108" w:type="dxa"/>
            <w:bottom w:w="0" w:type="dxa"/>
            <w:right w:w="108" w:type="dxa"/>
          </w:tblCellMar>
        </w:tblPrEx>
        <w:trPr>
          <w:cantSplit/>
          <w:trHeight w:val="425"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44B3181">
            <w:pPr>
              <w:widowControl/>
              <w:jc w:val="center"/>
              <w:rPr>
                <w:rFonts w:ascii="宋体" w:hAnsi="宋体"/>
                <w:b/>
                <w:bCs/>
                <w:kern w:val="0"/>
                <w:sz w:val="24"/>
              </w:rPr>
            </w:pPr>
            <w:r>
              <w:rPr>
                <w:rFonts w:ascii="宋体" w:hAnsi="宋体"/>
                <w:b/>
                <w:bCs/>
                <w:kern w:val="0"/>
                <w:sz w:val="24"/>
              </w:rPr>
              <w:t>1</w:t>
            </w:r>
          </w:p>
        </w:tc>
        <w:tc>
          <w:tcPr>
            <w:tcW w:w="3850" w:type="dxa"/>
            <w:gridSpan w:val="2"/>
            <w:tcBorders>
              <w:top w:val="single" w:color="auto" w:sz="4" w:space="0"/>
              <w:left w:val="nil"/>
              <w:bottom w:val="single" w:color="auto" w:sz="4" w:space="0"/>
              <w:right w:val="single" w:color="auto" w:sz="4" w:space="0"/>
            </w:tcBorders>
            <w:vAlign w:val="center"/>
          </w:tcPr>
          <w:p w14:paraId="6E1FF085">
            <w:pPr>
              <w:pStyle w:val="153"/>
              <w:pBdr>
                <w:bottom w:val="none" w:color="auto" w:sz="0" w:space="0"/>
                <w:right w:val="none" w:color="auto" w:sz="0" w:space="0"/>
              </w:pBdr>
              <w:adjustRightInd/>
              <w:spacing w:before="0" w:beforeAutospacing="0" w:after="0" w:afterAutospacing="0" w:line="240" w:lineRule="auto"/>
              <w:textAlignment w:val="auto"/>
              <w:rPr>
                <w:rFonts w:ascii="宋体" w:hAnsi="宋体" w:cs="宋体"/>
              </w:rPr>
            </w:pPr>
            <w:r>
              <w:rPr>
                <w:rFonts w:hint="eastAsia" w:ascii="宋体" w:hAnsi="宋体" w:cs="宋体"/>
              </w:rPr>
              <w:t>电梯编号</w:t>
            </w:r>
          </w:p>
        </w:tc>
        <w:tc>
          <w:tcPr>
            <w:tcW w:w="1306" w:type="dxa"/>
            <w:tcBorders>
              <w:top w:val="single" w:color="auto" w:sz="4" w:space="0"/>
              <w:left w:val="nil"/>
              <w:bottom w:val="single" w:color="auto" w:sz="4" w:space="0"/>
              <w:right w:val="single" w:color="auto" w:sz="4" w:space="0"/>
            </w:tcBorders>
            <w:vAlign w:val="center"/>
          </w:tcPr>
          <w:p w14:paraId="22524C03">
            <w:pPr>
              <w:widowControl/>
              <w:jc w:val="center"/>
              <w:rPr>
                <w:rFonts w:ascii="宋体" w:hAnsi="宋体"/>
                <w:kern w:val="0"/>
                <w:sz w:val="24"/>
              </w:rPr>
            </w:pPr>
          </w:p>
        </w:tc>
        <w:tc>
          <w:tcPr>
            <w:tcW w:w="1405" w:type="dxa"/>
            <w:tcBorders>
              <w:top w:val="single" w:color="auto" w:sz="4" w:space="0"/>
              <w:left w:val="nil"/>
              <w:bottom w:val="single" w:color="auto" w:sz="4" w:space="0"/>
              <w:right w:val="single" w:color="auto" w:sz="4" w:space="0"/>
            </w:tcBorders>
            <w:vAlign w:val="center"/>
          </w:tcPr>
          <w:p w14:paraId="5FE65319">
            <w:pPr>
              <w:widowControl/>
              <w:jc w:val="center"/>
              <w:rPr>
                <w:rFonts w:ascii="宋体" w:hAnsi="宋体"/>
                <w:kern w:val="0"/>
                <w:sz w:val="24"/>
              </w:rPr>
            </w:pPr>
          </w:p>
        </w:tc>
        <w:tc>
          <w:tcPr>
            <w:tcW w:w="1242" w:type="dxa"/>
            <w:tcBorders>
              <w:top w:val="single" w:color="auto" w:sz="4" w:space="0"/>
              <w:left w:val="nil"/>
              <w:bottom w:val="single" w:color="auto" w:sz="4" w:space="0"/>
              <w:right w:val="single" w:color="auto" w:sz="4" w:space="0"/>
            </w:tcBorders>
            <w:vAlign w:val="center"/>
          </w:tcPr>
          <w:p w14:paraId="2B58EE2D">
            <w:pPr>
              <w:widowControl/>
              <w:jc w:val="center"/>
              <w:rPr>
                <w:rFonts w:ascii="宋体" w:hAnsi="宋体"/>
                <w:sz w:val="24"/>
              </w:rPr>
            </w:pPr>
          </w:p>
        </w:tc>
        <w:tc>
          <w:tcPr>
            <w:tcW w:w="1358" w:type="dxa"/>
            <w:tcBorders>
              <w:top w:val="single" w:color="auto" w:sz="4" w:space="0"/>
              <w:left w:val="nil"/>
              <w:bottom w:val="single" w:color="auto" w:sz="4" w:space="0"/>
              <w:right w:val="single" w:color="auto" w:sz="4" w:space="0"/>
            </w:tcBorders>
            <w:vAlign w:val="center"/>
          </w:tcPr>
          <w:p w14:paraId="0CA4B4DD">
            <w:pPr>
              <w:widowControl/>
              <w:jc w:val="center"/>
              <w:rPr>
                <w:rFonts w:ascii="宋体" w:hAnsi="宋体"/>
                <w:sz w:val="24"/>
              </w:rPr>
            </w:pPr>
          </w:p>
        </w:tc>
      </w:tr>
      <w:tr w14:paraId="58940F58">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56F750A7">
            <w:pPr>
              <w:widowControl/>
              <w:jc w:val="center"/>
              <w:rPr>
                <w:rFonts w:ascii="宋体" w:hAnsi="宋体"/>
                <w:b/>
                <w:bCs/>
                <w:kern w:val="0"/>
                <w:sz w:val="24"/>
              </w:rPr>
            </w:pPr>
            <w:r>
              <w:rPr>
                <w:rFonts w:ascii="宋体" w:hAnsi="宋体"/>
                <w:b/>
                <w:bCs/>
                <w:kern w:val="0"/>
                <w:sz w:val="24"/>
              </w:rPr>
              <w:t>2</w:t>
            </w:r>
          </w:p>
        </w:tc>
        <w:tc>
          <w:tcPr>
            <w:tcW w:w="3850" w:type="dxa"/>
            <w:gridSpan w:val="2"/>
            <w:tcBorders>
              <w:top w:val="single" w:color="auto" w:sz="4" w:space="0"/>
              <w:left w:val="nil"/>
              <w:bottom w:val="single" w:color="auto" w:sz="4" w:space="0"/>
              <w:right w:val="single" w:color="auto" w:sz="4" w:space="0"/>
            </w:tcBorders>
            <w:vAlign w:val="center"/>
          </w:tcPr>
          <w:p w14:paraId="31ACA6E6">
            <w:pPr>
              <w:widowControl/>
              <w:rPr>
                <w:rFonts w:ascii="宋体" w:hAnsi="宋体" w:cs="宋体"/>
                <w:kern w:val="0"/>
                <w:sz w:val="24"/>
              </w:rPr>
            </w:pPr>
            <w:r>
              <w:rPr>
                <w:rFonts w:hint="eastAsia" w:ascii="宋体" w:hAnsi="宋体" w:cs="宋体"/>
                <w:kern w:val="0"/>
                <w:sz w:val="24"/>
              </w:rPr>
              <w:t>货物名称</w:t>
            </w:r>
          </w:p>
        </w:tc>
        <w:tc>
          <w:tcPr>
            <w:tcW w:w="1306" w:type="dxa"/>
            <w:tcBorders>
              <w:top w:val="single" w:color="auto" w:sz="4" w:space="0"/>
              <w:left w:val="nil"/>
              <w:bottom w:val="single" w:color="auto" w:sz="4" w:space="0"/>
              <w:right w:val="single" w:color="auto" w:sz="4" w:space="0"/>
            </w:tcBorders>
            <w:vAlign w:val="center"/>
          </w:tcPr>
          <w:p w14:paraId="76B4AF76">
            <w:pPr>
              <w:jc w:val="center"/>
              <w:rPr>
                <w:rFonts w:ascii="宋体" w:hAnsi="宋体" w:cs="宋体"/>
                <w:kern w:val="0"/>
                <w:sz w:val="24"/>
              </w:rPr>
            </w:pPr>
          </w:p>
        </w:tc>
        <w:tc>
          <w:tcPr>
            <w:tcW w:w="1405" w:type="dxa"/>
            <w:tcBorders>
              <w:top w:val="single" w:color="auto" w:sz="4" w:space="0"/>
              <w:left w:val="nil"/>
              <w:bottom w:val="single" w:color="auto" w:sz="4" w:space="0"/>
              <w:right w:val="single" w:color="auto" w:sz="4" w:space="0"/>
            </w:tcBorders>
            <w:vAlign w:val="center"/>
          </w:tcPr>
          <w:p w14:paraId="0D44BEE3">
            <w:pPr>
              <w:jc w:val="center"/>
              <w:rPr>
                <w:rFonts w:ascii="宋体" w:hAnsi="宋体" w:cs="宋体"/>
                <w:kern w:val="0"/>
                <w:sz w:val="24"/>
              </w:rPr>
            </w:pPr>
          </w:p>
        </w:tc>
        <w:tc>
          <w:tcPr>
            <w:tcW w:w="1242" w:type="dxa"/>
            <w:tcBorders>
              <w:top w:val="single" w:color="auto" w:sz="4" w:space="0"/>
              <w:left w:val="nil"/>
              <w:bottom w:val="single" w:color="auto" w:sz="4" w:space="0"/>
              <w:right w:val="single" w:color="auto" w:sz="4" w:space="0"/>
            </w:tcBorders>
          </w:tcPr>
          <w:p w14:paraId="3CA28BCF">
            <w:pPr>
              <w:rPr>
                <w:rFonts w:ascii="宋体" w:hAnsi="宋体"/>
                <w:sz w:val="24"/>
              </w:rPr>
            </w:pPr>
          </w:p>
        </w:tc>
        <w:tc>
          <w:tcPr>
            <w:tcW w:w="1358" w:type="dxa"/>
            <w:tcBorders>
              <w:top w:val="single" w:color="auto" w:sz="4" w:space="0"/>
              <w:left w:val="nil"/>
              <w:bottom w:val="single" w:color="auto" w:sz="4" w:space="0"/>
              <w:right w:val="single" w:color="auto" w:sz="4" w:space="0"/>
            </w:tcBorders>
          </w:tcPr>
          <w:p w14:paraId="4A1E62B4">
            <w:pPr>
              <w:rPr>
                <w:rFonts w:ascii="宋体" w:hAnsi="宋体"/>
                <w:sz w:val="24"/>
              </w:rPr>
            </w:pPr>
          </w:p>
        </w:tc>
      </w:tr>
      <w:tr w14:paraId="7269CFFD">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01E0FB20">
            <w:pPr>
              <w:widowControl/>
              <w:jc w:val="center"/>
              <w:rPr>
                <w:rFonts w:ascii="宋体" w:hAnsi="宋体"/>
                <w:b/>
                <w:bCs/>
                <w:kern w:val="0"/>
                <w:sz w:val="24"/>
              </w:rPr>
            </w:pPr>
            <w:r>
              <w:rPr>
                <w:rFonts w:ascii="宋体" w:hAnsi="宋体"/>
                <w:b/>
                <w:bCs/>
                <w:kern w:val="0"/>
                <w:sz w:val="24"/>
              </w:rPr>
              <w:t>3</w:t>
            </w:r>
          </w:p>
        </w:tc>
        <w:tc>
          <w:tcPr>
            <w:tcW w:w="3850" w:type="dxa"/>
            <w:gridSpan w:val="2"/>
            <w:tcBorders>
              <w:top w:val="single" w:color="auto" w:sz="4" w:space="0"/>
              <w:left w:val="nil"/>
              <w:bottom w:val="single" w:color="auto" w:sz="4" w:space="0"/>
              <w:right w:val="single" w:color="auto" w:sz="4" w:space="0"/>
            </w:tcBorders>
            <w:vAlign w:val="center"/>
          </w:tcPr>
          <w:p w14:paraId="278BD48C">
            <w:pPr>
              <w:widowControl/>
              <w:rPr>
                <w:rFonts w:ascii="宋体" w:hAnsi="宋体" w:cs="宋体"/>
                <w:kern w:val="0"/>
                <w:sz w:val="24"/>
              </w:rPr>
            </w:pPr>
            <w:r>
              <w:rPr>
                <w:rFonts w:hint="eastAsia" w:ascii="宋体" w:hAnsi="宋体" w:cs="宋体"/>
                <w:kern w:val="0"/>
                <w:sz w:val="24"/>
              </w:rPr>
              <w:t>原产地</w:t>
            </w:r>
          </w:p>
        </w:tc>
        <w:tc>
          <w:tcPr>
            <w:tcW w:w="5311" w:type="dxa"/>
            <w:gridSpan w:val="4"/>
            <w:tcBorders>
              <w:top w:val="single" w:color="auto" w:sz="4" w:space="0"/>
              <w:left w:val="nil"/>
              <w:bottom w:val="single" w:color="auto" w:sz="4" w:space="0"/>
              <w:right w:val="single" w:color="auto" w:sz="4" w:space="0"/>
            </w:tcBorders>
            <w:vAlign w:val="center"/>
          </w:tcPr>
          <w:p w14:paraId="1FA87BEE">
            <w:pPr>
              <w:widowControl/>
              <w:jc w:val="center"/>
              <w:rPr>
                <w:rFonts w:ascii="宋体" w:hAnsi="宋体"/>
                <w:sz w:val="24"/>
              </w:rPr>
            </w:pPr>
          </w:p>
        </w:tc>
      </w:tr>
      <w:tr w14:paraId="30B7AA8F">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327493B1">
            <w:pPr>
              <w:widowControl/>
              <w:jc w:val="center"/>
              <w:rPr>
                <w:rFonts w:ascii="宋体" w:hAnsi="宋体"/>
                <w:b/>
                <w:bCs/>
                <w:kern w:val="0"/>
                <w:sz w:val="24"/>
              </w:rPr>
            </w:pPr>
            <w:r>
              <w:rPr>
                <w:rFonts w:ascii="宋体" w:hAnsi="宋体"/>
                <w:b/>
                <w:bCs/>
                <w:kern w:val="0"/>
                <w:sz w:val="24"/>
              </w:rPr>
              <w:t>4</w:t>
            </w:r>
          </w:p>
        </w:tc>
        <w:tc>
          <w:tcPr>
            <w:tcW w:w="3850" w:type="dxa"/>
            <w:gridSpan w:val="2"/>
            <w:tcBorders>
              <w:top w:val="single" w:color="auto" w:sz="4" w:space="0"/>
              <w:left w:val="nil"/>
              <w:bottom w:val="single" w:color="auto" w:sz="4" w:space="0"/>
              <w:right w:val="single" w:color="auto" w:sz="4" w:space="0"/>
            </w:tcBorders>
            <w:vAlign w:val="center"/>
          </w:tcPr>
          <w:p w14:paraId="1E00C7A1">
            <w:pPr>
              <w:widowControl/>
              <w:rPr>
                <w:rFonts w:ascii="宋体" w:hAnsi="宋体" w:cs="宋体"/>
                <w:kern w:val="0"/>
                <w:sz w:val="24"/>
              </w:rPr>
            </w:pPr>
            <w:r>
              <w:rPr>
                <w:rFonts w:hint="eastAsia" w:ascii="宋体" w:hAnsi="宋体" w:cs="宋体"/>
                <w:kern w:val="0"/>
                <w:sz w:val="24"/>
              </w:rPr>
              <w:t>数量</w:t>
            </w:r>
          </w:p>
        </w:tc>
        <w:tc>
          <w:tcPr>
            <w:tcW w:w="1306" w:type="dxa"/>
            <w:tcBorders>
              <w:top w:val="single" w:color="auto" w:sz="4" w:space="0"/>
              <w:left w:val="nil"/>
              <w:bottom w:val="single" w:color="auto" w:sz="4" w:space="0"/>
              <w:right w:val="single" w:color="auto" w:sz="4" w:space="0"/>
            </w:tcBorders>
            <w:vAlign w:val="center"/>
          </w:tcPr>
          <w:p w14:paraId="15EE5AC2">
            <w:pPr>
              <w:widowControl/>
              <w:jc w:val="center"/>
              <w:rPr>
                <w:rFonts w:ascii="宋体" w:hAnsi="宋体"/>
                <w:kern w:val="0"/>
                <w:sz w:val="24"/>
              </w:rPr>
            </w:pPr>
          </w:p>
        </w:tc>
        <w:tc>
          <w:tcPr>
            <w:tcW w:w="1405" w:type="dxa"/>
            <w:tcBorders>
              <w:top w:val="single" w:color="auto" w:sz="4" w:space="0"/>
              <w:left w:val="nil"/>
              <w:bottom w:val="single" w:color="auto" w:sz="4" w:space="0"/>
              <w:right w:val="single" w:color="auto" w:sz="4" w:space="0"/>
            </w:tcBorders>
            <w:vAlign w:val="center"/>
          </w:tcPr>
          <w:p w14:paraId="585EFE2C">
            <w:pPr>
              <w:widowControl/>
              <w:jc w:val="center"/>
              <w:rPr>
                <w:rFonts w:ascii="宋体" w:hAnsi="宋体"/>
                <w:kern w:val="0"/>
                <w:sz w:val="24"/>
              </w:rPr>
            </w:pPr>
          </w:p>
        </w:tc>
        <w:tc>
          <w:tcPr>
            <w:tcW w:w="1242" w:type="dxa"/>
            <w:tcBorders>
              <w:top w:val="single" w:color="auto" w:sz="4" w:space="0"/>
              <w:left w:val="nil"/>
              <w:bottom w:val="single" w:color="auto" w:sz="4" w:space="0"/>
              <w:right w:val="single" w:color="auto" w:sz="4" w:space="0"/>
            </w:tcBorders>
            <w:vAlign w:val="center"/>
          </w:tcPr>
          <w:p w14:paraId="3D7CD8DA">
            <w:pPr>
              <w:widowControl/>
              <w:jc w:val="center"/>
              <w:rPr>
                <w:rFonts w:ascii="宋体" w:hAnsi="宋体"/>
                <w:kern w:val="0"/>
                <w:sz w:val="24"/>
              </w:rPr>
            </w:pPr>
          </w:p>
        </w:tc>
        <w:tc>
          <w:tcPr>
            <w:tcW w:w="1358" w:type="dxa"/>
            <w:tcBorders>
              <w:top w:val="single" w:color="auto" w:sz="4" w:space="0"/>
              <w:left w:val="nil"/>
              <w:bottom w:val="single" w:color="auto" w:sz="4" w:space="0"/>
              <w:right w:val="single" w:color="auto" w:sz="4" w:space="0"/>
            </w:tcBorders>
            <w:vAlign w:val="center"/>
          </w:tcPr>
          <w:p w14:paraId="19126E85">
            <w:pPr>
              <w:widowControl/>
              <w:jc w:val="center"/>
              <w:rPr>
                <w:rFonts w:ascii="宋体" w:hAnsi="宋体"/>
                <w:kern w:val="0"/>
                <w:sz w:val="24"/>
              </w:rPr>
            </w:pPr>
          </w:p>
        </w:tc>
      </w:tr>
      <w:tr w14:paraId="05DC7837">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51F567AA">
            <w:pPr>
              <w:widowControl/>
              <w:jc w:val="center"/>
              <w:rPr>
                <w:rFonts w:ascii="宋体" w:hAnsi="宋体"/>
                <w:b/>
                <w:bCs/>
                <w:kern w:val="0"/>
                <w:sz w:val="24"/>
              </w:rPr>
            </w:pPr>
            <w:r>
              <w:rPr>
                <w:rFonts w:ascii="宋体" w:hAnsi="宋体"/>
                <w:b/>
                <w:bCs/>
                <w:kern w:val="0"/>
                <w:sz w:val="24"/>
              </w:rPr>
              <w:t>5</w:t>
            </w:r>
          </w:p>
        </w:tc>
        <w:tc>
          <w:tcPr>
            <w:tcW w:w="3850" w:type="dxa"/>
            <w:gridSpan w:val="2"/>
            <w:tcBorders>
              <w:top w:val="single" w:color="auto" w:sz="4" w:space="0"/>
              <w:left w:val="nil"/>
              <w:bottom w:val="single" w:color="auto" w:sz="4" w:space="0"/>
              <w:right w:val="single" w:color="auto" w:sz="4" w:space="0"/>
            </w:tcBorders>
            <w:vAlign w:val="center"/>
          </w:tcPr>
          <w:p w14:paraId="52FAA9C3">
            <w:pPr>
              <w:widowControl/>
              <w:rPr>
                <w:rFonts w:ascii="宋体" w:hAnsi="宋体" w:cs="宋体"/>
                <w:spacing w:val="-12"/>
                <w:kern w:val="0"/>
                <w:sz w:val="24"/>
              </w:rPr>
            </w:pPr>
            <w:r>
              <w:rPr>
                <w:rFonts w:hint="eastAsia" w:ascii="宋体" w:hAnsi="宋体" w:cs="宋体"/>
                <w:spacing w:val="-12"/>
                <w:kern w:val="0"/>
                <w:sz w:val="24"/>
              </w:rPr>
              <w:t>主机和标准附件单价</w:t>
            </w:r>
          </w:p>
        </w:tc>
        <w:tc>
          <w:tcPr>
            <w:tcW w:w="1306" w:type="dxa"/>
            <w:tcBorders>
              <w:top w:val="single" w:color="auto" w:sz="4" w:space="0"/>
              <w:left w:val="nil"/>
              <w:bottom w:val="single" w:color="auto" w:sz="4" w:space="0"/>
              <w:right w:val="single" w:color="auto" w:sz="4" w:space="0"/>
            </w:tcBorders>
            <w:vAlign w:val="center"/>
          </w:tcPr>
          <w:p w14:paraId="466C9EB3">
            <w:pPr>
              <w:jc w:val="center"/>
              <w:rPr>
                <w:rFonts w:ascii="宋体" w:hAnsi="宋体"/>
                <w:sz w:val="24"/>
              </w:rPr>
            </w:pPr>
          </w:p>
        </w:tc>
        <w:tc>
          <w:tcPr>
            <w:tcW w:w="1405" w:type="dxa"/>
            <w:tcBorders>
              <w:top w:val="single" w:color="auto" w:sz="4" w:space="0"/>
              <w:left w:val="nil"/>
              <w:bottom w:val="single" w:color="auto" w:sz="4" w:space="0"/>
              <w:right w:val="single" w:color="auto" w:sz="4" w:space="0"/>
            </w:tcBorders>
            <w:vAlign w:val="center"/>
          </w:tcPr>
          <w:p w14:paraId="37AE7AD5">
            <w:pPr>
              <w:jc w:val="center"/>
              <w:rPr>
                <w:rFonts w:ascii="宋体" w:hAnsi="宋体"/>
                <w:sz w:val="24"/>
              </w:rPr>
            </w:pPr>
          </w:p>
        </w:tc>
        <w:tc>
          <w:tcPr>
            <w:tcW w:w="1242" w:type="dxa"/>
            <w:tcBorders>
              <w:top w:val="single" w:color="auto" w:sz="4" w:space="0"/>
              <w:left w:val="nil"/>
              <w:bottom w:val="single" w:color="auto" w:sz="4" w:space="0"/>
              <w:right w:val="single" w:color="auto" w:sz="4" w:space="0"/>
            </w:tcBorders>
            <w:vAlign w:val="center"/>
          </w:tcPr>
          <w:p w14:paraId="59E79B7A">
            <w:pPr>
              <w:jc w:val="center"/>
              <w:rPr>
                <w:rFonts w:ascii="宋体" w:hAnsi="宋体"/>
                <w:sz w:val="24"/>
              </w:rPr>
            </w:pPr>
          </w:p>
        </w:tc>
        <w:tc>
          <w:tcPr>
            <w:tcW w:w="1358" w:type="dxa"/>
            <w:tcBorders>
              <w:top w:val="single" w:color="auto" w:sz="4" w:space="0"/>
              <w:left w:val="nil"/>
              <w:bottom w:val="single" w:color="auto" w:sz="4" w:space="0"/>
              <w:right w:val="single" w:color="auto" w:sz="4" w:space="0"/>
            </w:tcBorders>
            <w:vAlign w:val="center"/>
          </w:tcPr>
          <w:p w14:paraId="22596D40">
            <w:pPr>
              <w:jc w:val="center"/>
              <w:rPr>
                <w:rFonts w:ascii="宋体" w:hAnsi="宋体"/>
                <w:sz w:val="24"/>
              </w:rPr>
            </w:pPr>
          </w:p>
        </w:tc>
      </w:tr>
      <w:tr w14:paraId="39090E96">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2479F9B6">
            <w:pPr>
              <w:widowControl/>
              <w:jc w:val="center"/>
              <w:rPr>
                <w:rFonts w:ascii="宋体" w:hAnsi="宋体"/>
                <w:b/>
                <w:bCs/>
                <w:kern w:val="0"/>
                <w:sz w:val="24"/>
              </w:rPr>
            </w:pPr>
            <w:r>
              <w:rPr>
                <w:rFonts w:ascii="宋体" w:hAnsi="宋体"/>
                <w:b/>
                <w:bCs/>
                <w:kern w:val="0"/>
                <w:sz w:val="24"/>
              </w:rPr>
              <w:t>6</w:t>
            </w:r>
          </w:p>
        </w:tc>
        <w:tc>
          <w:tcPr>
            <w:tcW w:w="3850" w:type="dxa"/>
            <w:gridSpan w:val="2"/>
            <w:tcBorders>
              <w:top w:val="single" w:color="auto" w:sz="4" w:space="0"/>
              <w:left w:val="nil"/>
              <w:bottom w:val="single" w:color="auto" w:sz="4" w:space="0"/>
              <w:right w:val="single" w:color="auto" w:sz="4" w:space="0"/>
            </w:tcBorders>
            <w:vAlign w:val="center"/>
          </w:tcPr>
          <w:p w14:paraId="5D2A3FC4">
            <w:pPr>
              <w:widowControl/>
              <w:rPr>
                <w:rFonts w:ascii="宋体" w:hAnsi="宋体" w:cs="宋体"/>
                <w:kern w:val="0"/>
                <w:sz w:val="24"/>
              </w:rPr>
            </w:pPr>
            <w:r>
              <w:rPr>
                <w:rFonts w:hint="eastAsia" w:ascii="宋体" w:hAnsi="宋体" w:cs="宋体"/>
                <w:kern w:val="0"/>
                <w:sz w:val="24"/>
              </w:rPr>
              <w:t>电梯状态监测</w:t>
            </w:r>
          </w:p>
        </w:tc>
        <w:tc>
          <w:tcPr>
            <w:tcW w:w="1306" w:type="dxa"/>
            <w:tcBorders>
              <w:top w:val="single" w:color="auto" w:sz="4" w:space="0"/>
              <w:left w:val="nil"/>
              <w:bottom w:val="single" w:color="auto" w:sz="4" w:space="0"/>
              <w:right w:val="single" w:color="auto" w:sz="4" w:space="0"/>
            </w:tcBorders>
            <w:vAlign w:val="center"/>
          </w:tcPr>
          <w:p w14:paraId="5A978C5C">
            <w:pPr>
              <w:jc w:val="center"/>
              <w:rPr>
                <w:rFonts w:ascii="宋体" w:hAnsi="宋体" w:cs="宋体"/>
                <w:kern w:val="0"/>
                <w:sz w:val="24"/>
              </w:rPr>
            </w:pPr>
          </w:p>
        </w:tc>
        <w:tc>
          <w:tcPr>
            <w:tcW w:w="1405" w:type="dxa"/>
            <w:tcBorders>
              <w:top w:val="single" w:color="auto" w:sz="4" w:space="0"/>
              <w:left w:val="nil"/>
              <w:bottom w:val="single" w:color="auto" w:sz="4" w:space="0"/>
              <w:right w:val="single" w:color="auto" w:sz="4" w:space="0"/>
            </w:tcBorders>
            <w:vAlign w:val="center"/>
          </w:tcPr>
          <w:p w14:paraId="34ADAA56">
            <w:pPr>
              <w:jc w:val="center"/>
              <w:rPr>
                <w:rFonts w:ascii="宋体" w:hAnsi="宋体" w:cs="宋体"/>
                <w:kern w:val="0"/>
                <w:sz w:val="24"/>
              </w:rPr>
            </w:pPr>
          </w:p>
        </w:tc>
        <w:tc>
          <w:tcPr>
            <w:tcW w:w="1242" w:type="dxa"/>
            <w:tcBorders>
              <w:top w:val="single" w:color="auto" w:sz="4" w:space="0"/>
              <w:left w:val="nil"/>
              <w:bottom w:val="single" w:color="auto" w:sz="4" w:space="0"/>
              <w:right w:val="single" w:color="auto" w:sz="4" w:space="0"/>
            </w:tcBorders>
            <w:vAlign w:val="center"/>
          </w:tcPr>
          <w:p w14:paraId="290C4FFB">
            <w:pPr>
              <w:jc w:val="center"/>
              <w:rPr>
                <w:rFonts w:ascii="宋体" w:hAnsi="宋体" w:cs="宋体"/>
                <w:kern w:val="0"/>
                <w:sz w:val="24"/>
              </w:rPr>
            </w:pPr>
          </w:p>
        </w:tc>
        <w:tc>
          <w:tcPr>
            <w:tcW w:w="1358" w:type="dxa"/>
            <w:tcBorders>
              <w:top w:val="single" w:color="auto" w:sz="4" w:space="0"/>
              <w:left w:val="nil"/>
              <w:bottom w:val="single" w:color="auto" w:sz="4" w:space="0"/>
              <w:right w:val="single" w:color="auto" w:sz="4" w:space="0"/>
            </w:tcBorders>
            <w:vAlign w:val="center"/>
          </w:tcPr>
          <w:p w14:paraId="2F69176D">
            <w:pPr>
              <w:jc w:val="center"/>
              <w:rPr>
                <w:rFonts w:ascii="宋体" w:hAnsi="宋体" w:cs="宋体"/>
                <w:kern w:val="0"/>
                <w:sz w:val="24"/>
              </w:rPr>
            </w:pPr>
          </w:p>
        </w:tc>
      </w:tr>
      <w:tr w14:paraId="7E69E5C7">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08A40CD0">
            <w:pPr>
              <w:widowControl/>
              <w:jc w:val="center"/>
              <w:rPr>
                <w:rFonts w:ascii="宋体" w:hAnsi="宋体"/>
                <w:b/>
                <w:bCs/>
                <w:kern w:val="0"/>
                <w:sz w:val="24"/>
              </w:rPr>
            </w:pPr>
            <w:r>
              <w:rPr>
                <w:rFonts w:ascii="宋体" w:hAnsi="宋体"/>
                <w:b/>
                <w:bCs/>
                <w:kern w:val="0"/>
                <w:sz w:val="24"/>
              </w:rPr>
              <w:t>7</w:t>
            </w:r>
          </w:p>
        </w:tc>
        <w:tc>
          <w:tcPr>
            <w:tcW w:w="3850" w:type="dxa"/>
            <w:gridSpan w:val="2"/>
            <w:tcBorders>
              <w:top w:val="single" w:color="auto" w:sz="4" w:space="0"/>
              <w:left w:val="nil"/>
              <w:bottom w:val="single" w:color="auto" w:sz="4" w:space="0"/>
              <w:right w:val="single" w:color="auto" w:sz="4" w:space="0"/>
            </w:tcBorders>
            <w:vAlign w:val="center"/>
          </w:tcPr>
          <w:p w14:paraId="34E1C080">
            <w:pPr>
              <w:widowControl/>
              <w:rPr>
                <w:rFonts w:ascii="宋体" w:hAnsi="宋体" w:cs="宋体"/>
                <w:kern w:val="0"/>
                <w:sz w:val="24"/>
              </w:rPr>
            </w:pPr>
            <w:r>
              <w:rPr>
                <w:rFonts w:hint="eastAsia" w:ascii="宋体" w:hAnsi="宋体" w:cs="宋体"/>
                <w:kern w:val="0"/>
                <w:sz w:val="24"/>
              </w:rPr>
              <w:t>五方通话</w:t>
            </w:r>
          </w:p>
        </w:tc>
        <w:tc>
          <w:tcPr>
            <w:tcW w:w="1306" w:type="dxa"/>
            <w:tcBorders>
              <w:top w:val="single" w:color="auto" w:sz="4" w:space="0"/>
              <w:left w:val="nil"/>
              <w:bottom w:val="single" w:color="auto" w:sz="4" w:space="0"/>
              <w:right w:val="single" w:color="auto" w:sz="4" w:space="0"/>
            </w:tcBorders>
            <w:vAlign w:val="center"/>
          </w:tcPr>
          <w:p w14:paraId="1DA9E14D">
            <w:pPr>
              <w:widowControl/>
              <w:jc w:val="center"/>
              <w:rPr>
                <w:rFonts w:ascii="宋体" w:hAnsi="宋体" w:cs="宋体"/>
                <w:kern w:val="0"/>
                <w:sz w:val="24"/>
              </w:rPr>
            </w:pPr>
          </w:p>
        </w:tc>
        <w:tc>
          <w:tcPr>
            <w:tcW w:w="1405" w:type="dxa"/>
            <w:tcBorders>
              <w:top w:val="single" w:color="auto" w:sz="4" w:space="0"/>
              <w:left w:val="nil"/>
              <w:bottom w:val="single" w:color="auto" w:sz="4" w:space="0"/>
              <w:right w:val="single" w:color="auto" w:sz="4" w:space="0"/>
            </w:tcBorders>
            <w:vAlign w:val="center"/>
          </w:tcPr>
          <w:p w14:paraId="42B36059">
            <w:pPr>
              <w:jc w:val="center"/>
              <w:rPr>
                <w:rFonts w:ascii="宋体" w:hAnsi="宋体" w:cs="宋体"/>
                <w:kern w:val="0"/>
                <w:sz w:val="24"/>
              </w:rPr>
            </w:pPr>
          </w:p>
        </w:tc>
        <w:tc>
          <w:tcPr>
            <w:tcW w:w="1242" w:type="dxa"/>
            <w:tcBorders>
              <w:top w:val="single" w:color="auto" w:sz="4" w:space="0"/>
              <w:left w:val="nil"/>
              <w:bottom w:val="single" w:color="auto" w:sz="4" w:space="0"/>
              <w:right w:val="single" w:color="auto" w:sz="4" w:space="0"/>
            </w:tcBorders>
            <w:vAlign w:val="center"/>
          </w:tcPr>
          <w:p w14:paraId="718C1B61">
            <w:pPr>
              <w:jc w:val="center"/>
              <w:rPr>
                <w:rFonts w:ascii="宋体" w:hAnsi="宋体" w:cs="宋体"/>
                <w:kern w:val="0"/>
                <w:sz w:val="24"/>
              </w:rPr>
            </w:pPr>
          </w:p>
        </w:tc>
        <w:tc>
          <w:tcPr>
            <w:tcW w:w="1358" w:type="dxa"/>
            <w:tcBorders>
              <w:top w:val="single" w:color="auto" w:sz="4" w:space="0"/>
              <w:left w:val="nil"/>
              <w:bottom w:val="single" w:color="auto" w:sz="4" w:space="0"/>
              <w:right w:val="single" w:color="auto" w:sz="4" w:space="0"/>
            </w:tcBorders>
            <w:vAlign w:val="center"/>
          </w:tcPr>
          <w:p w14:paraId="6018EADF">
            <w:pPr>
              <w:jc w:val="center"/>
              <w:rPr>
                <w:rFonts w:ascii="宋体" w:hAnsi="宋体" w:cs="宋体"/>
                <w:kern w:val="0"/>
                <w:sz w:val="24"/>
              </w:rPr>
            </w:pPr>
          </w:p>
        </w:tc>
      </w:tr>
      <w:tr w14:paraId="289B92F9">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09EF3C06">
            <w:pPr>
              <w:widowControl/>
              <w:jc w:val="center"/>
              <w:rPr>
                <w:rFonts w:ascii="宋体" w:hAnsi="宋体"/>
                <w:b/>
                <w:bCs/>
                <w:kern w:val="0"/>
                <w:sz w:val="24"/>
              </w:rPr>
            </w:pPr>
            <w:r>
              <w:rPr>
                <w:rFonts w:ascii="宋体" w:hAnsi="宋体"/>
                <w:b/>
                <w:bCs/>
                <w:kern w:val="0"/>
                <w:sz w:val="24"/>
              </w:rPr>
              <w:t>8</w:t>
            </w:r>
          </w:p>
        </w:tc>
        <w:tc>
          <w:tcPr>
            <w:tcW w:w="3850" w:type="dxa"/>
            <w:gridSpan w:val="2"/>
            <w:tcBorders>
              <w:top w:val="single" w:color="auto" w:sz="4" w:space="0"/>
              <w:left w:val="nil"/>
              <w:bottom w:val="single" w:color="auto" w:sz="4" w:space="0"/>
              <w:right w:val="single" w:color="auto" w:sz="4" w:space="0"/>
            </w:tcBorders>
            <w:vAlign w:val="center"/>
          </w:tcPr>
          <w:p w14:paraId="7E6AC082">
            <w:pPr>
              <w:widowControl/>
              <w:rPr>
                <w:rFonts w:ascii="宋体" w:hAnsi="宋体" w:cs="宋体"/>
                <w:kern w:val="0"/>
                <w:sz w:val="24"/>
              </w:rPr>
            </w:pPr>
            <w:r>
              <w:rPr>
                <w:rFonts w:hint="eastAsia" w:ascii="宋体" w:hAnsi="宋体"/>
                <w:sz w:val="24"/>
              </w:rPr>
              <w:t>电梯轿厢装潢方案报价</w:t>
            </w:r>
          </w:p>
        </w:tc>
        <w:tc>
          <w:tcPr>
            <w:tcW w:w="1306" w:type="dxa"/>
            <w:tcBorders>
              <w:top w:val="single" w:color="auto" w:sz="4" w:space="0"/>
              <w:left w:val="nil"/>
              <w:bottom w:val="single" w:color="auto" w:sz="4" w:space="0"/>
              <w:right w:val="single" w:color="auto" w:sz="4" w:space="0"/>
            </w:tcBorders>
            <w:vAlign w:val="center"/>
          </w:tcPr>
          <w:p w14:paraId="2A94067B">
            <w:pPr>
              <w:widowControl/>
              <w:jc w:val="center"/>
              <w:rPr>
                <w:rFonts w:ascii="宋体" w:hAnsi="宋体" w:cs="宋体"/>
                <w:kern w:val="0"/>
                <w:sz w:val="24"/>
              </w:rPr>
            </w:pPr>
          </w:p>
        </w:tc>
        <w:tc>
          <w:tcPr>
            <w:tcW w:w="1405" w:type="dxa"/>
            <w:tcBorders>
              <w:top w:val="single" w:color="auto" w:sz="4" w:space="0"/>
              <w:left w:val="nil"/>
              <w:bottom w:val="single" w:color="auto" w:sz="4" w:space="0"/>
              <w:right w:val="single" w:color="auto" w:sz="4" w:space="0"/>
            </w:tcBorders>
            <w:vAlign w:val="center"/>
          </w:tcPr>
          <w:p w14:paraId="41F44C05">
            <w:pPr>
              <w:jc w:val="center"/>
              <w:rPr>
                <w:rFonts w:ascii="宋体" w:hAnsi="宋体" w:cs="宋体"/>
                <w:kern w:val="0"/>
                <w:sz w:val="24"/>
              </w:rPr>
            </w:pPr>
          </w:p>
        </w:tc>
        <w:tc>
          <w:tcPr>
            <w:tcW w:w="1242" w:type="dxa"/>
            <w:tcBorders>
              <w:top w:val="single" w:color="auto" w:sz="4" w:space="0"/>
              <w:left w:val="nil"/>
              <w:bottom w:val="single" w:color="auto" w:sz="4" w:space="0"/>
              <w:right w:val="single" w:color="auto" w:sz="4" w:space="0"/>
            </w:tcBorders>
            <w:vAlign w:val="center"/>
          </w:tcPr>
          <w:p w14:paraId="31F29101">
            <w:pPr>
              <w:jc w:val="center"/>
              <w:rPr>
                <w:rFonts w:ascii="宋体" w:hAnsi="宋体" w:cs="宋体"/>
                <w:kern w:val="0"/>
                <w:sz w:val="24"/>
              </w:rPr>
            </w:pPr>
          </w:p>
        </w:tc>
        <w:tc>
          <w:tcPr>
            <w:tcW w:w="1358" w:type="dxa"/>
            <w:tcBorders>
              <w:top w:val="single" w:color="auto" w:sz="4" w:space="0"/>
              <w:left w:val="nil"/>
              <w:bottom w:val="single" w:color="auto" w:sz="4" w:space="0"/>
              <w:right w:val="single" w:color="auto" w:sz="4" w:space="0"/>
            </w:tcBorders>
            <w:vAlign w:val="center"/>
          </w:tcPr>
          <w:p w14:paraId="6ED2A6C7">
            <w:pPr>
              <w:jc w:val="center"/>
              <w:rPr>
                <w:rFonts w:ascii="宋体" w:hAnsi="宋体" w:cs="宋体"/>
                <w:kern w:val="0"/>
                <w:sz w:val="24"/>
              </w:rPr>
            </w:pPr>
          </w:p>
        </w:tc>
      </w:tr>
      <w:tr w14:paraId="43B2D6A3">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46720F26">
            <w:pPr>
              <w:widowControl/>
              <w:jc w:val="center"/>
              <w:rPr>
                <w:rFonts w:ascii="宋体" w:hAnsi="宋体"/>
                <w:b/>
                <w:bCs/>
                <w:kern w:val="0"/>
                <w:sz w:val="24"/>
              </w:rPr>
            </w:pPr>
            <w:r>
              <w:rPr>
                <w:rFonts w:ascii="宋体" w:hAnsi="宋体"/>
                <w:b/>
                <w:bCs/>
                <w:kern w:val="0"/>
                <w:sz w:val="24"/>
              </w:rPr>
              <w:t>9</w:t>
            </w:r>
          </w:p>
        </w:tc>
        <w:tc>
          <w:tcPr>
            <w:tcW w:w="3850" w:type="dxa"/>
            <w:gridSpan w:val="2"/>
            <w:tcBorders>
              <w:top w:val="single" w:color="auto" w:sz="4" w:space="0"/>
              <w:left w:val="nil"/>
              <w:bottom w:val="single" w:color="auto" w:sz="4" w:space="0"/>
              <w:right w:val="single" w:color="auto" w:sz="4" w:space="0"/>
            </w:tcBorders>
            <w:vAlign w:val="center"/>
          </w:tcPr>
          <w:p w14:paraId="2A3FB0A3">
            <w:pPr>
              <w:widowControl/>
              <w:rPr>
                <w:rFonts w:ascii="宋体" w:hAnsi="宋体" w:cs="宋体"/>
                <w:kern w:val="0"/>
                <w:sz w:val="24"/>
              </w:rPr>
            </w:pPr>
            <w:r>
              <w:rPr>
                <w:rFonts w:hint="eastAsia" w:ascii="宋体" w:hAnsi="宋体" w:cs="宋体"/>
                <w:kern w:val="0"/>
                <w:sz w:val="24"/>
              </w:rPr>
              <w:t>信息发布屏</w:t>
            </w:r>
          </w:p>
        </w:tc>
        <w:tc>
          <w:tcPr>
            <w:tcW w:w="1306" w:type="dxa"/>
            <w:tcBorders>
              <w:top w:val="single" w:color="auto" w:sz="4" w:space="0"/>
              <w:left w:val="nil"/>
              <w:bottom w:val="single" w:color="auto" w:sz="4" w:space="0"/>
              <w:right w:val="single" w:color="auto" w:sz="4" w:space="0"/>
            </w:tcBorders>
            <w:vAlign w:val="center"/>
          </w:tcPr>
          <w:p w14:paraId="69192D32">
            <w:pPr>
              <w:jc w:val="center"/>
              <w:rPr>
                <w:rFonts w:ascii="宋体" w:hAnsi="宋体"/>
                <w:sz w:val="24"/>
              </w:rPr>
            </w:pPr>
          </w:p>
        </w:tc>
        <w:tc>
          <w:tcPr>
            <w:tcW w:w="1405" w:type="dxa"/>
            <w:tcBorders>
              <w:top w:val="single" w:color="auto" w:sz="4" w:space="0"/>
              <w:left w:val="nil"/>
              <w:bottom w:val="single" w:color="auto" w:sz="4" w:space="0"/>
              <w:right w:val="single" w:color="auto" w:sz="4" w:space="0"/>
            </w:tcBorders>
            <w:vAlign w:val="center"/>
          </w:tcPr>
          <w:p w14:paraId="6FFE047A">
            <w:pPr>
              <w:jc w:val="center"/>
              <w:rPr>
                <w:rFonts w:ascii="宋体" w:hAnsi="宋体"/>
                <w:sz w:val="24"/>
              </w:rPr>
            </w:pPr>
          </w:p>
        </w:tc>
        <w:tc>
          <w:tcPr>
            <w:tcW w:w="1242" w:type="dxa"/>
            <w:tcBorders>
              <w:top w:val="single" w:color="auto" w:sz="4" w:space="0"/>
              <w:left w:val="nil"/>
              <w:bottom w:val="single" w:color="auto" w:sz="4" w:space="0"/>
              <w:right w:val="single" w:color="auto" w:sz="4" w:space="0"/>
            </w:tcBorders>
            <w:vAlign w:val="center"/>
          </w:tcPr>
          <w:p w14:paraId="7E83EE32">
            <w:pPr>
              <w:jc w:val="center"/>
              <w:rPr>
                <w:rFonts w:ascii="宋体" w:hAnsi="宋体"/>
                <w:sz w:val="24"/>
              </w:rPr>
            </w:pPr>
          </w:p>
        </w:tc>
        <w:tc>
          <w:tcPr>
            <w:tcW w:w="1358" w:type="dxa"/>
            <w:tcBorders>
              <w:top w:val="single" w:color="auto" w:sz="4" w:space="0"/>
              <w:left w:val="nil"/>
              <w:bottom w:val="single" w:color="auto" w:sz="4" w:space="0"/>
              <w:right w:val="single" w:color="auto" w:sz="4" w:space="0"/>
            </w:tcBorders>
            <w:vAlign w:val="center"/>
          </w:tcPr>
          <w:p w14:paraId="45206237">
            <w:pPr>
              <w:jc w:val="center"/>
              <w:rPr>
                <w:rFonts w:ascii="宋体" w:hAnsi="宋体"/>
                <w:sz w:val="24"/>
              </w:rPr>
            </w:pPr>
          </w:p>
        </w:tc>
      </w:tr>
      <w:tr w14:paraId="5FBF2DF1">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665F57D4">
            <w:pPr>
              <w:widowControl/>
              <w:jc w:val="center"/>
              <w:rPr>
                <w:rFonts w:ascii="宋体" w:hAnsi="宋体"/>
                <w:b/>
                <w:bCs/>
                <w:kern w:val="0"/>
                <w:sz w:val="24"/>
              </w:rPr>
            </w:pPr>
            <w:r>
              <w:rPr>
                <w:rFonts w:ascii="宋体" w:hAnsi="宋体"/>
                <w:b/>
                <w:bCs/>
                <w:kern w:val="0"/>
                <w:sz w:val="24"/>
              </w:rPr>
              <w:t>10</w:t>
            </w:r>
          </w:p>
        </w:tc>
        <w:tc>
          <w:tcPr>
            <w:tcW w:w="3850" w:type="dxa"/>
            <w:gridSpan w:val="2"/>
            <w:tcBorders>
              <w:top w:val="single" w:color="auto" w:sz="4" w:space="0"/>
              <w:left w:val="nil"/>
              <w:bottom w:val="single" w:color="auto" w:sz="4" w:space="0"/>
              <w:right w:val="single" w:color="auto" w:sz="4" w:space="0"/>
            </w:tcBorders>
            <w:vAlign w:val="center"/>
          </w:tcPr>
          <w:p w14:paraId="6C641E3B">
            <w:pPr>
              <w:widowControl/>
              <w:rPr>
                <w:rFonts w:ascii="宋体" w:hAnsi="宋体" w:cs="宋体"/>
                <w:kern w:val="0"/>
                <w:sz w:val="24"/>
              </w:rPr>
            </w:pPr>
            <w:r>
              <w:rPr>
                <w:rFonts w:hint="eastAsia" w:ascii="宋体" w:hAnsi="宋体" w:cs="宋体"/>
                <w:kern w:val="0"/>
                <w:sz w:val="24"/>
              </w:rPr>
              <w:t>电梯专用</w:t>
            </w:r>
            <w:r>
              <w:rPr>
                <w:rFonts w:ascii="宋体" w:hAnsi="宋体" w:cs="宋体"/>
                <w:kern w:val="0"/>
                <w:sz w:val="24"/>
              </w:rPr>
              <w:t>1P空调</w:t>
            </w:r>
          </w:p>
        </w:tc>
        <w:tc>
          <w:tcPr>
            <w:tcW w:w="1306" w:type="dxa"/>
            <w:tcBorders>
              <w:top w:val="single" w:color="auto" w:sz="4" w:space="0"/>
              <w:left w:val="nil"/>
              <w:bottom w:val="single" w:color="auto" w:sz="4" w:space="0"/>
              <w:right w:val="single" w:color="auto" w:sz="4" w:space="0"/>
            </w:tcBorders>
            <w:vAlign w:val="center"/>
          </w:tcPr>
          <w:p w14:paraId="6569E5D5">
            <w:pPr>
              <w:jc w:val="center"/>
              <w:rPr>
                <w:rFonts w:ascii="宋体" w:hAnsi="宋体"/>
                <w:sz w:val="24"/>
              </w:rPr>
            </w:pPr>
          </w:p>
        </w:tc>
        <w:tc>
          <w:tcPr>
            <w:tcW w:w="1405" w:type="dxa"/>
            <w:tcBorders>
              <w:top w:val="single" w:color="auto" w:sz="4" w:space="0"/>
              <w:left w:val="nil"/>
              <w:bottom w:val="single" w:color="auto" w:sz="4" w:space="0"/>
              <w:right w:val="single" w:color="auto" w:sz="4" w:space="0"/>
            </w:tcBorders>
            <w:vAlign w:val="center"/>
          </w:tcPr>
          <w:p w14:paraId="0A490F81">
            <w:pPr>
              <w:jc w:val="center"/>
              <w:rPr>
                <w:rFonts w:ascii="宋体" w:hAnsi="宋体"/>
                <w:sz w:val="24"/>
              </w:rPr>
            </w:pPr>
          </w:p>
        </w:tc>
        <w:tc>
          <w:tcPr>
            <w:tcW w:w="1242" w:type="dxa"/>
            <w:tcBorders>
              <w:top w:val="single" w:color="auto" w:sz="4" w:space="0"/>
              <w:left w:val="nil"/>
              <w:bottom w:val="single" w:color="auto" w:sz="4" w:space="0"/>
              <w:right w:val="single" w:color="auto" w:sz="4" w:space="0"/>
            </w:tcBorders>
            <w:vAlign w:val="center"/>
          </w:tcPr>
          <w:p w14:paraId="6D865E6E">
            <w:pPr>
              <w:jc w:val="center"/>
              <w:rPr>
                <w:rFonts w:ascii="宋体" w:hAnsi="宋体"/>
                <w:sz w:val="24"/>
              </w:rPr>
            </w:pPr>
          </w:p>
        </w:tc>
        <w:tc>
          <w:tcPr>
            <w:tcW w:w="1358" w:type="dxa"/>
            <w:tcBorders>
              <w:top w:val="single" w:color="auto" w:sz="4" w:space="0"/>
              <w:left w:val="nil"/>
              <w:bottom w:val="single" w:color="auto" w:sz="4" w:space="0"/>
              <w:right w:val="single" w:color="auto" w:sz="4" w:space="0"/>
            </w:tcBorders>
            <w:vAlign w:val="center"/>
          </w:tcPr>
          <w:p w14:paraId="098A6649">
            <w:pPr>
              <w:jc w:val="center"/>
              <w:rPr>
                <w:rFonts w:ascii="宋体" w:hAnsi="宋体"/>
                <w:sz w:val="24"/>
              </w:rPr>
            </w:pPr>
          </w:p>
        </w:tc>
      </w:tr>
      <w:tr w14:paraId="180785DA">
        <w:tblPrEx>
          <w:tblCellMar>
            <w:top w:w="0" w:type="dxa"/>
            <w:left w:w="108" w:type="dxa"/>
            <w:bottom w:w="0" w:type="dxa"/>
            <w:right w:w="108" w:type="dxa"/>
          </w:tblCellMar>
        </w:tblPrEx>
        <w:trPr>
          <w:cantSplit/>
          <w:trHeight w:val="425"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604A5C92">
            <w:pPr>
              <w:widowControl/>
              <w:jc w:val="center"/>
              <w:rPr>
                <w:rFonts w:hint="default" w:ascii="宋体" w:hAnsi="宋体" w:eastAsia="宋体"/>
                <w:b/>
                <w:bCs/>
                <w:kern w:val="0"/>
                <w:sz w:val="24"/>
                <w:lang w:val="en-US" w:eastAsia="zh-CN"/>
              </w:rPr>
            </w:pPr>
            <w:r>
              <w:rPr>
                <w:rFonts w:hint="eastAsia" w:ascii="宋体" w:hAnsi="宋体"/>
                <w:b/>
                <w:bCs/>
                <w:kern w:val="0"/>
                <w:sz w:val="24"/>
                <w:lang w:val="en-US" w:eastAsia="zh-CN"/>
              </w:rPr>
              <w:t>11</w:t>
            </w:r>
          </w:p>
        </w:tc>
        <w:tc>
          <w:tcPr>
            <w:tcW w:w="3850" w:type="dxa"/>
            <w:gridSpan w:val="2"/>
            <w:tcBorders>
              <w:top w:val="single" w:color="auto" w:sz="4" w:space="0"/>
              <w:left w:val="nil"/>
              <w:bottom w:val="single" w:color="auto" w:sz="4" w:space="0"/>
              <w:right w:val="single" w:color="auto" w:sz="4" w:space="0"/>
            </w:tcBorders>
            <w:vAlign w:val="center"/>
          </w:tcPr>
          <w:p w14:paraId="26EF238F">
            <w:pPr>
              <w:widowControl/>
              <w:rPr>
                <w:rFonts w:ascii="宋体" w:hAnsi="宋体" w:cs="宋体"/>
                <w:kern w:val="0"/>
                <w:sz w:val="24"/>
              </w:rPr>
            </w:pPr>
            <w:r>
              <w:rPr>
                <w:rFonts w:hint="eastAsia" w:ascii="宋体" w:hAnsi="宋体" w:cs="宋体"/>
                <w:kern w:val="0"/>
                <w:sz w:val="22"/>
                <w:szCs w:val="22"/>
              </w:rPr>
              <w:t>运输（至目的地或现场）费用</w:t>
            </w:r>
          </w:p>
        </w:tc>
        <w:tc>
          <w:tcPr>
            <w:tcW w:w="1306" w:type="dxa"/>
            <w:tcBorders>
              <w:top w:val="single" w:color="auto" w:sz="4" w:space="0"/>
              <w:left w:val="nil"/>
              <w:bottom w:val="single" w:color="auto" w:sz="4" w:space="0"/>
              <w:right w:val="single" w:color="auto" w:sz="4" w:space="0"/>
            </w:tcBorders>
            <w:vAlign w:val="center"/>
          </w:tcPr>
          <w:p w14:paraId="09D33BFA">
            <w:pPr>
              <w:jc w:val="center"/>
              <w:rPr>
                <w:rFonts w:ascii="宋体" w:hAnsi="宋体"/>
                <w:sz w:val="24"/>
              </w:rPr>
            </w:pPr>
          </w:p>
        </w:tc>
        <w:tc>
          <w:tcPr>
            <w:tcW w:w="1405" w:type="dxa"/>
            <w:tcBorders>
              <w:top w:val="single" w:color="auto" w:sz="4" w:space="0"/>
              <w:left w:val="nil"/>
              <w:bottom w:val="single" w:color="auto" w:sz="4" w:space="0"/>
              <w:right w:val="single" w:color="auto" w:sz="4" w:space="0"/>
            </w:tcBorders>
            <w:vAlign w:val="center"/>
          </w:tcPr>
          <w:p w14:paraId="0C00AE10">
            <w:pPr>
              <w:jc w:val="center"/>
              <w:rPr>
                <w:rFonts w:ascii="宋体" w:hAnsi="宋体"/>
                <w:sz w:val="24"/>
              </w:rPr>
            </w:pPr>
          </w:p>
        </w:tc>
        <w:tc>
          <w:tcPr>
            <w:tcW w:w="1242" w:type="dxa"/>
            <w:tcBorders>
              <w:top w:val="single" w:color="auto" w:sz="4" w:space="0"/>
              <w:left w:val="nil"/>
              <w:bottom w:val="single" w:color="auto" w:sz="4" w:space="0"/>
              <w:right w:val="single" w:color="auto" w:sz="4" w:space="0"/>
            </w:tcBorders>
            <w:vAlign w:val="center"/>
          </w:tcPr>
          <w:p w14:paraId="4DFB5F29">
            <w:pPr>
              <w:jc w:val="center"/>
              <w:rPr>
                <w:rFonts w:ascii="宋体" w:hAnsi="宋体"/>
                <w:sz w:val="24"/>
              </w:rPr>
            </w:pPr>
          </w:p>
        </w:tc>
        <w:tc>
          <w:tcPr>
            <w:tcW w:w="1358" w:type="dxa"/>
            <w:tcBorders>
              <w:top w:val="single" w:color="auto" w:sz="4" w:space="0"/>
              <w:left w:val="nil"/>
              <w:bottom w:val="single" w:color="auto" w:sz="4" w:space="0"/>
              <w:right w:val="single" w:color="auto" w:sz="4" w:space="0"/>
            </w:tcBorders>
            <w:vAlign w:val="center"/>
          </w:tcPr>
          <w:p w14:paraId="52DA22D7">
            <w:pPr>
              <w:jc w:val="center"/>
              <w:rPr>
                <w:rFonts w:ascii="宋体" w:hAnsi="宋体"/>
                <w:sz w:val="24"/>
              </w:rPr>
            </w:pPr>
          </w:p>
        </w:tc>
      </w:tr>
      <w:tr w14:paraId="1DF5A443">
        <w:tblPrEx>
          <w:tblCellMar>
            <w:top w:w="0" w:type="dxa"/>
            <w:left w:w="108" w:type="dxa"/>
            <w:bottom w:w="0" w:type="dxa"/>
            <w:right w:w="108" w:type="dxa"/>
          </w:tblCellMar>
        </w:tblPrEx>
        <w:trPr>
          <w:cantSplit/>
          <w:trHeight w:val="42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4AB5CB05">
            <w:pPr>
              <w:widowControl/>
              <w:jc w:val="center"/>
              <w:rPr>
                <w:rFonts w:ascii="宋体" w:hAnsi="宋体"/>
                <w:b/>
                <w:bCs/>
                <w:kern w:val="0"/>
                <w:sz w:val="24"/>
              </w:rPr>
            </w:pPr>
          </w:p>
        </w:tc>
        <w:tc>
          <w:tcPr>
            <w:tcW w:w="3850" w:type="dxa"/>
            <w:gridSpan w:val="2"/>
            <w:tcBorders>
              <w:top w:val="single" w:color="auto" w:sz="4" w:space="0"/>
              <w:left w:val="nil"/>
              <w:bottom w:val="single" w:color="auto" w:sz="4" w:space="0"/>
              <w:right w:val="single" w:color="auto" w:sz="4" w:space="0"/>
            </w:tcBorders>
            <w:vAlign w:val="center"/>
          </w:tcPr>
          <w:p w14:paraId="5432194B">
            <w:pPr>
              <w:widowControl/>
              <w:rPr>
                <w:rFonts w:ascii="宋体" w:hAnsi="宋体" w:cs="宋体"/>
                <w:kern w:val="0"/>
                <w:sz w:val="24"/>
              </w:rPr>
            </w:pPr>
            <w:r>
              <w:rPr>
                <w:rFonts w:hint="eastAsia" w:ascii="宋体" w:hAnsi="宋体" w:cs="宋体"/>
                <w:kern w:val="0"/>
                <w:sz w:val="24"/>
              </w:rPr>
              <w:t>其中含：保险费用</w:t>
            </w:r>
          </w:p>
        </w:tc>
        <w:tc>
          <w:tcPr>
            <w:tcW w:w="1306" w:type="dxa"/>
            <w:tcBorders>
              <w:top w:val="single" w:color="auto" w:sz="4" w:space="0"/>
              <w:left w:val="nil"/>
              <w:bottom w:val="single" w:color="auto" w:sz="4" w:space="0"/>
              <w:right w:val="single" w:color="auto" w:sz="4" w:space="0"/>
            </w:tcBorders>
            <w:vAlign w:val="center"/>
          </w:tcPr>
          <w:p w14:paraId="7C443E3E">
            <w:pPr>
              <w:jc w:val="center"/>
              <w:rPr>
                <w:rFonts w:ascii="宋体" w:hAnsi="宋体" w:cs="宋体"/>
                <w:kern w:val="0"/>
                <w:sz w:val="24"/>
              </w:rPr>
            </w:pPr>
          </w:p>
        </w:tc>
        <w:tc>
          <w:tcPr>
            <w:tcW w:w="1405" w:type="dxa"/>
            <w:tcBorders>
              <w:top w:val="single" w:color="auto" w:sz="4" w:space="0"/>
              <w:left w:val="nil"/>
              <w:bottom w:val="single" w:color="auto" w:sz="4" w:space="0"/>
              <w:right w:val="single" w:color="auto" w:sz="4" w:space="0"/>
            </w:tcBorders>
            <w:vAlign w:val="center"/>
          </w:tcPr>
          <w:p w14:paraId="0E708A89">
            <w:pPr>
              <w:jc w:val="center"/>
              <w:rPr>
                <w:rFonts w:ascii="宋体" w:hAnsi="宋体" w:cs="宋体"/>
                <w:kern w:val="0"/>
                <w:sz w:val="24"/>
              </w:rPr>
            </w:pPr>
          </w:p>
        </w:tc>
        <w:tc>
          <w:tcPr>
            <w:tcW w:w="1242" w:type="dxa"/>
            <w:tcBorders>
              <w:top w:val="single" w:color="auto" w:sz="4" w:space="0"/>
              <w:left w:val="nil"/>
              <w:bottom w:val="single" w:color="auto" w:sz="4" w:space="0"/>
              <w:right w:val="single" w:color="auto" w:sz="4" w:space="0"/>
            </w:tcBorders>
            <w:vAlign w:val="center"/>
          </w:tcPr>
          <w:p w14:paraId="48C8DE9C">
            <w:pPr>
              <w:jc w:val="center"/>
              <w:rPr>
                <w:rFonts w:ascii="宋体" w:hAnsi="宋体" w:cs="宋体"/>
                <w:kern w:val="0"/>
                <w:sz w:val="24"/>
              </w:rPr>
            </w:pPr>
          </w:p>
        </w:tc>
        <w:tc>
          <w:tcPr>
            <w:tcW w:w="1358" w:type="dxa"/>
            <w:tcBorders>
              <w:top w:val="single" w:color="auto" w:sz="4" w:space="0"/>
              <w:left w:val="nil"/>
              <w:bottom w:val="single" w:color="auto" w:sz="4" w:space="0"/>
              <w:right w:val="single" w:color="auto" w:sz="4" w:space="0"/>
            </w:tcBorders>
            <w:vAlign w:val="center"/>
          </w:tcPr>
          <w:p w14:paraId="77F0C589">
            <w:pPr>
              <w:jc w:val="center"/>
              <w:rPr>
                <w:rFonts w:ascii="宋体" w:hAnsi="宋体" w:cs="宋体"/>
                <w:kern w:val="0"/>
                <w:sz w:val="24"/>
              </w:rPr>
            </w:pPr>
          </w:p>
        </w:tc>
      </w:tr>
      <w:tr w14:paraId="5717E458">
        <w:tblPrEx>
          <w:tblCellMar>
            <w:top w:w="0" w:type="dxa"/>
            <w:left w:w="108" w:type="dxa"/>
            <w:bottom w:w="0" w:type="dxa"/>
            <w:right w:w="108" w:type="dxa"/>
          </w:tblCellMar>
        </w:tblPrEx>
        <w:trPr>
          <w:cantSplit/>
          <w:trHeight w:val="425"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E3C4A1A">
            <w:pPr>
              <w:widowControl/>
              <w:jc w:val="center"/>
              <w:rPr>
                <w:rFonts w:hint="default" w:ascii="宋体" w:hAnsi="宋体" w:eastAsia="宋体"/>
                <w:b/>
                <w:bCs/>
                <w:kern w:val="0"/>
                <w:sz w:val="24"/>
                <w:lang w:val="en-US" w:eastAsia="zh-CN"/>
              </w:rPr>
            </w:pPr>
            <w:r>
              <w:rPr>
                <w:rFonts w:hint="eastAsia" w:ascii="宋体" w:hAnsi="宋体"/>
                <w:b/>
                <w:bCs/>
                <w:kern w:val="0"/>
                <w:sz w:val="24"/>
                <w:lang w:val="en-US" w:eastAsia="zh-CN"/>
              </w:rPr>
              <w:t>12</w:t>
            </w:r>
          </w:p>
        </w:tc>
        <w:tc>
          <w:tcPr>
            <w:tcW w:w="3850" w:type="dxa"/>
            <w:gridSpan w:val="2"/>
            <w:tcBorders>
              <w:top w:val="single" w:color="auto" w:sz="4" w:space="0"/>
              <w:left w:val="nil"/>
              <w:right w:val="single" w:color="auto" w:sz="4" w:space="0"/>
            </w:tcBorders>
            <w:vAlign w:val="center"/>
          </w:tcPr>
          <w:p w14:paraId="72D05A59">
            <w:pPr>
              <w:widowControl/>
              <w:rPr>
                <w:rFonts w:ascii="宋体" w:hAnsi="宋体" w:cs="宋体"/>
                <w:kern w:val="0"/>
                <w:sz w:val="24"/>
              </w:rPr>
            </w:pPr>
            <w:r>
              <w:rPr>
                <w:rFonts w:hint="eastAsia" w:ascii="宋体" w:hAnsi="宋体" w:cs="宋体"/>
                <w:b/>
                <w:bCs/>
                <w:kern w:val="0"/>
                <w:sz w:val="22"/>
                <w:szCs w:val="22"/>
              </w:rPr>
              <w:t>供货至工地现场价（</w:t>
            </w:r>
            <w:r>
              <w:rPr>
                <w:rFonts w:hint="eastAsia" w:ascii="宋体" w:hAnsi="宋体" w:cs="宋体"/>
                <w:b/>
                <w:bCs/>
                <w:kern w:val="0"/>
                <w:sz w:val="22"/>
                <w:szCs w:val="22"/>
                <w:lang w:val="en-US" w:eastAsia="zh-CN"/>
              </w:rPr>
              <w:t>第1-11项合计</w:t>
            </w:r>
            <w:r>
              <w:rPr>
                <w:rFonts w:hint="eastAsia" w:ascii="宋体" w:hAnsi="宋体" w:cs="宋体"/>
                <w:b/>
                <w:bCs/>
                <w:kern w:val="0"/>
                <w:sz w:val="22"/>
                <w:szCs w:val="22"/>
              </w:rPr>
              <w:t>）</w:t>
            </w:r>
          </w:p>
        </w:tc>
        <w:tc>
          <w:tcPr>
            <w:tcW w:w="1306" w:type="dxa"/>
            <w:tcBorders>
              <w:top w:val="single" w:color="auto" w:sz="4" w:space="0"/>
              <w:left w:val="nil"/>
              <w:bottom w:val="single" w:color="auto" w:sz="4" w:space="0"/>
              <w:right w:val="single" w:color="auto" w:sz="4" w:space="0"/>
            </w:tcBorders>
            <w:vAlign w:val="center"/>
          </w:tcPr>
          <w:p w14:paraId="55DDA56C">
            <w:pPr>
              <w:widowControl/>
              <w:rPr>
                <w:rFonts w:ascii="宋体" w:hAnsi="宋体" w:cs="宋体"/>
                <w:kern w:val="0"/>
                <w:sz w:val="24"/>
              </w:rPr>
            </w:pPr>
          </w:p>
        </w:tc>
        <w:tc>
          <w:tcPr>
            <w:tcW w:w="1405" w:type="dxa"/>
            <w:tcBorders>
              <w:top w:val="single" w:color="auto" w:sz="4" w:space="0"/>
              <w:left w:val="nil"/>
              <w:bottom w:val="single" w:color="auto" w:sz="4" w:space="0"/>
              <w:right w:val="single" w:color="auto" w:sz="4" w:space="0"/>
            </w:tcBorders>
            <w:vAlign w:val="center"/>
          </w:tcPr>
          <w:p w14:paraId="3B868920">
            <w:pPr>
              <w:jc w:val="center"/>
              <w:rPr>
                <w:rFonts w:ascii="宋体" w:hAnsi="宋体"/>
                <w:sz w:val="24"/>
              </w:rPr>
            </w:pPr>
          </w:p>
        </w:tc>
        <w:tc>
          <w:tcPr>
            <w:tcW w:w="1242" w:type="dxa"/>
            <w:tcBorders>
              <w:top w:val="single" w:color="auto" w:sz="4" w:space="0"/>
              <w:left w:val="nil"/>
              <w:bottom w:val="single" w:color="auto" w:sz="4" w:space="0"/>
              <w:right w:val="single" w:color="auto" w:sz="4" w:space="0"/>
            </w:tcBorders>
            <w:vAlign w:val="center"/>
          </w:tcPr>
          <w:p w14:paraId="0BA8B664">
            <w:pPr>
              <w:jc w:val="center"/>
              <w:rPr>
                <w:rFonts w:ascii="宋体" w:hAnsi="宋体"/>
                <w:sz w:val="24"/>
              </w:rPr>
            </w:pPr>
          </w:p>
        </w:tc>
        <w:tc>
          <w:tcPr>
            <w:tcW w:w="1358" w:type="dxa"/>
            <w:tcBorders>
              <w:top w:val="single" w:color="auto" w:sz="4" w:space="0"/>
              <w:left w:val="nil"/>
              <w:bottom w:val="single" w:color="auto" w:sz="4" w:space="0"/>
              <w:right w:val="single" w:color="auto" w:sz="4" w:space="0"/>
            </w:tcBorders>
            <w:vAlign w:val="center"/>
          </w:tcPr>
          <w:p w14:paraId="361049E8">
            <w:pPr>
              <w:jc w:val="center"/>
              <w:rPr>
                <w:rFonts w:ascii="宋体" w:hAnsi="宋体"/>
                <w:sz w:val="24"/>
              </w:rPr>
            </w:pPr>
          </w:p>
        </w:tc>
      </w:tr>
      <w:tr w14:paraId="6A1DDF0E">
        <w:tblPrEx>
          <w:tblCellMar>
            <w:top w:w="0" w:type="dxa"/>
            <w:left w:w="108" w:type="dxa"/>
            <w:bottom w:w="0" w:type="dxa"/>
            <w:right w:w="108" w:type="dxa"/>
          </w:tblCellMar>
        </w:tblPrEx>
        <w:trPr>
          <w:cantSplit/>
          <w:trHeight w:val="425"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1D69DE23">
            <w:pPr>
              <w:widowControl/>
              <w:jc w:val="center"/>
              <w:rPr>
                <w:rFonts w:hint="default" w:ascii="宋体" w:hAnsi="宋体" w:eastAsia="宋体"/>
                <w:b/>
                <w:bCs/>
                <w:kern w:val="0"/>
                <w:sz w:val="24"/>
                <w:lang w:val="en-US" w:eastAsia="zh-CN"/>
              </w:rPr>
            </w:pPr>
            <w:r>
              <w:rPr>
                <w:rFonts w:hint="eastAsia" w:ascii="宋体" w:hAnsi="宋体"/>
                <w:b/>
                <w:bCs/>
                <w:kern w:val="0"/>
                <w:sz w:val="24"/>
                <w:lang w:val="en-US" w:eastAsia="zh-CN"/>
              </w:rPr>
              <w:t>13</w:t>
            </w:r>
          </w:p>
        </w:tc>
        <w:tc>
          <w:tcPr>
            <w:tcW w:w="1175" w:type="dxa"/>
            <w:vMerge w:val="restart"/>
            <w:tcBorders>
              <w:top w:val="single" w:color="auto" w:sz="4" w:space="0"/>
              <w:left w:val="nil"/>
              <w:right w:val="single" w:color="auto" w:sz="4" w:space="0"/>
            </w:tcBorders>
            <w:vAlign w:val="center"/>
          </w:tcPr>
          <w:p w14:paraId="0A3AFE34">
            <w:pPr>
              <w:widowControl/>
              <w:rPr>
                <w:rFonts w:ascii="宋体" w:hAnsi="宋体" w:cs="宋体"/>
                <w:kern w:val="0"/>
                <w:sz w:val="24"/>
              </w:rPr>
            </w:pPr>
            <w:r>
              <w:rPr>
                <w:rFonts w:hint="eastAsia" w:ascii="宋体" w:hAnsi="宋体" w:cs="宋体"/>
                <w:kern w:val="0"/>
                <w:sz w:val="24"/>
              </w:rPr>
              <w:t>安装费</w:t>
            </w:r>
          </w:p>
        </w:tc>
        <w:tc>
          <w:tcPr>
            <w:tcW w:w="2675" w:type="dxa"/>
            <w:tcBorders>
              <w:top w:val="single" w:color="auto" w:sz="4" w:space="0"/>
              <w:left w:val="nil"/>
              <w:bottom w:val="single" w:color="auto" w:sz="4" w:space="0"/>
              <w:right w:val="single" w:color="auto" w:sz="4" w:space="0"/>
            </w:tcBorders>
            <w:vAlign w:val="center"/>
          </w:tcPr>
          <w:p w14:paraId="69CAFFCC">
            <w:pPr>
              <w:widowControl/>
              <w:rPr>
                <w:rFonts w:ascii="宋体" w:hAnsi="宋体" w:cs="宋体"/>
                <w:kern w:val="0"/>
                <w:sz w:val="24"/>
              </w:rPr>
            </w:pPr>
            <w:r>
              <w:rPr>
                <w:rFonts w:hint="eastAsia" w:ascii="宋体" w:hAnsi="宋体" w:cs="宋体"/>
                <w:kern w:val="0"/>
                <w:sz w:val="24"/>
              </w:rPr>
              <w:t>安装调试费</w:t>
            </w:r>
          </w:p>
        </w:tc>
        <w:tc>
          <w:tcPr>
            <w:tcW w:w="1306" w:type="dxa"/>
            <w:tcBorders>
              <w:top w:val="single" w:color="auto" w:sz="4" w:space="0"/>
              <w:left w:val="nil"/>
              <w:bottom w:val="single" w:color="auto" w:sz="4" w:space="0"/>
              <w:right w:val="single" w:color="auto" w:sz="4" w:space="0"/>
            </w:tcBorders>
            <w:vAlign w:val="center"/>
          </w:tcPr>
          <w:p w14:paraId="01F29E5F">
            <w:pPr>
              <w:widowControl/>
              <w:rPr>
                <w:rFonts w:ascii="宋体" w:hAnsi="宋体" w:cs="宋体"/>
                <w:kern w:val="0"/>
                <w:sz w:val="24"/>
              </w:rPr>
            </w:pPr>
          </w:p>
        </w:tc>
        <w:tc>
          <w:tcPr>
            <w:tcW w:w="1405" w:type="dxa"/>
            <w:tcBorders>
              <w:top w:val="single" w:color="auto" w:sz="4" w:space="0"/>
              <w:left w:val="nil"/>
              <w:bottom w:val="single" w:color="auto" w:sz="4" w:space="0"/>
              <w:right w:val="single" w:color="auto" w:sz="4" w:space="0"/>
            </w:tcBorders>
            <w:vAlign w:val="center"/>
          </w:tcPr>
          <w:p w14:paraId="1515A301">
            <w:pPr>
              <w:jc w:val="center"/>
              <w:rPr>
                <w:rFonts w:ascii="宋体" w:hAnsi="宋体"/>
                <w:sz w:val="24"/>
              </w:rPr>
            </w:pPr>
          </w:p>
        </w:tc>
        <w:tc>
          <w:tcPr>
            <w:tcW w:w="1242" w:type="dxa"/>
            <w:tcBorders>
              <w:top w:val="single" w:color="auto" w:sz="4" w:space="0"/>
              <w:left w:val="nil"/>
              <w:bottom w:val="single" w:color="auto" w:sz="4" w:space="0"/>
              <w:right w:val="single" w:color="auto" w:sz="4" w:space="0"/>
            </w:tcBorders>
            <w:vAlign w:val="center"/>
          </w:tcPr>
          <w:p w14:paraId="031FEA85">
            <w:pPr>
              <w:jc w:val="center"/>
              <w:rPr>
                <w:rFonts w:ascii="宋体" w:hAnsi="宋体"/>
                <w:sz w:val="24"/>
              </w:rPr>
            </w:pPr>
          </w:p>
        </w:tc>
        <w:tc>
          <w:tcPr>
            <w:tcW w:w="1358" w:type="dxa"/>
            <w:tcBorders>
              <w:top w:val="single" w:color="auto" w:sz="4" w:space="0"/>
              <w:left w:val="nil"/>
              <w:bottom w:val="single" w:color="auto" w:sz="4" w:space="0"/>
              <w:right w:val="single" w:color="auto" w:sz="4" w:space="0"/>
            </w:tcBorders>
            <w:vAlign w:val="center"/>
          </w:tcPr>
          <w:p w14:paraId="1355EECC">
            <w:pPr>
              <w:jc w:val="center"/>
              <w:rPr>
                <w:rFonts w:ascii="宋体" w:hAnsi="宋体"/>
                <w:sz w:val="24"/>
              </w:rPr>
            </w:pPr>
          </w:p>
        </w:tc>
      </w:tr>
      <w:tr w14:paraId="3C2A7AFD">
        <w:tblPrEx>
          <w:tblCellMar>
            <w:top w:w="0" w:type="dxa"/>
            <w:left w:w="108" w:type="dxa"/>
            <w:bottom w:w="0" w:type="dxa"/>
            <w:right w:w="108" w:type="dxa"/>
          </w:tblCellMar>
        </w:tblPrEx>
        <w:trPr>
          <w:cantSplit/>
          <w:trHeight w:val="42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01654DBC">
            <w:pPr>
              <w:jc w:val="center"/>
              <w:rPr>
                <w:rFonts w:ascii="宋体" w:hAnsi="宋体"/>
                <w:b/>
                <w:bCs/>
                <w:kern w:val="0"/>
                <w:sz w:val="24"/>
              </w:rPr>
            </w:pPr>
          </w:p>
        </w:tc>
        <w:tc>
          <w:tcPr>
            <w:tcW w:w="1175" w:type="dxa"/>
            <w:vMerge w:val="continue"/>
            <w:tcBorders>
              <w:left w:val="nil"/>
              <w:right w:val="single" w:color="auto" w:sz="4" w:space="0"/>
            </w:tcBorders>
            <w:vAlign w:val="center"/>
          </w:tcPr>
          <w:p w14:paraId="6CCE043F">
            <w:pPr>
              <w:widowControl/>
              <w:rPr>
                <w:rFonts w:ascii="宋体" w:hAnsi="宋体" w:cs="宋体"/>
                <w:kern w:val="0"/>
                <w:sz w:val="24"/>
              </w:rPr>
            </w:pPr>
          </w:p>
        </w:tc>
        <w:tc>
          <w:tcPr>
            <w:tcW w:w="2675" w:type="dxa"/>
            <w:tcBorders>
              <w:top w:val="single" w:color="auto" w:sz="4" w:space="0"/>
              <w:left w:val="nil"/>
              <w:bottom w:val="single" w:color="auto" w:sz="4" w:space="0"/>
              <w:right w:val="single" w:color="auto" w:sz="4" w:space="0"/>
            </w:tcBorders>
            <w:vAlign w:val="center"/>
          </w:tcPr>
          <w:p w14:paraId="1EC0F4F9">
            <w:pPr>
              <w:widowControl/>
              <w:rPr>
                <w:rFonts w:ascii="宋体" w:hAnsi="宋体" w:cs="宋体"/>
                <w:kern w:val="0"/>
                <w:sz w:val="24"/>
              </w:rPr>
            </w:pPr>
            <w:r>
              <w:rPr>
                <w:rFonts w:hint="eastAsia" w:ascii="宋体" w:hAnsi="宋体" w:cs="宋体"/>
                <w:kern w:val="0"/>
                <w:sz w:val="24"/>
              </w:rPr>
              <w:t>售后服务费</w:t>
            </w:r>
          </w:p>
        </w:tc>
        <w:tc>
          <w:tcPr>
            <w:tcW w:w="1306" w:type="dxa"/>
            <w:tcBorders>
              <w:top w:val="single" w:color="auto" w:sz="4" w:space="0"/>
              <w:left w:val="nil"/>
              <w:bottom w:val="single" w:color="auto" w:sz="4" w:space="0"/>
              <w:right w:val="single" w:color="auto" w:sz="4" w:space="0"/>
            </w:tcBorders>
            <w:vAlign w:val="center"/>
          </w:tcPr>
          <w:p w14:paraId="617ACEB4">
            <w:pPr>
              <w:jc w:val="center"/>
              <w:rPr>
                <w:rFonts w:ascii="宋体" w:hAnsi="宋体"/>
                <w:kern w:val="0"/>
                <w:sz w:val="24"/>
              </w:rPr>
            </w:pPr>
          </w:p>
        </w:tc>
        <w:tc>
          <w:tcPr>
            <w:tcW w:w="1405" w:type="dxa"/>
            <w:tcBorders>
              <w:top w:val="single" w:color="auto" w:sz="4" w:space="0"/>
              <w:left w:val="nil"/>
              <w:bottom w:val="single" w:color="auto" w:sz="4" w:space="0"/>
              <w:right w:val="single" w:color="auto" w:sz="4" w:space="0"/>
            </w:tcBorders>
            <w:vAlign w:val="center"/>
          </w:tcPr>
          <w:p w14:paraId="4A317689">
            <w:pPr>
              <w:jc w:val="center"/>
              <w:rPr>
                <w:rFonts w:ascii="宋体" w:hAnsi="宋体"/>
                <w:kern w:val="0"/>
                <w:sz w:val="24"/>
              </w:rPr>
            </w:pPr>
          </w:p>
        </w:tc>
        <w:tc>
          <w:tcPr>
            <w:tcW w:w="1242" w:type="dxa"/>
            <w:tcBorders>
              <w:top w:val="single" w:color="auto" w:sz="4" w:space="0"/>
              <w:left w:val="nil"/>
              <w:bottom w:val="single" w:color="auto" w:sz="4" w:space="0"/>
              <w:right w:val="single" w:color="auto" w:sz="4" w:space="0"/>
            </w:tcBorders>
            <w:vAlign w:val="center"/>
          </w:tcPr>
          <w:p w14:paraId="2537DB1F">
            <w:pPr>
              <w:jc w:val="center"/>
              <w:rPr>
                <w:rFonts w:ascii="宋体" w:hAnsi="宋体"/>
                <w:kern w:val="0"/>
                <w:sz w:val="24"/>
              </w:rPr>
            </w:pPr>
          </w:p>
        </w:tc>
        <w:tc>
          <w:tcPr>
            <w:tcW w:w="1358" w:type="dxa"/>
            <w:tcBorders>
              <w:top w:val="single" w:color="auto" w:sz="4" w:space="0"/>
              <w:left w:val="nil"/>
              <w:bottom w:val="single" w:color="auto" w:sz="4" w:space="0"/>
              <w:right w:val="single" w:color="auto" w:sz="4" w:space="0"/>
            </w:tcBorders>
            <w:vAlign w:val="center"/>
          </w:tcPr>
          <w:p w14:paraId="1861785F">
            <w:pPr>
              <w:jc w:val="center"/>
              <w:rPr>
                <w:rFonts w:ascii="宋体" w:hAnsi="宋体"/>
                <w:kern w:val="0"/>
                <w:sz w:val="24"/>
              </w:rPr>
            </w:pPr>
          </w:p>
        </w:tc>
      </w:tr>
      <w:tr w14:paraId="7C96074B">
        <w:tblPrEx>
          <w:tblCellMar>
            <w:top w:w="0" w:type="dxa"/>
            <w:left w:w="108" w:type="dxa"/>
            <w:bottom w:w="0" w:type="dxa"/>
            <w:right w:w="108" w:type="dxa"/>
          </w:tblCellMar>
        </w:tblPrEx>
        <w:trPr>
          <w:cantSplit/>
          <w:trHeight w:val="42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601C3F00">
            <w:pPr>
              <w:jc w:val="center"/>
              <w:rPr>
                <w:rFonts w:ascii="宋体" w:hAnsi="宋体"/>
                <w:b/>
                <w:bCs/>
                <w:kern w:val="0"/>
                <w:sz w:val="24"/>
              </w:rPr>
            </w:pPr>
          </w:p>
        </w:tc>
        <w:tc>
          <w:tcPr>
            <w:tcW w:w="1175" w:type="dxa"/>
            <w:vMerge w:val="continue"/>
            <w:tcBorders>
              <w:left w:val="nil"/>
              <w:right w:val="single" w:color="auto" w:sz="4" w:space="0"/>
            </w:tcBorders>
            <w:vAlign w:val="center"/>
          </w:tcPr>
          <w:p w14:paraId="15CE2B95">
            <w:pPr>
              <w:widowControl/>
              <w:rPr>
                <w:rFonts w:ascii="宋体" w:hAnsi="宋体" w:cs="宋体"/>
                <w:kern w:val="0"/>
                <w:sz w:val="24"/>
              </w:rPr>
            </w:pPr>
          </w:p>
        </w:tc>
        <w:tc>
          <w:tcPr>
            <w:tcW w:w="2675" w:type="dxa"/>
            <w:tcBorders>
              <w:top w:val="single" w:color="auto" w:sz="4" w:space="0"/>
              <w:left w:val="nil"/>
              <w:bottom w:val="single" w:color="auto" w:sz="4" w:space="0"/>
              <w:right w:val="single" w:color="auto" w:sz="4" w:space="0"/>
            </w:tcBorders>
            <w:vAlign w:val="center"/>
          </w:tcPr>
          <w:p w14:paraId="556CB251">
            <w:pPr>
              <w:widowControl/>
              <w:rPr>
                <w:rFonts w:ascii="宋体" w:hAnsi="宋体" w:cs="宋体"/>
                <w:kern w:val="0"/>
                <w:sz w:val="24"/>
              </w:rPr>
            </w:pPr>
            <w:r>
              <w:rPr>
                <w:rFonts w:hint="eastAsia" w:ascii="宋体" w:hAnsi="宋体" w:cs="宋体"/>
                <w:kern w:val="0"/>
                <w:sz w:val="24"/>
              </w:rPr>
              <w:t>检验培训费</w:t>
            </w:r>
          </w:p>
        </w:tc>
        <w:tc>
          <w:tcPr>
            <w:tcW w:w="1306" w:type="dxa"/>
            <w:tcBorders>
              <w:top w:val="single" w:color="auto" w:sz="4" w:space="0"/>
              <w:left w:val="nil"/>
              <w:bottom w:val="single" w:color="auto" w:sz="4" w:space="0"/>
              <w:right w:val="single" w:color="auto" w:sz="4" w:space="0"/>
            </w:tcBorders>
            <w:vAlign w:val="center"/>
          </w:tcPr>
          <w:p w14:paraId="590F942C">
            <w:pPr>
              <w:jc w:val="center"/>
              <w:rPr>
                <w:rFonts w:ascii="宋体" w:hAnsi="宋体"/>
                <w:kern w:val="0"/>
                <w:sz w:val="24"/>
              </w:rPr>
            </w:pPr>
          </w:p>
        </w:tc>
        <w:tc>
          <w:tcPr>
            <w:tcW w:w="1405" w:type="dxa"/>
            <w:tcBorders>
              <w:top w:val="single" w:color="auto" w:sz="4" w:space="0"/>
              <w:left w:val="nil"/>
              <w:bottom w:val="single" w:color="auto" w:sz="4" w:space="0"/>
              <w:right w:val="single" w:color="auto" w:sz="4" w:space="0"/>
            </w:tcBorders>
            <w:vAlign w:val="center"/>
          </w:tcPr>
          <w:p w14:paraId="75E3E3AF">
            <w:pPr>
              <w:jc w:val="center"/>
              <w:rPr>
                <w:rFonts w:ascii="宋体" w:hAnsi="宋体"/>
                <w:kern w:val="0"/>
                <w:sz w:val="24"/>
              </w:rPr>
            </w:pPr>
          </w:p>
        </w:tc>
        <w:tc>
          <w:tcPr>
            <w:tcW w:w="1242" w:type="dxa"/>
            <w:tcBorders>
              <w:top w:val="single" w:color="auto" w:sz="4" w:space="0"/>
              <w:left w:val="nil"/>
              <w:bottom w:val="single" w:color="auto" w:sz="4" w:space="0"/>
              <w:right w:val="single" w:color="auto" w:sz="4" w:space="0"/>
            </w:tcBorders>
            <w:vAlign w:val="center"/>
          </w:tcPr>
          <w:p w14:paraId="57D502F2">
            <w:pPr>
              <w:jc w:val="center"/>
              <w:rPr>
                <w:rFonts w:ascii="宋体" w:hAnsi="宋体"/>
                <w:kern w:val="0"/>
                <w:sz w:val="24"/>
              </w:rPr>
            </w:pPr>
          </w:p>
        </w:tc>
        <w:tc>
          <w:tcPr>
            <w:tcW w:w="1358" w:type="dxa"/>
            <w:tcBorders>
              <w:top w:val="single" w:color="auto" w:sz="4" w:space="0"/>
              <w:left w:val="nil"/>
              <w:bottom w:val="single" w:color="auto" w:sz="4" w:space="0"/>
              <w:right w:val="single" w:color="auto" w:sz="4" w:space="0"/>
            </w:tcBorders>
            <w:vAlign w:val="center"/>
          </w:tcPr>
          <w:p w14:paraId="57B08613">
            <w:pPr>
              <w:jc w:val="center"/>
              <w:rPr>
                <w:rFonts w:ascii="宋体" w:hAnsi="宋体"/>
                <w:kern w:val="0"/>
                <w:sz w:val="24"/>
              </w:rPr>
            </w:pPr>
          </w:p>
        </w:tc>
      </w:tr>
      <w:tr w14:paraId="3EB6BF43">
        <w:tblPrEx>
          <w:tblCellMar>
            <w:top w:w="0" w:type="dxa"/>
            <w:left w:w="108" w:type="dxa"/>
            <w:bottom w:w="0" w:type="dxa"/>
            <w:right w:w="108" w:type="dxa"/>
          </w:tblCellMar>
        </w:tblPrEx>
        <w:trPr>
          <w:cantSplit/>
          <w:trHeight w:val="42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6A098ADB">
            <w:pPr>
              <w:widowControl/>
              <w:jc w:val="center"/>
              <w:rPr>
                <w:rFonts w:ascii="宋体" w:hAnsi="宋体" w:cs="宋体"/>
                <w:b/>
                <w:kern w:val="0"/>
                <w:sz w:val="24"/>
              </w:rPr>
            </w:pPr>
          </w:p>
        </w:tc>
        <w:tc>
          <w:tcPr>
            <w:tcW w:w="1175" w:type="dxa"/>
            <w:vMerge w:val="continue"/>
            <w:tcBorders>
              <w:left w:val="nil"/>
              <w:bottom w:val="single" w:color="auto" w:sz="4" w:space="0"/>
              <w:right w:val="single" w:color="auto" w:sz="4" w:space="0"/>
            </w:tcBorders>
            <w:vAlign w:val="center"/>
          </w:tcPr>
          <w:p w14:paraId="1E64C548">
            <w:pPr>
              <w:widowControl/>
              <w:rPr>
                <w:rFonts w:ascii="宋体" w:hAnsi="宋体" w:cs="宋体"/>
                <w:kern w:val="0"/>
                <w:sz w:val="24"/>
              </w:rPr>
            </w:pPr>
          </w:p>
        </w:tc>
        <w:tc>
          <w:tcPr>
            <w:tcW w:w="2675" w:type="dxa"/>
            <w:tcBorders>
              <w:top w:val="single" w:color="auto" w:sz="4" w:space="0"/>
              <w:left w:val="single" w:color="auto" w:sz="4" w:space="0"/>
              <w:bottom w:val="single" w:color="auto" w:sz="4" w:space="0"/>
              <w:right w:val="single" w:color="000000" w:sz="4" w:space="0"/>
            </w:tcBorders>
            <w:vAlign w:val="center"/>
          </w:tcPr>
          <w:p w14:paraId="04F66E74">
            <w:pPr>
              <w:widowControl/>
              <w:rPr>
                <w:rFonts w:ascii="宋体" w:hAnsi="宋体" w:cs="宋体"/>
                <w:kern w:val="0"/>
                <w:sz w:val="24"/>
              </w:rPr>
            </w:pPr>
            <w:r>
              <w:rPr>
                <w:rFonts w:hint="eastAsia" w:ascii="宋体" w:hAnsi="宋体" w:cs="宋体"/>
                <w:kern w:val="0"/>
                <w:sz w:val="24"/>
              </w:rPr>
              <w:t>安装费小计</w:t>
            </w:r>
          </w:p>
        </w:tc>
        <w:tc>
          <w:tcPr>
            <w:tcW w:w="1306" w:type="dxa"/>
            <w:tcBorders>
              <w:top w:val="nil"/>
              <w:left w:val="nil"/>
              <w:bottom w:val="single" w:color="auto" w:sz="4" w:space="0"/>
              <w:right w:val="single" w:color="auto" w:sz="4" w:space="0"/>
            </w:tcBorders>
            <w:vAlign w:val="center"/>
          </w:tcPr>
          <w:p w14:paraId="4ACF7886">
            <w:pPr>
              <w:jc w:val="center"/>
              <w:rPr>
                <w:rFonts w:ascii="宋体" w:hAnsi="宋体"/>
                <w:sz w:val="24"/>
              </w:rPr>
            </w:pPr>
          </w:p>
        </w:tc>
        <w:tc>
          <w:tcPr>
            <w:tcW w:w="1405" w:type="dxa"/>
            <w:tcBorders>
              <w:top w:val="nil"/>
              <w:left w:val="nil"/>
              <w:bottom w:val="single" w:color="auto" w:sz="4" w:space="0"/>
              <w:right w:val="single" w:color="auto" w:sz="4" w:space="0"/>
            </w:tcBorders>
            <w:vAlign w:val="center"/>
          </w:tcPr>
          <w:p w14:paraId="30FDD3DD">
            <w:pPr>
              <w:jc w:val="center"/>
              <w:rPr>
                <w:rFonts w:ascii="宋体" w:hAnsi="宋体"/>
                <w:sz w:val="24"/>
              </w:rPr>
            </w:pPr>
          </w:p>
        </w:tc>
        <w:tc>
          <w:tcPr>
            <w:tcW w:w="1242" w:type="dxa"/>
            <w:tcBorders>
              <w:top w:val="nil"/>
              <w:left w:val="nil"/>
              <w:bottom w:val="single" w:color="auto" w:sz="4" w:space="0"/>
              <w:right w:val="single" w:color="auto" w:sz="4" w:space="0"/>
            </w:tcBorders>
            <w:vAlign w:val="center"/>
          </w:tcPr>
          <w:p w14:paraId="65319DE9">
            <w:pPr>
              <w:jc w:val="center"/>
              <w:rPr>
                <w:rFonts w:ascii="宋体" w:hAnsi="宋体"/>
                <w:sz w:val="24"/>
              </w:rPr>
            </w:pPr>
          </w:p>
        </w:tc>
        <w:tc>
          <w:tcPr>
            <w:tcW w:w="1358" w:type="dxa"/>
            <w:tcBorders>
              <w:top w:val="nil"/>
              <w:left w:val="nil"/>
              <w:bottom w:val="single" w:color="auto" w:sz="4" w:space="0"/>
              <w:right w:val="single" w:color="auto" w:sz="4" w:space="0"/>
            </w:tcBorders>
            <w:vAlign w:val="center"/>
          </w:tcPr>
          <w:p w14:paraId="6882671C">
            <w:pPr>
              <w:jc w:val="center"/>
              <w:rPr>
                <w:rFonts w:ascii="宋体" w:hAnsi="宋体"/>
                <w:sz w:val="24"/>
              </w:rPr>
            </w:pPr>
          </w:p>
        </w:tc>
      </w:tr>
      <w:tr w14:paraId="6558B459">
        <w:tblPrEx>
          <w:tblCellMar>
            <w:top w:w="0" w:type="dxa"/>
            <w:left w:w="108" w:type="dxa"/>
            <w:bottom w:w="0" w:type="dxa"/>
            <w:right w:w="108" w:type="dxa"/>
          </w:tblCellMar>
        </w:tblPrEx>
        <w:trPr>
          <w:cantSplit/>
          <w:trHeight w:val="425"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06053E1">
            <w:pPr>
              <w:widowControl/>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14</w:t>
            </w:r>
          </w:p>
        </w:tc>
        <w:tc>
          <w:tcPr>
            <w:tcW w:w="3850" w:type="dxa"/>
            <w:gridSpan w:val="2"/>
            <w:tcBorders>
              <w:top w:val="single" w:color="auto" w:sz="4" w:space="0"/>
              <w:left w:val="nil"/>
              <w:bottom w:val="single" w:color="auto" w:sz="4" w:space="0"/>
              <w:right w:val="single" w:color="000000" w:sz="4" w:space="0"/>
            </w:tcBorders>
            <w:vAlign w:val="center"/>
          </w:tcPr>
          <w:p w14:paraId="18C24E03">
            <w:pPr>
              <w:widowControl/>
              <w:rPr>
                <w:rFonts w:ascii="宋体" w:hAnsi="宋体" w:cs="宋体"/>
                <w:kern w:val="0"/>
                <w:sz w:val="24"/>
              </w:rPr>
            </w:pPr>
            <w:r>
              <w:rPr>
                <w:rFonts w:hint="eastAsia" w:ascii="宋体" w:hAnsi="宋体" w:cs="宋体"/>
                <w:spacing w:val="-12"/>
                <w:kern w:val="0"/>
                <w:sz w:val="24"/>
              </w:rPr>
              <w:t>供货至现场单台总价</w:t>
            </w:r>
          </w:p>
        </w:tc>
        <w:tc>
          <w:tcPr>
            <w:tcW w:w="1306" w:type="dxa"/>
            <w:tcBorders>
              <w:top w:val="nil"/>
              <w:left w:val="nil"/>
              <w:bottom w:val="single" w:color="auto" w:sz="4" w:space="0"/>
              <w:right w:val="single" w:color="auto" w:sz="4" w:space="0"/>
            </w:tcBorders>
            <w:vAlign w:val="center"/>
          </w:tcPr>
          <w:p w14:paraId="60A6EFD2">
            <w:pPr>
              <w:jc w:val="center"/>
              <w:rPr>
                <w:rFonts w:ascii="宋体" w:hAnsi="宋体"/>
                <w:sz w:val="24"/>
              </w:rPr>
            </w:pPr>
          </w:p>
        </w:tc>
        <w:tc>
          <w:tcPr>
            <w:tcW w:w="1405" w:type="dxa"/>
            <w:tcBorders>
              <w:top w:val="nil"/>
              <w:left w:val="nil"/>
              <w:bottom w:val="single" w:color="auto" w:sz="4" w:space="0"/>
              <w:right w:val="single" w:color="auto" w:sz="4" w:space="0"/>
            </w:tcBorders>
            <w:vAlign w:val="center"/>
          </w:tcPr>
          <w:p w14:paraId="75372CC1">
            <w:pPr>
              <w:jc w:val="center"/>
              <w:rPr>
                <w:rFonts w:ascii="宋体" w:hAnsi="宋体"/>
                <w:sz w:val="24"/>
              </w:rPr>
            </w:pPr>
          </w:p>
        </w:tc>
        <w:tc>
          <w:tcPr>
            <w:tcW w:w="1242" w:type="dxa"/>
            <w:tcBorders>
              <w:top w:val="nil"/>
              <w:left w:val="nil"/>
              <w:bottom w:val="single" w:color="auto" w:sz="4" w:space="0"/>
              <w:right w:val="single" w:color="auto" w:sz="4" w:space="0"/>
            </w:tcBorders>
            <w:vAlign w:val="center"/>
          </w:tcPr>
          <w:p w14:paraId="0373BAE8">
            <w:pPr>
              <w:jc w:val="center"/>
              <w:rPr>
                <w:rFonts w:ascii="宋体" w:hAnsi="宋体"/>
                <w:sz w:val="24"/>
              </w:rPr>
            </w:pPr>
          </w:p>
        </w:tc>
        <w:tc>
          <w:tcPr>
            <w:tcW w:w="1358" w:type="dxa"/>
            <w:tcBorders>
              <w:top w:val="nil"/>
              <w:left w:val="nil"/>
              <w:bottom w:val="single" w:color="auto" w:sz="4" w:space="0"/>
              <w:right w:val="single" w:color="auto" w:sz="4" w:space="0"/>
            </w:tcBorders>
            <w:vAlign w:val="center"/>
          </w:tcPr>
          <w:p w14:paraId="2156D990">
            <w:pPr>
              <w:jc w:val="center"/>
              <w:rPr>
                <w:rFonts w:ascii="宋体" w:hAnsi="宋体"/>
                <w:sz w:val="24"/>
              </w:rPr>
            </w:pPr>
          </w:p>
        </w:tc>
      </w:tr>
      <w:tr w14:paraId="7B871681">
        <w:tblPrEx>
          <w:tblCellMar>
            <w:top w:w="0" w:type="dxa"/>
            <w:left w:w="108" w:type="dxa"/>
            <w:bottom w:w="0" w:type="dxa"/>
            <w:right w:w="108" w:type="dxa"/>
          </w:tblCellMar>
        </w:tblPrEx>
        <w:trPr>
          <w:cantSplit/>
          <w:trHeight w:val="425" w:hRule="atLeast"/>
          <w:jc w:val="center"/>
        </w:trPr>
        <w:tc>
          <w:tcPr>
            <w:tcW w:w="676" w:type="dxa"/>
            <w:tcBorders>
              <w:top w:val="nil"/>
              <w:left w:val="single" w:color="auto" w:sz="4" w:space="0"/>
              <w:bottom w:val="single" w:color="auto" w:sz="4" w:space="0"/>
              <w:right w:val="single" w:color="auto" w:sz="4" w:space="0"/>
            </w:tcBorders>
            <w:vAlign w:val="center"/>
          </w:tcPr>
          <w:p w14:paraId="47C487F3">
            <w:pPr>
              <w:widowControl/>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15</w:t>
            </w:r>
          </w:p>
        </w:tc>
        <w:tc>
          <w:tcPr>
            <w:tcW w:w="3850" w:type="dxa"/>
            <w:gridSpan w:val="2"/>
            <w:tcBorders>
              <w:top w:val="single" w:color="auto" w:sz="4" w:space="0"/>
              <w:left w:val="nil"/>
              <w:bottom w:val="single" w:color="auto" w:sz="4" w:space="0"/>
              <w:right w:val="single" w:color="000000" w:sz="4" w:space="0"/>
            </w:tcBorders>
            <w:vAlign w:val="center"/>
          </w:tcPr>
          <w:p w14:paraId="189B331E">
            <w:pPr>
              <w:widowControl/>
              <w:rPr>
                <w:rFonts w:ascii="宋体" w:hAnsi="宋体" w:cs="宋体"/>
                <w:kern w:val="0"/>
                <w:sz w:val="24"/>
              </w:rPr>
            </w:pPr>
            <w:r>
              <w:rPr>
                <w:rFonts w:hint="eastAsia" w:ascii="宋体" w:hAnsi="宋体" w:cs="宋体"/>
                <w:kern w:val="0"/>
                <w:sz w:val="24"/>
              </w:rPr>
              <w:t>投标总价</w:t>
            </w:r>
          </w:p>
        </w:tc>
        <w:tc>
          <w:tcPr>
            <w:tcW w:w="5311" w:type="dxa"/>
            <w:gridSpan w:val="4"/>
            <w:tcBorders>
              <w:top w:val="nil"/>
              <w:left w:val="nil"/>
              <w:bottom w:val="single" w:color="auto" w:sz="4" w:space="0"/>
              <w:right w:val="single" w:color="auto" w:sz="4" w:space="0"/>
            </w:tcBorders>
            <w:vAlign w:val="center"/>
          </w:tcPr>
          <w:p w14:paraId="6E6C2DAC">
            <w:pPr>
              <w:widowControl/>
              <w:rPr>
                <w:rFonts w:ascii="宋体" w:hAnsi="宋体"/>
                <w:kern w:val="0"/>
                <w:sz w:val="24"/>
              </w:rPr>
            </w:pPr>
          </w:p>
        </w:tc>
      </w:tr>
    </w:tbl>
    <w:p w14:paraId="299133D7">
      <w:pPr>
        <w:spacing w:line="380" w:lineRule="exact"/>
        <w:rPr>
          <w:rFonts w:ascii="宋体" w:hAnsi="宋体"/>
          <w:sz w:val="24"/>
        </w:rPr>
      </w:pPr>
      <w:r>
        <w:rPr>
          <w:rFonts w:hint="eastAsia" w:ascii="宋体" w:hAnsi="宋体"/>
          <w:sz w:val="24"/>
        </w:rPr>
        <w:t>注：</w:t>
      </w:r>
      <w:r>
        <w:rPr>
          <w:rFonts w:ascii="宋体" w:hAnsi="宋体"/>
          <w:sz w:val="24"/>
        </w:rPr>
        <w:t>1．</w:t>
      </w:r>
      <w:r>
        <w:rPr>
          <w:rFonts w:hint="eastAsia" w:ascii="宋体" w:hAnsi="宋体"/>
          <w:color w:val="0000FF"/>
          <w:sz w:val="24"/>
        </w:rPr>
        <w:t>质保期可能涉及的</w:t>
      </w:r>
      <w:r>
        <w:rPr>
          <w:rFonts w:hint="eastAsia" w:ascii="宋体" w:hAnsi="宋体"/>
          <w:sz w:val="24"/>
        </w:rPr>
        <w:t>选购件价不包括在本报价表内，应另附纸分项单报。</w:t>
      </w:r>
    </w:p>
    <w:p w14:paraId="7772B460">
      <w:pPr>
        <w:numPr>
          <w:ilvl w:val="0"/>
          <w:numId w:val="9"/>
        </w:numPr>
        <w:spacing w:line="380" w:lineRule="exact"/>
        <w:ind w:left="866" w:hanging="440"/>
        <w:rPr>
          <w:rFonts w:hint="eastAsia" w:ascii="宋体" w:hAnsi="宋体"/>
          <w:sz w:val="24"/>
        </w:rPr>
      </w:pPr>
      <w:r>
        <w:rPr>
          <w:rFonts w:ascii="宋体" w:hAnsi="宋体"/>
          <w:sz w:val="24"/>
        </w:rPr>
        <w:t>此表第</w:t>
      </w:r>
      <w:r>
        <w:rPr>
          <w:rFonts w:hint="eastAsia" w:ascii="宋体" w:hAnsi="宋体"/>
          <w:sz w:val="24"/>
          <w:lang w:val="en-US" w:eastAsia="zh-CN"/>
        </w:rPr>
        <w:t>15</w:t>
      </w:r>
      <w:r>
        <w:rPr>
          <w:rFonts w:hint="eastAsia" w:ascii="宋体" w:hAnsi="宋体"/>
          <w:sz w:val="24"/>
        </w:rPr>
        <w:t>项投标价若与开标一览表中相应品目的投标总价有出入，以开标一览表投标价格为准。</w:t>
      </w:r>
    </w:p>
    <w:p w14:paraId="374DF949">
      <w:pPr>
        <w:numPr>
          <w:ilvl w:val="0"/>
          <w:numId w:val="9"/>
        </w:numPr>
        <w:spacing w:line="380" w:lineRule="exact"/>
        <w:ind w:left="866" w:hanging="440"/>
        <w:rPr>
          <w:rFonts w:hint="eastAsia" w:ascii="宋体" w:hAnsi="宋体"/>
          <w:sz w:val="24"/>
        </w:rPr>
      </w:pPr>
      <w:r>
        <w:rPr>
          <w:rFonts w:hint="eastAsia" w:ascii="宋体" w:hAnsi="宋体"/>
          <w:sz w:val="24"/>
        </w:rPr>
        <w:t>本次招标电梯各单项报价包括但不限于上表所列单项，若本表列项不全，由投标人在上述所列各单项报价</w:t>
      </w:r>
      <w:r>
        <w:rPr>
          <w:rFonts w:hint="eastAsia" w:ascii="宋体" w:hAnsi="宋体"/>
          <w:sz w:val="24"/>
          <w:lang w:val="en-US" w:eastAsia="zh-CN"/>
        </w:rPr>
        <w:t>中综合</w:t>
      </w:r>
      <w:r>
        <w:rPr>
          <w:rFonts w:hint="eastAsia" w:ascii="宋体" w:hAnsi="宋体"/>
          <w:sz w:val="24"/>
        </w:rPr>
        <w:t>考虑，本次报价为总价包干，标后不因报价漏项而增补任何造价</w:t>
      </w:r>
      <w:r>
        <w:rPr>
          <w:rFonts w:hint="eastAsia" w:ascii="宋体" w:hAnsi="宋体"/>
          <w:sz w:val="24"/>
          <w:lang w:eastAsia="zh-CN"/>
        </w:rPr>
        <w:t>。</w:t>
      </w:r>
    </w:p>
    <w:p w14:paraId="5FCFA03C">
      <w:pPr>
        <w:spacing w:line="360" w:lineRule="auto"/>
        <w:ind w:firstLine="4200" w:firstLineChars="1750"/>
        <w:rPr>
          <w:rFonts w:ascii="宋体" w:hAnsi="宋体"/>
          <w:sz w:val="24"/>
        </w:rPr>
      </w:pPr>
      <w:r>
        <w:rPr>
          <w:rFonts w:hint="eastAsia" w:ascii="宋体" w:hAnsi="宋体"/>
          <w:sz w:val="24"/>
        </w:rPr>
        <w:t>投标人全称</w:t>
      </w:r>
      <w:r>
        <w:rPr>
          <w:rFonts w:ascii="宋体" w:hAnsi="宋体"/>
          <w:sz w:val="24"/>
        </w:rPr>
        <w:t>(加盖公章)：</w:t>
      </w:r>
    </w:p>
    <w:p w14:paraId="6E571039">
      <w:pPr>
        <w:spacing w:line="360" w:lineRule="auto"/>
        <w:ind w:firstLine="4200" w:firstLineChars="1750"/>
        <w:rPr>
          <w:rFonts w:ascii="宋体" w:hAnsi="宋体"/>
          <w:sz w:val="24"/>
          <w:u w:val="single"/>
        </w:rPr>
      </w:pPr>
      <w:r>
        <w:rPr>
          <w:rFonts w:hint="eastAsia" w:ascii="宋体" w:hAnsi="宋体"/>
          <w:sz w:val="24"/>
        </w:rPr>
        <w:t>投标人代表</w:t>
      </w:r>
      <w:r>
        <w:rPr>
          <w:rFonts w:hint="eastAsia" w:ascii="宋体" w:hAnsi="宋体"/>
          <w:color w:val="000000"/>
          <w:kern w:val="0"/>
          <w:sz w:val="24"/>
        </w:rPr>
        <w:t>（签字或盖章）</w:t>
      </w:r>
      <w:r>
        <w:rPr>
          <w:rFonts w:hint="eastAsia" w:ascii="宋体" w:hAnsi="宋体"/>
          <w:sz w:val="24"/>
        </w:rPr>
        <w:t>：</w:t>
      </w:r>
    </w:p>
    <w:p w14:paraId="4A856924">
      <w:pPr>
        <w:spacing w:line="360" w:lineRule="auto"/>
        <w:ind w:firstLine="4140" w:firstLineChars="1725"/>
        <w:rPr>
          <w:rFonts w:ascii="宋体" w:hAns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p>
    <w:p w14:paraId="0F155D2F">
      <w:pPr>
        <w:pStyle w:val="3"/>
        <w:spacing w:line="240" w:lineRule="auto"/>
        <w:jc w:val="center"/>
        <w:rPr>
          <w:rFonts w:ascii="宋体" w:hAnsi="宋体"/>
          <w:b w:val="0"/>
          <w:bCs w:val="0"/>
          <w:sz w:val="36"/>
          <w:szCs w:val="36"/>
        </w:rPr>
      </w:pPr>
      <w:bookmarkStart w:id="512" w:name="_Toc186732868"/>
      <w:bookmarkStart w:id="513" w:name="_Toc4510"/>
      <w:bookmarkStart w:id="514" w:name="_Toc7794"/>
      <w:bookmarkStart w:id="515" w:name="_Toc17900"/>
      <w:bookmarkStart w:id="516" w:name="_Toc19157"/>
      <w:bookmarkStart w:id="517" w:name="_Toc31434"/>
      <w:bookmarkStart w:id="518" w:name="_Toc15298"/>
      <w:bookmarkStart w:id="519" w:name="_Toc27460"/>
      <w:bookmarkStart w:id="520" w:name="_Toc12216"/>
      <w:bookmarkStart w:id="521" w:name="_Toc185414932"/>
      <w:bookmarkStart w:id="522" w:name="_Toc20732"/>
      <w:bookmarkStart w:id="523" w:name="_Toc24889"/>
      <w:bookmarkStart w:id="524" w:name="_Toc28880"/>
      <w:bookmarkStart w:id="525" w:name="_Toc3399"/>
      <w:r>
        <w:rPr>
          <w:rFonts w:ascii="宋体" w:hAnsi="宋体"/>
          <w:sz w:val="36"/>
          <w:szCs w:val="36"/>
        </w:rPr>
        <w:t>3.</w:t>
      </w:r>
      <w:r>
        <w:rPr>
          <w:rFonts w:hint="eastAsia" w:ascii="宋体" w:hAnsi="宋体"/>
          <w:sz w:val="36"/>
          <w:szCs w:val="36"/>
        </w:rPr>
        <w:t>垂直电梯主要部件品牌、产地一览表</w:t>
      </w:r>
      <w:bookmarkEnd w:id="512"/>
      <w:bookmarkEnd w:id="513"/>
    </w:p>
    <w:p w14:paraId="6D4669E2">
      <w:pPr>
        <w:spacing w:line="380" w:lineRule="exact"/>
        <w:ind w:firstLine="240" w:firstLineChars="100"/>
        <w:rPr>
          <w:rFonts w:ascii="宋体" w:hAnsi="宋体"/>
          <w:sz w:val="24"/>
        </w:rPr>
      </w:pPr>
      <w:r>
        <w:rPr>
          <w:rFonts w:hint="eastAsia" w:ascii="宋体" w:hAnsi="宋体"/>
          <w:sz w:val="24"/>
        </w:rPr>
        <w:t>项目名称：</w:t>
      </w:r>
      <w:r>
        <w:rPr>
          <w:rFonts w:ascii="宋体" w:hAnsi="宋体"/>
          <w:sz w:val="24"/>
        </w:rPr>
        <w:t xml:space="preserve">           </w:t>
      </w:r>
    </w:p>
    <w:tbl>
      <w:tblPr>
        <w:tblStyle w:val="37"/>
        <w:tblW w:w="8773"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710"/>
        <w:gridCol w:w="15"/>
        <w:gridCol w:w="1680"/>
        <w:gridCol w:w="930"/>
        <w:gridCol w:w="1356"/>
        <w:gridCol w:w="876"/>
        <w:gridCol w:w="1365"/>
      </w:tblGrid>
      <w:tr w14:paraId="331A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1" w:type="dxa"/>
          </w:tcPr>
          <w:p w14:paraId="7E1A7CE8">
            <w:pPr>
              <w:shd w:val="clear" w:color="auto" w:fill="FFFFFF"/>
              <w:jc w:val="center"/>
              <w:rPr>
                <w:rFonts w:ascii="宋体" w:hAnsi="宋体"/>
                <w:bCs/>
                <w:sz w:val="24"/>
              </w:rPr>
            </w:pPr>
            <w:r>
              <w:rPr>
                <w:rFonts w:hint="eastAsia" w:ascii="宋体" w:hAnsi="宋体"/>
                <w:bCs/>
                <w:sz w:val="24"/>
              </w:rPr>
              <w:t>序号</w:t>
            </w:r>
          </w:p>
        </w:tc>
        <w:tc>
          <w:tcPr>
            <w:tcW w:w="3405" w:type="dxa"/>
            <w:gridSpan w:val="3"/>
          </w:tcPr>
          <w:p w14:paraId="387CB795">
            <w:pPr>
              <w:shd w:val="clear" w:color="auto" w:fill="FFFFFF"/>
              <w:jc w:val="center"/>
              <w:rPr>
                <w:rFonts w:ascii="宋体" w:hAnsi="宋体"/>
                <w:bCs/>
                <w:sz w:val="24"/>
              </w:rPr>
            </w:pPr>
            <w:r>
              <w:rPr>
                <w:rFonts w:hint="eastAsia" w:ascii="宋体" w:hAnsi="宋体"/>
                <w:bCs/>
                <w:sz w:val="24"/>
              </w:rPr>
              <w:t>主要部件</w:t>
            </w:r>
          </w:p>
        </w:tc>
        <w:tc>
          <w:tcPr>
            <w:tcW w:w="930" w:type="dxa"/>
            <w:vAlign w:val="center"/>
          </w:tcPr>
          <w:p w14:paraId="453780AB">
            <w:pPr>
              <w:shd w:val="clear" w:color="auto" w:fill="FFFFFF"/>
              <w:jc w:val="center"/>
              <w:rPr>
                <w:rFonts w:ascii="宋体" w:hAnsi="宋体"/>
                <w:bCs/>
                <w:sz w:val="24"/>
              </w:rPr>
            </w:pPr>
            <w:r>
              <w:rPr>
                <w:rFonts w:hint="eastAsia" w:ascii="宋体" w:hAnsi="宋体"/>
                <w:bCs/>
                <w:sz w:val="24"/>
              </w:rPr>
              <w:t>品牌</w:t>
            </w:r>
          </w:p>
        </w:tc>
        <w:tc>
          <w:tcPr>
            <w:tcW w:w="1356" w:type="dxa"/>
            <w:vAlign w:val="center"/>
          </w:tcPr>
          <w:p w14:paraId="4409B481">
            <w:pPr>
              <w:shd w:val="clear" w:color="auto" w:fill="FFFFFF"/>
              <w:jc w:val="center"/>
              <w:rPr>
                <w:rFonts w:ascii="宋体" w:hAnsi="宋体"/>
                <w:bCs/>
                <w:sz w:val="24"/>
              </w:rPr>
            </w:pPr>
            <w:r>
              <w:rPr>
                <w:rFonts w:hint="eastAsia" w:ascii="宋体" w:hAnsi="宋体"/>
                <w:bCs/>
                <w:sz w:val="24"/>
              </w:rPr>
              <w:t>制造厂家</w:t>
            </w:r>
          </w:p>
        </w:tc>
        <w:tc>
          <w:tcPr>
            <w:tcW w:w="876" w:type="dxa"/>
            <w:vAlign w:val="center"/>
          </w:tcPr>
          <w:p w14:paraId="46F403F6">
            <w:pPr>
              <w:shd w:val="clear" w:color="auto" w:fill="FFFFFF"/>
              <w:jc w:val="center"/>
              <w:rPr>
                <w:rFonts w:ascii="宋体" w:hAnsi="宋体"/>
                <w:bCs/>
                <w:sz w:val="24"/>
              </w:rPr>
            </w:pPr>
            <w:r>
              <w:rPr>
                <w:rFonts w:hint="eastAsia" w:ascii="宋体" w:hAnsi="宋体"/>
                <w:bCs/>
                <w:sz w:val="24"/>
              </w:rPr>
              <w:t>产地</w:t>
            </w:r>
          </w:p>
        </w:tc>
        <w:tc>
          <w:tcPr>
            <w:tcW w:w="1365" w:type="dxa"/>
            <w:vAlign w:val="center"/>
          </w:tcPr>
          <w:p w14:paraId="79398895">
            <w:pPr>
              <w:shd w:val="clear" w:color="auto" w:fill="FFFFFF"/>
              <w:jc w:val="center"/>
              <w:rPr>
                <w:rFonts w:ascii="宋体" w:hAnsi="宋体"/>
                <w:bCs/>
                <w:sz w:val="24"/>
              </w:rPr>
            </w:pPr>
            <w:r>
              <w:rPr>
                <w:rFonts w:hint="eastAsia" w:ascii="宋体" w:hAnsi="宋体"/>
                <w:bCs/>
                <w:sz w:val="24"/>
              </w:rPr>
              <w:t>是否进口</w:t>
            </w:r>
          </w:p>
        </w:tc>
      </w:tr>
      <w:tr w14:paraId="3B2B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1" w:type="dxa"/>
          </w:tcPr>
          <w:p w14:paraId="41C052A2">
            <w:pPr>
              <w:numPr>
                <w:ilvl w:val="0"/>
                <w:numId w:val="31"/>
              </w:numPr>
              <w:shd w:val="clear" w:color="auto" w:fill="FFFFFF"/>
              <w:jc w:val="center"/>
              <w:rPr>
                <w:rFonts w:ascii="宋体" w:hAnsi="宋体"/>
                <w:bCs/>
                <w:sz w:val="24"/>
              </w:rPr>
            </w:pPr>
          </w:p>
        </w:tc>
        <w:tc>
          <w:tcPr>
            <w:tcW w:w="3405" w:type="dxa"/>
            <w:gridSpan w:val="3"/>
          </w:tcPr>
          <w:p w14:paraId="6EDD55E4">
            <w:pPr>
              <w:shd w:val="clear" w:color="auto" w:fill="FFFFFF"/>
              <w:jc w:val="center"/>
              <w:rPr>
                <w:rFonts w:ascii="宋体" w:hAnsi="宋体"/>
                <w:bCs/>
                <w:sz w:val="24"/>
              </w:rPr>
            </w:pPr>
            <w:r>
              <w:rPr>
                <w:rFonts w:hint="eastAsia" w:ascii="宋体" w:hAnsi="宋体"/>
                <w:bCs/>
                <w:sz w:val="24"/>
              </w:rPr>
              <w:t>电梯整机</w:t>
            </w:r>
          </w:p>
        </w:tc>
        <w:tc>
          <w:tcPr>
            <w:tcW w:w="930" w:type="dxa"/>
          </w:tcPr>
          <w:p w14:paraId="22FA2B9B">
            <w:pPr>
              <w:shd w:val="clear" w:color="auto" w:fill="FFFFFF"/>
              <w:jc w:val="center"/>
              <w:rPr>
                <w:rFonts w:ascii="宋体" w:hAnsi="宋体"/>
                <w:bCs/>
                <w:sz w:val="24"/>
              </w:rPr>
            </w:pPr>
          </w:p>
        </w:tc>
        <w:tc>
          <w:tcPr>
            <w:tcW w:w="1356" w:type="dxa"/>
          </w:tcPr>
          <w:p w14:paraId="25437974">
            <w:pPr>
              <w:shd w:val="clear" w:color="auto" w:fill="FFFFFF"/>
              <w:jc w:val="center"/>
              <w:rPr>
                <w:rFonts w:ascii="宋体" w:hAnsi="宋体"/>
                <w:bCs/>
                <w:sz w:val="24"/>
              </w:rPr>
            </w:pPr>
          </w:p>
        </w:tc>
        <w:tc>
          <w:tcPr>
            <w:tcW w:w="876" w:type="dxa"/>
          </w:tcPr>
          <w:p w14:paraId="19E594A7">
            <w:pPr>
              <w:shd w:val="clear" w:color="auto" w:fill="FFFFFF"/>
              <w:jc w:val="center"/>
              <w:rPr>
                <w:rFonts w:ascii="宋体" w:hAnsi="宋体"/>
                <w:bCs/>
                <w:sz w:val="24"/>
              </w:rPr>
            </w:pPr>
          </w:p>
        </w:tc>
        <w:tc>
          <w:tcPr>
            <w:tcW w:w="1365" w:type="dxa"/>
          </w:tcPr>
          <w:p w14:paraId="5896DD2A">
            <w:pPr>
              <w:shd w:val="clear" w:color="auto" w:fill="FFFFFF"/>
              <w:jc w:val="center"/>
              <w:rPr>
                <w:rFonts w:ascii="宋体" w:hAnsi="宋体"/>
                <w:bCs/>
                <w:sz w:val="24"/>
              </w:rPr>
            </w:pPr>
          </w:p>
        </w:tc>
      </w:tr>
      <w:tr w14:paraId="3552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1" w:type="dxa"/>
          </w:tcPr>
          <w:p w14:paraId="6EED6CAA">
            <w:pPr>
              <w:numPr>
                <w:ilvl w:val="0"/>
                <w:numId w:val="31"/>
              </w:numPr>
              <w:shd w:val="clear" w:color="auto" w:fill="FFFFFF"/>
              <w:jc w:val="center"/>
              <w:rPr>
                <w:rFonts w:ascii="宋体" w:hAnsi="宋体"/>
                <w:bCs/>
                <w:sz w:val="24"/>
              </w:rPr>
            </w:pPr>
          </w:p>
        </w:tc>
        <w:tc>
          <w:tcPr>
            <w:tcW w:w="3405" w:type="dxa"/>
            <w:gridSpan w:val="3"/>
          </w:tcPr>
          <w:p w14:paraId="456ED81F">
            <w:pPr>
              <w:shd w:val="clear" w:color="auto" w:fill="FFFFFF"/>
              <w:jc w:val="center"/>
              <w:rPr>
                <w:rFonts w:ascii="宋体" w:hAnsi="宋体"/>
                <w:bCs/>
                <w:sz w:val="24"/>
              </w:rPr>
            </w:pPr>
            <w:r>
              <w:rPr>
                <w:rFonts w:hint="eastAsia" w:ascii="宋体" w:hAnsi="宋体"/>
                <w:bCs/>
                <w:sz w:val="24"/>
              </w:rPr>
              <w:t>控制柜</w:t>
            </w:r>
            <w:r>
              <w:rPr>
                <w:rFonts w:hint="eastAsia" w:ascii="宋体" w:hAnsi="宋体"/>
                <w:spacing w:val="-8"/>
                <w:sz w:val="24"/>
              </w:rPr>
              <w:t>（整机</w:t>
            </w:r>
            <w:r>
              <w:rPr>
                <w:rFonts w:ascii="宋体" w:hAnsi="宋体"/>
                <w:spacing w:val="-8"/>
                <w:sz w:val="24"/>
              </w:rPr>
              <w:t>）</w:t>
            </w:r>
          </w:p>
        </w:tc>
        <w:tc>
          <w:tcPr>
            <w:tcW w:w="930" w:type="dxa"/>
          </w:tcPr>
          <w:p w14:paraId="2F3B281A">
            <w:pPr>
              <w:shd w:val="clear" w:color="auto" w:fill="FFFFFF"/>
              <w:jc w:val="center"/>
              <w:rPr>
                <w:rFonts w:ascii="宋体" w:hAnsi="宋体"/>
                <w:bCs/>
                <w:sz w:val="24"/>
              </w:rPr>
            </w:pPr>
          </w:p>
        </w:tc>
        <w:tc>
          <w:tcPr>
            <w:tcW w:w="1356" w:type="dxa"/>
          </w:tcPr>
          <w:p w14:paraId="09506474">
            <w:pPr>
              <w:shd w:val="clear" w:color="auto" w:fill="FFFFFF"/>
              <w:jc w:val="center"/>
              <w:rPr>
                <w:rFonts w:ascii="宋体" w:hAnsi="宋体"/>
                <w:bCs/>
                <w:sz w:val="24"/>
              </w:rPr>
            </w:pPr>
          </w:p>
        </w:tc>
        <w:tc>
          <w:tcPr>
            <w:tcW w:w="876" w:type="dxa"/>
          </w:tcPr>
          <w:p w14:paraId="4761BA35">
            <w:pPr>
              <w:shd w:val="clear" w:color="auto" w:fill="FFFFFF"/>
              <w:jc w:val="center"/>
              <w:rPr>
                <w:rFonts w:ascii="宋体" w:hAnsi="宋体"/>
                <w:bCs/>
                <w:sz w:val="24"/>
              </w:rPr>
            </w:pPr>
          </w:p>
        </w:tc>
        <w:tc>
          <w:tcPr>
            <w:tcW w:w="1365" w:type="dxa"/>
          </w:tcPr>
          <w:p w14:paraId="656E9CAD">
            <w:pPr>
              <w:shd w:val="clear" w:color="auto" w:fill="FFFFFF"/>
              <w:jc w:val="center"/>
              <w:rPr>
                <w:rFonts w:ascii="宋体" w:hAnsi="宋体"/>
                <w:bCs/>
                <w:sz w:val="24"/>
              </w:rPr>
            </w:pPr>
          </w:p>
        </w:tc>
      </w:tr>
      <w:tr w14:paraId="2AFA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1" w:type="dxa"/>
          </w:tcPr>
          <w:p w14:paraId="02B9F066">
            <w:pPr>
              <w:numPr>
                <w:ilvl w:val="0"/>
                <w:numId w:val="31"/>
              </w:numPr>
              <w:shd w:val="clear" w:color="auto" w:fill="FFFFFF"/>
              <w:jc w:val="center"/>
              <w:rPr>
                <w:rFonts w:ascii="宋体" w:hAnsi="宋体"/>
                <w:bCs/>
                <w:sz w:val="24"/>
              </w:rPr>
            </w:pPr>
          </w:p>
        </w:tc>
        <w:tc>
          <w:tcPr>
            <w:tcW w:w="1725" w:type="dxa"/>
            <w:gridSpan w:val="2"/>
            <w:vMerge w:val="restart"/>
            <w:vAlign w:val="center"/>
          </w:tcPr>
          <w:p w14:paraId="011FFC93">
            <w:pPr>
              <w:shd w:val="clear" w:color="auto" w:fill="FFFFFF"/>
              <w:jc w:val="center"/>
              <w:rPr>
                <w:rFonts w:ascii="宋体" w:hAnsi="宋体"/>
                <w:bCs/>
                <w:sz w:val="24"/>
              </w:rPr>
            </w:pPr>
            <w:r>
              <w:rPr>
                <w:rFonts w:hint="eastAsia" w:ascii="宋体" w:hAnsi="宋体"/>
                <w:bCs/>
                <w:sz w:val="24"/>
              </w:rPr>
              <w:t>控制柜内的主要部件</w:t>
            </w:r>
          </w:p>
        </w:tc>
        <w:tc>
          <w:tcPr>
            <w:tcW w:w="1680" w:type="dxa"/>
          </w:tcPr>
          <w:p w14:paraId="5D60F083">
            <w:pPr>
              <w:shd w:val="clear" w:color="auto" w:fill="FFFFFF"/>
              <w:jc w:val="center"/>
              <w:rPr>
                <w:rFonts w:ascii="宋体" w:hAnsi="宋体"/>
                <w:bCs/>
                <w:sz w:val="24"/>
              </w:rPr>
            </w:pPr>
            <w:r>
              <w:rPr>
                <w:rFonts w:hint="eastAsia" w:ascii="宋体" w:hAnsi="宋体"/>
                <w:bCs/>
                <w:sz w:val="24"/>
              </w:rPr>
              <w:t>主控制主板</w:t>
            </w:r>
          </w:p>
        </w:tc>
        <w:tc>
          <w:tcPr>
            <w:tcW w:w="930" w:type="dxa"/>
          </w:tcPr>
          <w:p w14:paraId="625FA740">
            <w:pPr>
              <w:shd w:val="clear" w:color="auto" w:fill="FFFFFF"/>
              <w:jc w:val="center"/>
              <w:rPr>
                <w:rFonts w:ascii="宋体" w:hAnsi="宋体"/>
                <w:bCs/>
                <w:sz w:val="24"/>
              </w:rPr>
            </w:pPr>
          </w:p>
        </w:tc>
        <w:tc>
          <w:tcPr>
            <w:tcW w:w="1356" w:type="dxa"/>
          </w:tcPr>
          <w:p w14:paraId="3AD7B51D">
            <w:pPr>
              <w:shd w:val="clear" w:color="auto" w:fill="FFFFFF"/>
              <w:jc w:val="center"/>
              <w:rPr>
                <w:rFonts w:ascii="宋体" w:hAnsi="宋体"/>
                <w:bCs/>
                <w:sz w:val="24"/>
              </w:rPr>
            </w:pPr>
          </w:p>
        </w:tc>
        <w:tc>
          <w:tcPr>
            <w:tcW w:w="876" w:type="dxa"/>
          </w:tcPr>
          <w:p w14:paraId="693D0E5C">
            <w:pPr>
              <w:shd w:val="clear" w:color="auto" w:fill="FFFFFF"/>
              <w:jc w:val="center"/>
              <w:rPr>
                <w:rFonts w:ascii="宋体" w:hAnsi="宋体"/>
                <w:bCs/>
                <w:sz w:val="24"/>
              </w:rPr>
            </w:pPr>
          </w:p>
        </w:tc>
        <w:tc>
          <w:tcPr>
            <w:tcW w:w="1365" w:type="dxa"/>
          </w:tcPr>
          <w:p w14:paraId="56C3FEF4">
            <w:pPr>
              <w:shd w:val="clear" w:color="auto" w:fill="FFFFFF"/>
              <w:jc w:val="center"/>
              <w:rPr>
                <w:rFonts w:ascii="宋体" w:hAnsi="宋体"/>
                <w:bCs/>
                <w:sz w:val="24"/>
              </w:rPr>
            </w:pPr>
          </w:p>
        </w:tc>
      </w:tr>
      <w:tr w14:paraId="7B1E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1" w:type="dxa"/>
          </w:tcPr>
          <w:p w14:paraId="38655F9D">
            <w:pPr>
              <w:numPr>
                <w:ilvl w:val="0"/>
                <w:numId w:val="31"/>
              </w:numPr>
              <w:shd w:val="clear" w:color="auto" w:fill="FFFFFF"/>
              <w:jc w:val="center"/>
              <w:rPr>
                <w:rFonts w:ascii="宋体" w:hAnsi="宋体"/>
                <w:bCs/>
                <w:sz w:val="24"/>
              </w:rPr>
            </w:pPr>
          </w:p>
        </w:tc>
        <w:tc>
          <w:tcPr>
            <w:tcW w:w="1725" w:type="dxa"/>
            <w:gridSpan w:val="2"/>
            <w:vMerge w:val="continue"/>
          </w:tcPr>
          <w:p w14:paraId="3865E98D">
            <w:pPr>
              <w:shd w:val="clear" w:color="auto" w:fill="FFFFFF"/>
              <w:jc w:val="center"/>
              <w:rPr>
                <w:rFonts w:ascii="宋体" w:hAnsi="宋体"/>
                <w:bCs/>
                <w:sz w:val="24"/>
              </w:rPr>
            </w:pPr>
          </w:p>
        </w:tc>
        <w:tc>
          <w:tcPr>
            <w:tcW w:w="1680" w:type="dxa"/>
          </w:tcPr>
          <w:p w14:paraId="3703BF3D">
            <w:pPr>
              <w:shd w:val="clear" w:color="auto" w:fill="FFFFFF"/>
              <w:jc w:val="center"/>
              <w:rPr>
                <w:rFonts w:ascii="宋体" w:hAnsi="宋体"/>
                <w:bCs/>
                <w:sz w:val="24"/>
              </w:rPr>
            </w:pPr>
            <w:r>
              <w:rPr>
                <w:rFonts w:hint="eastAsia" w:ascii="宋体" w:hAnsi="宋体"/>
                <w:bCs/>
                <w:sz w:val="24"/>
              </w:rPr>
              <w:t>驱动变频器</w:t>
            </w:r>
          </w:p>
        </w:tc>
        <w:tc>
          <w:tcPr>
            <w:tcW w:w="930" w:type="dxa"/>
          </w:tcPr>
          <w:p w14:paraId="5887BEE8">
            <w:pPr>
              <w:shd w:val="clear" w:color="auto" w:fill="FFFFFF"/>
              <w:jc w:val="center"/>
              <w:rPr>
                <w:rFonts w:ascii="宋体" w:hAnsi="宋体"/>
                <w:bCs/>
                <w:sz w:val="24"/>
              </w:rPr>
            </w:pPr>
          </w:p>
        </w:tc>
        <w:tc>
          <w:tcPr>
            <w:tcW w:w="1356" w:type="dxa"/>
          </w:tcPr>
          <w:p w14:paraId="6D923334">
            <w:pPr>
              <w:shd w:val="clear" w:color="auto" w:fill="FFFFFF"/>
              <w:jc w:val="center"/>
              <w:rPr>
                <w:rFonts w:ascii="宋体" w:hAnsi="宋体"/>
                <w:bCs/>
                <w:sz w:val="24"/>
              </w:rPr>
            </w:pPr>
          </w:p>
        </w:tc>
        <w:tc>
          <w:tcPr>
            <w:tcW w:w="876" w:type="dxa"/>
          </w:tcPr>
          <w:p w14:paraId="22F9DB92">
            <w:pPr>
              <w:shd w:val="clear" w:color="auto" w:fill="FFFFFF"/>
              <w:jc w:val="center"/>
              <w:rPr>
                <w:rFonts w:ascii="宋体" w:hAnsi="宋体"/>
                <w:bCs/>
                <w:sz w:val="24"/>
              </w:rPr>
            </w:pPr>
          </w:p>
        </w:tc>
        <w:tc>
          <w:tcPr>
            <w:tcW w:w="1365" w:type="dxa"/>
          </w:tcPr>
          <w:p w14:paraId="2A8ACA5D">
            <w:pPr>
              <w:shd w:val="clear" w:color="auto" w:fill="FFFFFF"/>
              <w:jc w:val="center"/>
              <w:rPr>
                <w:rFonts w:ascii="宋体" w:hAnsi="宋体"/>
                <w:bCs/>
                <w:sz w:val="24"/>
              </w:rPr>
            </w:pPr>
          </w:p>
        </w:tc>
      </w:tr>
      <w:tr w14:paraId="0BA2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1" w:type="dxa"/>
          </w:tcPr>
          <w:p w14:paraId="25C4D960">
            <w:pPr>
              <w:numPr>
                <w:ilvl w:val="0"/>
                <w:numId w:val="31"/>
              </w:numPr>
              <w:shd w:val="clear" w:color="auto" w:fill="FFFFFF"/>
              <w:jc w:val="center"/>
              <w:rPr>
                <w:rFonts w:ascii="宋体" w:hAnsi="宋体"/>
                <w:bCs/>
                <w:sz w:val="24"/>
              </w:rPr>
            </w:pPr>
          </w:p>
        </w:tc>
        <w:tc>
          <w:tcPr>
            <w:tcW w:w="1725" w:type="dxa"/>
            <w:gridSpan w:val="2"/>
            <w:vMerge w:val="continue"/>
          </w:tcPr>
          <w:p w14:paraId="5FA1DAD6">
            <w:pPr>
              <w:shd w:val="clear" w:color="auto" w:fill="FFFFFF"/>
              <w:jc w:val="center"/>
              <w:rPr>
                <w:rFonts w:ascii="宋体" w:hAnsi="宋体"/>
                <w:bCs/>
                <w:sz w:val="24"/>
              </w:rPr>
            </w:pPr>
          </w:p>
        </w:tc>
        <w:tc>
          <w:tcPr>
            <w:tcW w:w="1680" w:type="dxa"/>
          </w:tcPr>
          <w:p w14:paraId="491BECC7">
            <w:pPr>
              <w:shd w:val="clear" w:color="auto" w:fill="FFFFFF"/>
              <w:jc w:val="center"/>
              <w:rPr>
                <w:rFonts w:ascii="宋体" w:hAnsi="宋体"/>
                <w:bCs/>
                <w:sz w:val="24"/>
              </w:rPr>
            </w:pPr>
            <w:r>
              <w:rPr>
                <w:rFonts w:hint="eastAsia" w:ascii="宋体" w:hAnsi="宋体"/>
                <w:bCs/>
                <w:sz w:val="24"/>
              </w:rPr>
              <w:t>主要电气元件</w:t>
            </w:r>
          </w:p>
        </w:tc>
        <w:tc>
          <w:tcPr>
            <w:tcW w:w="930" w:type="dxa"/>
          </w:tcPr>
          <w:p w14:paraId="08F6FCB3">
            <w:pPr>
              <w:shd w:val="clear" w:color="auto" w:fill="FFFFFF"/>
              <w:jc w:val="center"/>
              <w:rPr>
                <w:rFonts w:ascii="宋体" w:hAnsi="宋体"/>
                <w:bCs/>
                <w:sz w:val="24"/>
              </w:rPr>
            </w:pPr>
          </w:p>
        </w:tc>
        <w:tc>
          <w:tcPr>
            <w:tcW w:w="1356" w:type="dxa"/>
          </w:tcPr>
          <w:p w14:paraId="5CE4D4C9">
            <w:pPr>
              <w:shd w:val="clear" w:color="auto" w:fill="FFFFFF"/>
              <w:jc w:val="center"/>
              <w:rPr>
                <w:rFonts w:ascii="宋体" w:hAnsi="宋体"/>
                <w:bCs/>
                <w:sz w:val="24"/>
              </w:rPr>
            </w:pPr>
          </w:p>
        </w:tc>
        <w:tc>
          <w:tcPr>
            <w:tcW w:w="876" w:type="dxa"/>
          </w:tcPr>
          <w:p w14:paraId="2C6C0082">
            <w:pPr>
              <w:shd w:val="clear" w:color="auto" w:fill="FFFFFF"/>
              <w:jc w:val="center"/>
              <w:rPr>
                <w:rFonts w:ascii="宋体" w:hAnsi="宋体"/>
                <w:bCs/>
                <w:sz w:val="24"/>
              </w:rPr>
            </w:pPr>
          </w:p>
        </w:tc>
        <w:tc>
          <w:tcPr>
            <w:tcW w:w="1365" w:type="dxa"/>
          </w:tcPr>
          <w:p w14:paraId="62163427">
            <w:pPr>
              <w:shd w:val="clear" w:color="auto" w:fill="FFFFFF"/>
              <w:jc w:val="center"/>
              <w:rPr>
                <w:rFonts w:ascii="宋体" w:hAnsi="宋体"/>
                <w:bCs/>
                <w:sz w:val="24"/>
              </w:rPr>
            </w:pPr>
          </w:p>
        </w:tc>
      </w:tr>
      <w:tr w14:paraId="6975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452AFDB6">
            <w:pPr>
              <w:numPr>
                <w:ilvl w:val="0"/>
                <w:numId w:val="31"/>
              </w:numPr>
              <w:shd w:val="clear" w:color="auto" w:fill="FFFFFF"/>
              <w:jc w:val="center"/>
              <w:rPr>
                <w:rFonts w:ascii="宋体" w:hAnsi="宋体"/>
                <w:bCs/>
                <w:sz w:val="24"/>
              </w:rPr>
            </w:pPr>
          </w:p>
        </w:tc>
        <w:tc>
          <w:tcPr>
            <w:tcW w:w="3405" w:type="dxa"/>
            <w:gridSpan w:val="3"/>
          </w:tcPr>
          <w:p w14:paraId="29245266">
            <w:pPr>
              <w:shd w:val="clear" w:color="auto" w:fill="FFFFFF"/>
              <w:jc w:val="center"/>
              <w:rPr>
                <w:rFonts w:ascii="宋体" w:hAnsi="宋体"/>
                <w:bCs/>
                <w:sz w:val="24"/>
              </w:rPr>
            </w:pPr>
            <w:r>
              <w:rPr>
                <w:rFonts w:hint="eastAsia" w:ascii="宋体" w:hAnsi="宋体"/>
                <w:bCs/>
                <w:sz w:val="24"/>
              </w:rPr>
              <w:t>曳引机整机</w:t>
            </w:r>
          </w:p>
        </w:tc>
        <w:tc>
          <w:tcPr>
            <w:tcW w:w="930" w:type="dxa"/>
          </w:tcPr>
          <w:p w14:paraId="2867313F">
            <w:pPr>
              <w:shd w:val="clear" w:color="auto" w:fill="FFFFFF"/>
              <w:jc w:val="center"/>
              <w:rPr>
                <w:rFonts w:ascii="宋体" w:hAnsi="宋体"/>
                <w:bCs/>
                <w:sz w:val="24"/>
              </w:rPr>
            </w:pPr>
          </w:p>
        </w:tc>
        <w:tc>
          <w:tcPr>
            <w:tcW w:w="1356" w:type="dxa"/>
          </w:tcPr>
          <w:p w14:paraId="4188CE93">
            <w:pPr>
              <w:shd w:val="clear" w:color="auto" w:fill="FFFFFF"/>
              <w:jc w:val="center"/>
              <w:rPr>
                <w:rFonts w:ascii="宋体" w:hAnsi="宋体"/>
                <w:bCs/>
                <w:sz w:val="24"/>
              </w:rPr>
            </w:pPr>
          </w:p>
        </w:tc>
        <w:tc>
          <w:tcPr>
            <w:tcW w:w="876" w:type="dxa"/>
          </w:tcPr>
          <w:p w14:paraId="293C677A">
            <w:pPr>
              <w:shd w:val="clear" w:color="auto" w:fill="FFFFFF"/>
              <w:jc w:val="center"/>
              <w:rPr>
                <w:rFonts w:ascii="宋体" w:hAnsi="宋体"/>
                <w:bCs/>
                <w:sz w:val="24"/>
              </w:rPr>
            </w:pPr>
          </w:p>
        </w:tc>
        <w:tc>
          <w:tcPr>
            <w:tcW w:w="1365" w:type="dxa"/>
          </w:tcPr>
          <w:p w14:paraId="2C27BB8D">
            <w:pPr>
              <w:shd w:val="clear" w:color="auto" w:fill="FFFFFF"/>
              <w:jc w:val="center"/>
              <w:rPr>
                <w:rFonts w:ascii="宋体" w:hAnsi="宋体"/>
                <w:bCs/>
                <w:sz w:val="24"/>
              </w:rPr>
            </w:pPr>
          </w:p>
        </w:tc>
      </w:tr>
      <w:tr w14:paraId="20C9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5C76D1B2">
            <w:pPr>
              <w:numPr>
                <w:ilvl w:val="0"/>
                <w:numId w:val="31"/>
              </w:numPr>
              <w:shd w:val="clear" w:color="auto" w:fill="FFFFFF"/>
              <w:jc w:val="center"/>
              <w:rPr>
                <w:rFonts w:ascii="宋体" w:hAnsi="宋体"/>
                <w:bCs/>
                <w:sz w:val="24"/>
              </w:rPr>
            </w:pPr>
          </w:p>
        </w:tc>
        <w:tc>
          <w:tcPr>
            <w:tcW w:w="3405" w:type="dxa"/>
            <w:gridSpan w:val="3"/>
          </w:tcPr>
          <w:p w14:paraId="1FDE6703">
            <w:pPr>
              <w:shd w:val="clear" w:color="auto" w:fill="FFFFFF"/>
              <w:jc w:val="center"/>
              <w:rPr>
                <w:rFonts w:ascii="宋体" w:hAnsi="宋体"/>
                <w:bCs/>
                <w:sz w:val="24"/>
              </w:rPr>
            </w:pPr>
            <w:r>
              <w:rPr>
                <w:rFonts w:hint="eastAsia" w:ascii="宋体" w:hAnsi="宋体"/>
                <w:bCs/>
                <w:sz w:val="24"/>
              </w:rPr>
              <w:t>曳引马达</w:t>
            </w:r>
          </w:p>
        </w:tc>
        <w:tc>
          <w:tcPr>
            <w:tcW w:w="930" w:type="dxa"/>
          </w:tcPr>
          <w:p w14:paraId="2DCBE1BE">
            <w:pPr>
              <w:shd w:val="clear" w:color="auto" w:fill="FFFFFF"/>
              <w:jc w:val="center"/>
              <w:rPr>
                <w:rFonts w:ascii="宋体" w:hAnsi="宋体"/>
                <w:bCs/>
                <w:sz w:val="24"/>
              </w:rPr>
            </w:pPr>
          </w:p>
        </w:tc>
        <w:tc>
          <w:tcPr>
            <w:tcW w:w="1356" w:type="dxa"/>
          </w:tcPr>
          <w:p w14:paraId="52788322">
            <w:pPr>
              <w:shd w:val="clear" w:color="auto" w:fill="FFFFFF"/>
              <w:jc w:val="center"/>
              <w:rPr>
                <w:rFonts w:ascii="宋体" w:hAnsi="宋体"/>
                <w:bCs/>
                <w:sz w:val="24"/>
              </w:rPr>
            </w:pPr>
          </w:p>
        </w:tc>
        <w:tc>
          <w:tcPr>
            <w:tcW w:w="876" w:type="dxa"/>
          </w:tcPr>
          <w:p w14:paraId="63C84802">
            <w:pPr>
              <w:shd w:val="clear" w:color="auto" w:fill="FFFFFF"/>
              <w:jc w:val="center"/>
              <w:rPr>
                <w:rFonts w:ascii="宋体" w:hAnsi="宋体"/>
                <w:bCs/>
                <w:sz w:val="24"/>
              </w:rPr>
            </w:pPr>
          </w:p>
        </w:tc>
        <w:tc>
          <w:tcPr>
            <w:tcW w:w="1365" w:type="dxa"/>
          </w:tcPr>
          <w:p w14:paraId="7CF18F6D">
            <w:pPr>
              <w:shd w:val="clear" w:color="auto" w:fill="FFFFFF"/>
              <w:jc w:val="center"/>
              <w:rPr>
                <w:rFonts w:ascii="宋体" w:hAnsi="宋体"/>
                <w:bCs/>
                <w:sz w:val="24"/>
              </w:rPr>
            </w:pPr>
          </w:p>
        </w:tc>
      </w:tr>
      <w:tr w14:paraId="754C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07E80877">
            <w:pPr>
              <w:numPr>
                <w:ilvl w:val="0"/>
                <w:numId w:val="31"/>
              </w:numPr>
              <w:shd w:val="clear" w:color="auto" w:fill="FFFFFF"/>
              <w:jc w:val="center"/>
              <w:rPr>
                <w:rFonts w:ascii="宋体" w:hAnsi="宋体"/>
                <w:bCs/>
                <w:sz w:val="24"/>
              </w:rPr>
            </w:pPr>
          </w:p>
        </w:tc>
        <w:tc>
          <w:tcPr>
            <w:tcW w:w="3405" w:type="dxa"/>
            <w:gridSpan w:val="3"/>
          </w:tcPr>
          <w:p w14:paraId="00C71666">
            <w:pPr>
              <w:shd w:val="clear" w:color="auto" w:fill="FFFFFF"/>
              <w:jc w:val="center"/>
              <w:rPr>
                <w:rFonts w:ascii="宋体" w:hAnsi="宋体"/>
                <w:bCs/>
                <w:sz w:val="24"/>
              </w:rPr>
            </w:pPr>
            <w:r>
              <w:rPr>
                <w:rFonts w:hint="eastAsia" w:ascii="宋体" w:hAnsi="宋体" w:cs="Arial"/>
                <w:bCs/>
                <w:sz w:val="24"/>
              </w:rPr>
              <w:t>旋转编码器</w:t>
            </w:r>
          </w:p>
        </w:tc>
        <w:tc>
          <w:tcPr>
            <w:tcW w:w="930" w:type="dxa"/>
          </w:tcPr>
          <w:p w14:paraId="251D9B3D">
            <w:pPr>
              <w:shd w:val="clear" w:color="auto" w:fill="FFFFFF"/>
              <w:jc w:val="center"/>
              <w:rPr>
                <w:rFonts w:ascii="宋体" w:hAnsi="宋体"/>
                <w:bCs/>
                <w:sz w:val="24"/>
              </w:rPr>
            </w:pPr>
          </w:p>
        </w:tc>
        <w:tc>
          <w:tcPr>
            <w:tcW w:w="1356" w:type="dxa"/>
          </w:tcPr>
          <w:p w14:paraId="6A8C8F61">
            <w:pPr>
              <w:shd w:val="clear" w:color="auto" w:fill="FFFFFF"/>
              <w:jc w:val="center"/>
              <w:rPr>
                <w:rFonts w:ascii="宋体" w:hAnsi="宋体"/>
                <w:bCs/>
                <w:sz w:val="24"/>
              </w:rPr>
            </w:pPr>
          </w:p>
        </w:tc>
        <w:tc>
          <w:tcPr>
            <w:tcW w:w="876" w:type="dxa"/>
          </w:tcPr>
          <w:p w14:paraId="55012F2E">
            <w:pPr>
              <w:shd w:val="clear" w:color="auto" w:fill="FFFFFF"/>
              <w:jc w:val="center"/>
              <w:rPr>
                <w:rFonts w:ascii="宋体" w:hAnsi="宋体"/>
                <w:bCs/>
                <w:sz w:val="24"/>
              </w:rPr>
            </w:pPr>
          </w:p>
        </w:tc>
        <w:tc>
          <w:tcPr>
            <w:tcW w:w="1365" w:type="dxa"/>
          </w:tcPr>
          <w:p w14:paraId="55315F5A">
            <w:pPr>
              <w:shd w:val="clear" w:color="auto" w:fill="FFFFFF"/>
              <w:jc w:val="center"/>
              <w:rPr>
                <w:rFonts w:ascii="宋体" w:hAnsi="宋体"/>
                <w:bCs/>
                <w:sz w:val="24"/>
              </w:rPr>
            </w:pPr>
          </w:p>
        </w:tc>
      </w:tr>
      <w:tr w14:paraId="68DB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7A88A101">
            <w:pPr>
              <w:numPr>
                <w:ilvl w:val="0"/>
                <w:numId w:val="31"/>
              </w:numPr>
              <w:shd w:val="clear" w:color="auto" w:fill="FFFFFF"/>
              <w:jc w:val="center"/>
              <w:rPr>
                <w:rFonts w:ascii="宋体" w:hAnsi="宋体"/>
                <w:bCs/>
                <w:sz w:val="24"/>
              </w:rPr>
            </w:pPr>
          </w:p>
        </w:tc>
        <w:tc>
          <w:tcPr>
            <w:tcW w:w="3405" w:type="dxa"/>
            <w:gridSpan w:val="3"/>
          </w:tcPr>
          <w:p w14:paraId="3429714B">
            <w:pPr>
              <w:shd w:val="clear" w:color="auto" w:fill="FFFFFF"/>
              <w:jc w:val="center"/>
              <w:rPr>
                <w:rFonts w:ascii="宋体" w:hAnsi="宋体"/>
                <w:bCs/>
                <w:sz w:val="24"/>
              </w:rPr>
            </w:pPr>
            <w:r>
              <w:rPr>
                <w:rFonts w:hint="eastAsia" w:ascii="宋体" w:hAnsi="宋体"/>
                <w:bCs/>
                <w:sz w:val="24"/>
              </w:rPr>
              <w:t>门机</w:t>
            </w:r>
          </w:p>
        </w:tc>
        <w:tc>
          <w:tcPr>
            <w:tcW w:w="930" w:type="dxa"/>
          </w:tcPr>
          <w:p w14:paraId="0EFBD1A1">
            <w:pPr>
              <w:shd w:val="clear" w:color="auto" w:fill="FFFFFF"/>
              <w:jc w:val="center"/>
              <w:rPr>
                <w:rFonts w:ascii="宋体" w:hAnsi="宋体"/>
                <w:bCs/>
                <w:sz w:val="24"/>
              </w:rPr>
            </w:pPr>
          </w:p>
        </w:tc>
        <w:tc>
          <w:tcPr>
            <w:tcW w:w="1356" w:type="dxa"/>
          </w:tcPr>
          <w:p w14:paraId="1A9A8120">
            <w:pPr>
              <w:shd w:val="clear" w:color="auto" w:fill="FFFFFF"/>
              <w:jc w:val="center"/>
              <w:rPr>
                <w:rFonts w:ascii="宋体" w:hAnsi="宋体"/>
                <w:bCs/>
                <w:sz w:val="24"/>
              </w:rPr>
            </w:pPr>
          </w:p>
        </w:tc>
        <w:tc>
          <w:tcPr>
            <w:tcW w:w="876" w:type="dxa"/>
          </w:tcPr>
          <w:p w14:paraId="7F899712">
            <w:pPr>
              <w:shd w:val="clear" w:color="auto" w:fill="FFFFFF"/>
              <w:jc w:val="center"/>
              <w:rPr>
                <w:rFonts w:ascii="宋体" w:hAnsi="宋体"/>
                <w:bCs/>
                <w:sz w:val="24"/>
              </w:rPr>
            </w:pPr>
          </w:p>
        </w:tc>
        <w:tc>
          <w:tcPr>
            <w:tcW w:w="1365" w:type="dxa"/>
          </w:tcPr>
          <w:p w14:paraId="4CBFA3FB">
            <w:pPr>
              <w:shd w:val="clear" w:color="auto" w:fill="FFFFFF"/>
              <w:jc w:val="center"/>
              <w:rPr>
                <w:rFonts w:ascii="宋体" w:hAnsi="宋体"/>
                <w:bCs/>
                <w:sz w:val="24"/>
              </w:rPr>
            </w:pPr>
          </w:p>
        </w:tc>
      </w:tr>
      <w:tr w14:paraId="6001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3C2F1B70">
            <w:pPr>
              <w:numPr>
                <w:ilvl w:val="0"/>
                <w:numId w:val="31"/>
              </w:numPr>
              <w:shd w:val="clear" w:color="auto" w:fill="FFFFFF"/>
              <w:jc w:val="center"/>
              <w:rPr>
                <w:rFonts w:ascii="宋体" w:hAnsi="宋体"/>
                <w:bCs/>
                <w:sz w:val="24"/>
              </w:rPr>
            </w:pPr>
          </w:p>
        </w:tc>
        <w:tc>
          <w:tcPr>
            <w:tcW w:w="1710" w:type="dxa"/>
            <w:vMerge w:val="restart"/>
          </w:tcPr>
          <w:p w14:paraId="6F8BC202">
            <w:pPr>
              <w:shd w:val="clear" w:color="auto" w:fill="FFFFFF"/>
              <w:jc w:val="center"/>
              <w:rPr>
                <w:rFonts w:ascii="宋体" w:hAnsi="宋体"/>
                <w:bCs/>
                <w:sz w:val="24"/>
              </w:rPr>
            </w:pPr>
            <w:r>
              <w:rPr>
                <w:rFonts w:hint="eastAsia" w:ascii="宋体" w:hAnsi="宋体"/>
                <w:bCs/>
                <w:sz w:val="24"/>
              </w:rPr>
              <w:t>门机系统内的主要部件</w:t>
            </w:r>
          </w:p>
        </w:tc>
        <w:tc>
          <w:tcPr>
            <w:tcW w:w="1695" w:type="dxa"/>
            <w:gridSpan w:val="2"/>
          </w:tcPr>
          <w:p w14:paraId="2846C8E6">
            <w:pPr>
              <w:shd w:val="clear" w:color="auto" w:fill="FFFFFF"/>
              <w:jc w:val="center"/>
              <w:rPr>
                <w:rFonts w:ascii="宋体" w:hAnsi="宋体"/>
                <w:bCs/>
                <w:sz w:val="24"/>
              </w:rPr>
            </w:pPr>
            <w:r>
              <w:rPr>
                <w:rFonts w:hint="eastAsia" w:ascii="宋体" w:hAnsi="宋体"/>
                <w:bCs/>
                <w:sz w:val="24"/>
              </w:rPr>
              <w:t>变频系统</w:t>
            </w:r>
          </w:p>
        </w:tc>
        <w:tc>
          <w:tcPr>
            <w:tcW w:w="930" w:type="dxa"/>
          </w:tcPr>
          <w:p w14:paraId="280F5344">
            <w:pPr>
              <w:shd w:val="clear" w:color="auto" w:fill="FFFFFF"/>
              <w:jc w:val="center"/>
              <w:rPr>
                <w:rFonts w:ascii="宋体" w:hAnsi="宋体"/>
                <w:bCs/>
                <w:sz w:val="24"/>
              </w:rPr>
            </w:pPr>
          </w:p>
        </w:tc>
        <w:tc>
          <w:tcPr>
            <w:tcW w:w="1356" w:type="dxa"/>
          </w:tcPr>
          <w:p w14:paraId="4753FADB">
            <w:pPr>
              <w:shd w:val="clear" w:color="auto" w:fill="FFFFFF"/>
              <w:jc w:val="center"/>
              <w:rPr>
                <w:rFonts w:ascii="宋体" w:hAnsi="宋体"/>
                <w:bCs/>
                <w:sz w:val="24"/>
              </w:rPr>
            </w:pPr>
          </w:p>
        </w:tc>
        <w:tc>
          <w:tcPr>
            <w:tcW w:w="876" w:type="dxa"/>
          </w:tcPr>
          <w:p w14:paraId="38752E02">
            <w:pPr>
              <w:shd w:val="clear" w:color="auto" w:fill="FFFFFF"/>
              <w:jc w:val="center"/>
              <w:rPr>
                <w:rFonts w:ascii="宋体" w:hAnsi="宋体"/>
                <w:bCs/>
                <w:sz w:val="24"/>
              </w:rPr>
            </w:pPr>
          </w:p>
        </w:tc>
        <w:tc>
          <w:tcPr>
            <w:tcW w:w="1365" w:type="dxa"/>
          </w:tcPr>
          <w:p w14:paraId="53476AF6">
            <w:pPr>
              <w:shd w:val="clear" w:color="auto" w:fill="FFFFFF"/>
              <w:jc w:val="center"/>
              <w:rPr>
                <w:rFonts w:ascii="宋体" w:hAnsi="宋体"/>
                <w:bCs/>
                <w:sz w:val="24"/>
              </w:rPr>
            </w:pPr>
          </w:p>
        </w:tc>
      </w:tr>
      <w:tr w14:paraId="30E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2846B963">
            <w:pPr>
              <w:numPr>
                <w:ilvl w:val="0"/>
                <w:numId w:val="31"/>
              </w:numPr>
              <w:shd w:val="clear" w:color="auto" w:fill="FFFFFF"/>
              <w:jc w:val="center"/>
              <w:rPr>
                <w:rFonts w:ascii="宋体" w:hAnsi="宋体"/>
                <w:bCs/>
                <w:sz w:val="24"/>
              </w:rPr>
            </w:pPr>
          </w:p>
        </w:tc>
        <w:tc>
          <w:tcPr>
            <w:tcW w:w="1710" w:type="dxa"/>
            <w:vMerge w:val="continue"/>
          </w:tcPr>
          <w:p w14:paraId="34C21994">
            <w:pPr>
              <w:shd w:val="clear" w:color="auto" w:fill="FFFFFF"/>
              <w:jc w:val="center"/>
              <w:rPr>
                <w:rFonts w:ascii="宋体" w:hAnsi="宋体"/>
                <w:bCs/>
                <w:sz w:val="24"/>
              </w:rPr>
            </w:pPr>
          </w:p>
        </w:tc>
        <w:tc>
          <w:tcPr>
            <w:tcW w:w="1695" w:type="dxa"/>
            <w:gridSpan w:val="2"/>
          </w:tcPr>
          <w:p w14:paraId="06883623">
            <w:pPr>
              <w:shd w:val="clear" w:color="auto" w:fill="FFFFFF"/>
              <w:jc w:val="center"/>
              <w:rPr>
                <w:rFonts w:ascii="宋体" w:hAnsi="宋体"/>
                <w:bCs/>
                <w:sz w:val="24"/>
              </w:rPr>
            </w:pPr>
            <w:r>
              <w:rPr>
                <w:rFonts w:hint="eastAsia" w:ascii="宋体" w:hAnsi="宋体"/>
                <w:bCs/>
                <w:sz w:val="24"/>
              </w:rPr>
              <w:t>电机</w:t>
            </w:r>
          </w:p>
        </w:tc>
        <w:tc>
          <w:tcPr>
            <w:tcW w:w="930" w:type="dxa"/>
          </w:tcPr>
          <w:p w14:paraId="77B62706">
            <w:pPr>
              <w:shd w:val="clear" w:color="auto" w:fill="FFFFFF"/>
              <w:jc w:val="center"/>
              <w:rPr>
                <w:rFonts w:ascii="宋体" w:hAnsi="宋体"/>
                <w:bCs/>
                <w:sz w:val="24"/>
              </w:rPr>
            </w:pPr>
          </w:p>
        </w:tc>
        <w:tc>
          <w:tcPr>
            <w:tcW w:w="1356" w:type="dxa"/>
          </w:tcPr>
          <w:p w14:paraId="65A6C52B">
            <w:pPr>
              <w:shd w:val="clear" w:color="auto" w:fill="FFFFFF"/>
              <w:jc w:val="center"/>
              <w:rPr>
                <w:rFonts w:ascii="宋体" w:hAnsi="宋体"/>
                <w:bCs/>
                <w:sz w:val="24"/>
              </w:rPr>
            </w:pPr>
          </w:p>
        </w:tc>
        <w:tc>
          <w:tcPr>
            <w:tcW w:w="876" w:type="dxa"/>
          </w:tcPr>
          <w:p w14:paraId="53C2EA43">
            <w:pPr>
              <w:shd w:val="clear" w:color="auto" w:fill="FFFFFF"/>
              <w:jc w:val="center"/>
              <w:rPr>
                <w:rFonts w:ascii="宋体" w:hAnsi="宋体"/>
                <w:bCs/>
                <w:sz w:val="24"/>
              </w:rPr>
            </w:pPr>
          </w:p>
        </w:tc>
        <w:tc>
          <w:tcPr>
            <w:tcW w:w="1365" w:type="dxa"/>
          </w:tcPr>
          <w:p w14:paraId="7F7F3F55">
            <w:pPr>
              <w:shd w:val="clear" w:color="auto" w:fill="FFFFFF"/>
              <w:jc w:val="center"/>
              <w:rPr>
                <w:rFonts w:ascii="宋体" w:hAnsi="宋体"/>
                <w:bCs/>
                <w:sz w:val="24"/>
              </w:rPr>
            </w:pPr>
          </w:p>
        </w:tc>
      </w:tr>
      <w:tr w14:paraId="25CF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6E1EF5D7">
            <w:pPr>
              <w:numPr>
                <w:ilvl w:val="0"/>
                <w:numId w:val="31"/>
              </w:numPr>
              <w:shd w:val="clear" w:color="auto" w:fill="FFFFFF"/>
              <w:jc w:val="center"/>
              <w:rPr>
                <w:rFonts w:ascii="宋体" w:hAnsi="宋体"/>
                <w:bCs/>
                <w:sz w:val="24"/>
              </w:rPr>
            </w:pPr>
          </w:p>
        </w:tc>
        <w:tc>
          <w:tcPr>
            <w:tcW w:w="3405" w:type="dxa"/>
            <w:gridSpan w:val="3"/>
          </w:tcPr>
          <w:p w14:paraId="39C59149">
            <w:pPr>
              <w:shd w:val="clear" w:color="auto" w:fill="FFFFFF"/>
              <w:jc w:val="center"/>
              <w:rPr>
                <w:rFonts w:ascii="宋体" w:hAnsi="宋体"/>
                <w:bCs/>
                <w:sz w:val="24"/>
              </w:rPr>
            </w:pPr>
            <w:r>
              <w:rPr>
                <w:rFonts w:hint="eastAsia" w:ascii="宋体" w:hAnsi="宋体"/>
                <w:sz w:val="24"/>
              </w:rPr>
              <w:t>限速器</w:t>
            </w:r>
          </w:p>
        </w:tc>
        <w:tc>
          <w:tcPr>
            <w:tcW w:w="930" w:type="dxa"/>
          </w:tcPr>
          <w:p w14:paraId="4D0F2A36">
            <w:pPr>
              <w:shd w:val="clear" w:color="auto" w:fill="FFFFFF"/>
              <w:jc w:val="center"/>
              <w:rPr>
                <w:rFonts w:ascii="宋体" w:hAnsi="宋体"/>
                <w:bCs/>
                <w:sz w:val="24"/>
              </w:rPr>
            </w:pPr>
          </w:p>
        </w:tc>
        <w:tc>
          <w:tcPr>
            <w:tcW w:w="1356" w:type="dxa"/>
          </w:tcPr>
          <w:p w14:paraId="36A282F0">
            <w:pPr>
              <w:shd w:val="clear" w:color="auto" w:fill="FFFFFF"/>
              <w:jc w:val="center"/>
              <w:rPr>
                <w:rFonts w:ascii="宋体" w:hAnsi="宋体"/>
                <w:bCs/>
                <w:sz w:val="24"/>
              </w:rPr>
            </w:pPr>
          </w:p>
        </w:tc>
        <w:tc>
          <w:tcPr>
            <w:tcW w:w="876" w:type="dxa"/>
          </w:tcPr>
          <w:p w14:paraId="3F942ECE">
            <w:pPr>
              <w:shd w:val="clear" w:color="auto" w:fill="FFFFFF"/>
              <w:jc w:val="center"/>
              <w:rPr>
                <w:rFonts w:ascii="宋体" w:hAnsi="宋体"/>
                <w:bCs/>
                <w:sz w:val="24"/>
              </w:rPr>
            </w:pPr>
          </w:p>
        </w:tc>
        <w:tc>
          <w:tcPr>
            <w:tcW w:w="1365" w:type="dxa"/>
          </w:tcPr>
          <w:p w14:paraId="309572C5">
            <w:pPr>
              <w:shd w:val="clear" w:color="auto" w:fill="FFFFFF"/>
              <w:jc w:val="center"/>
              <w:rPr>
                <w:rFonts w:ascii="宋体" w:hAnsi="宋体"/>
                <w:bCs/>
                <w:sz w:val="24"/>
              </w:rPr>
            </w:pPr>
          </w:p>
        </w:tc>
      </w:tr>
      <w:tr w14:paraId="4E7D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29829BC4">
            <w:pPr>
              <w:numPr>
                <w:ilvl w:val="0"/>
                <w:numId w:val="31"/>
              </w:numPr>
              <w:shd w:val="clear" w:color="auto" w:fill="FFFFFF"/>
              <w:jc w:val="center"/>
              <w:rPr>
                <w:rFonts w:ascii="宋体" w:hAnsi="宋体"/>
                <w:bCs/>
                <w:sz w:val="24"/>
              </w:rPr>
            </w:pPr>
          </w:p>
        </w:tc>
        <w:tc>
          <w:tcPr>
            <w:tcW w:w="3405" w:type="dxa"/>
            <w:gridSpan w:val="3"/>
          </w:tcPr>
          <w:p w14:paraId="31137241">
            <w:pPr>
              <w:shd w:val="clear" w:color="auto" w:fill="FFFFFF"/>
              <w:jc w:val="center"/>
              <w:rPr>
                <w:rFonts w:ascii="宋体" w:hAnsi="宋体"/>
                <w:sz w:val="24"/>
              </w:rPr>
            </w:pPr>
            <w:r>
              <w:rPr>
                <w:rFonts w:hint="eastAsia" w:ascii="宋体" w:hAnsi="宋体"/>
                <w:sz w:val="24"/>
              </w:rPr>
              <w:t>安全钳</w:t>
            </w:r>
          </w:p>
        </w:tc>
        <w:tc>
          <w:tcPr>
            <w:tcW w:w="930" w:type="dxa"/>
          </w:tcPr>
          <w:p w14:paraId="7021C826">
            <w:pPr>
              <w:shd w:val="clear" w:color="auto" w:fill="FFFFFF"/>
              <w:jc w:val="center"/>
              <w:rPr>
                <w:rFonts w:ascii="宋体" w:hAnsi="宋体"/>
                <w:bCs/>
                <w:sz w:val="24"/>
              </w:rPr>
            </w:pPr>
          </w:p>
        </w:tc>
        <w:tc>
          <w:tcPr>
            <w:tcW w:w="1356" w:type="dxa"/>
          </w:tcPr>
          <w:p w14:paraId="48613335">
            <w:pPr>
              <w:shd w:val="clear" w:color="auto" w:fill="FFFFFF"/>
              <w:jc w:val="center"/>
              <w:rPr>
                <w:rFonts w:ascii="宋体" w:hAnsi="宋体"/>
                <w:bCs/>
                <w:sz w:val="24"/>
              </w:rPr>
            </w:pPr>
          </w:p>
        </w:tc>
        <w:tc>
          <w:tcPr>
            <w:tcW w:w="876" w:type="dxa"/>
          </w:tcPr>
          <w:p w14:paraId="1A2EE169">
            <w:pPr>
              <w:shd w:val="clear" w:color="auto" w:fill="FFFFFF"/>
              <w:jc w:val="center"/>
              <w:rPr>
                <w:rFonts w:ascii="宋体" w:hAnsi="宋体"/>
                <w:bCs/>
                <w:sz w:val="24"/>
              </w:rPr>
            </w:pPr>
          </w:p>
        </w:tc>
        <w:tc>
          <w:tcPr>
            <w:tcW w:w="1365" w:type="dxa"/>
          </w:tcPr>
          <w:p w14:paraId="728E54EC">
            <w:pPr>
              <w:shd w:val="clear" w:color="auto" w:fill="FFFFFF"/>
              <w:jc w:val="center"/>
              <w:rPr>
                <w:rFonts w:ascii="宋体" w:hAnsi="宋体"/>
                <w:bCs/>
                <w:sz w:val="24"/>
              </w:rPr>
            </w:pPr>
          </w:p>
        </w:tc>
      </w:tr>
      <w:tr w14:paraId="7CC3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464F8D3F">
            <w:pPr>
              <w:numPr>
                <w:ilvl w:val="0"/>
                <w:numId w:val="31"/>
              </w:numPr>
              <w:shd w:val="clear" w:color="auto" w:fill="FFFFFF"/>
              <w:jc w:val="center"/>
              <w:rPr>
                <w:rFonts w:ascii="宋体" w:hAnsi="宋体"/>
                <w:bCs/>
                <w:sz w:val="24"/>
              </w:rPr>
            </w:pPr>
          </w:p>
        </w:tc>
        <w:tc>
          <w:tcPr>
            <w:tcW w:w="3405" w:type="dxa"/>
            <w:gridSpan w:val="3"/>
          </w:tcPr>
          <w:p w14:paraId="2A49CFB0">
            <w:pPr>
              <w:shd w:val="clear" w:color="auto" w:fill="FFFFFF"/>
              <w:jc w:val="center"/>
              <w:rPr>
                <w:rFonts w:ascii="宋体" w:hAnsi="宋体"/>
                <w:sz w:val="24"/>
              </w:rPr>
            </w:pPr>
            <w:r>
              <w:rPr>
                <w:rFonts w:hint="eastAsia" w:ascii="宋体" w:hAnsi="宋体"/>
                <w:sz w:val="24"/>
              </w:rPr>
              <w:t>缓冲器</w:t>
            </w:r>
          </w:p>
        </w:tc>
        <w:tc>
          <w:tcPr>
            <w:tcW w:w="930" w:type="dxa"/>
          </w:tcPr>
          <w:p w14:paraId="01AEDF3B">
            <w:pPr>
              <w:shd w:val="clear" w:color="auto" w:fill="FFFFFF"/>
              <w:jc w:val="center"/>
              <w:rPr>
                <w:rFonts w:ascii="宋体" w:hAnsi="宋体"/>
                <w:bCs/>
                <w:sz w:val="24"/>
              </w:rPr>
            </w:pPr>
          </w:p>
        </w:tc>
        <w:tc>
          <w:tcPr>
            <w:tcW w:w="1356" w:type="dxa"/>
          </w:tcPr>
          <w:p w14:paraId="7449691F">
            <w:pPr>
              <w:shd w:val="clear" w:color="auto" w:fill="FFFFFF"/>
              <w:jc w:val="center"/>
              <w:rPr>
                <w:rFonts w:ascii="宋体" w:hAnsi="宋体"/>
                <w:bCs/>
                <w:sz w:val="24"/>
              </w:rPr>
            </w:pPr>
          </w:p>
        </w:tc>
        <w:tc>
          <w:tcPr>
            <w:tcW w:w="876" w:type="dxa"/>
          </w:tcPr>
          <w:p w14:paraId="59111D3E">
            <w:pPr>
              <w:shd w:val="clear" w:color="auto" w:fill="FFFFFF"/>
              <w:jc w:val="center"/>
              <w:rPr>
                <w:rFonts w:ascii="宋体" w:hAnsi="宋体"/>
                <w:bCs/>
                <w:sz w:val="24"/>
              </w:rPr>
            </w:pPr>
          </w:p>
        </w:tc>
        <w:tc>
          <w:tcPr>
            <w:tcW w:w="1365" w:type="dxa"/>
          </w:tcPr>
          <w:p w14:paraId="0F952610">
            <w:pPr>
              <w:shd w:val="clear" w:color="auto" w:fill="FFFFFF"/>
              <w:jc w:val="center"/>
              <w:rPr>
                <w:rFonts w:ascii="宋体" w:hAnsi="宋体"/>
                <w:bCs/>
                <w:sz w:val="24"/>
              </w:rPr>
            </w:pPr>
          </w:p>
        </w:tc>
      </w:tr>
      <w:tr w14:paraId="7958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7A9C3C58">
            <w:pPr>
              <w:numPr>
                <w:ilvl w:val="0"/>
                <w:numId w:val="31"/>
              </w:numPr>
              <w:shd w:val="clear" w:color="auto" w:fill="FFFFFF"/>
              <w:jc w:val="center"/>
              <w:rPr>
                <w:rFonts w:ascii="宋体" w:hAnsi="宋体"/>
                <w:bCs/>
                <w:sz w:val="24"/>
              </w:rPr>
            </w:pPr>
          </w:p>
        </w:tc>
        <w:tc>
          <w:tcPr>
            <w:tcW w:w="3405" w:type="dxa"/>
            <w:gridSpan w:val="3"/>
          </w:tcPr>
          <w:p w14:paraId="3ADA35B2">
            <w:pPr>
              <w:shd w:val="clear" w:color="auto" w:fill="FFFFFF"/>
              <w:jc w:val="center"/>
              <w:rPr>
                <w:rFonts w:ascii="宋体" w:hAnsi="宋体"/>
                <w:sz w:val="24"/>
              </w:rPr>
            </w:pPr>
            <w:r>
              <w:rPr>
                <w:rFonts w:hint="eastAsia" w:ascii="宋体" w:hAnsi="宋体"/>
                <w:sz w:val="24"/>
              </w:rPr>
              <w:t>光幕保护装置</w:t>
            </w:r>
          </w:p>
        </w:tc>
        <w:tc>
          <w:tcPr>
            <w:tcW w:w="930" w:type="dxa"/>
          </w:tcPr>
          <w:p w14:paraId="1590B01C">
            <w:pPr>
              <w:shd w:val="clear" w:color="auto" w:fill="FFFFFF"/>
              <w:jc w:val="center"/>
              <w:rPr>
                <w:rFonts w:ascii="宋体" w:hAnsi="宋体"/>
                <w:bCs/>
                <w:sz w:val="24"/>
              </w:rPr>
            </w:pPr>
          </w:p>
        </w:tc>
        <w:tc>
          <w:tcPr>
            <w:tcW w:w="1356" w:type="dxa"/>
          </w:tcPr>
          <w:p w14:paraId="3EFC08D4">
            <w:pPr>
              <w:shd w:val="clear" w:color="auto" w:fill="FFFFFF"/>
              <w:jc w:val="center"/>
              <w:rPr>
                <w:rFonts w:ascii="宋体" w:hAnsi="宋体"/>
                <w:bCs/>
                <w:sz w:val="24"/>
              </w:rPr>
            </w:pPr>
          </w:p>
        </w:tc>
        <w:tc>
          <w:tcPr>
            <w:tcW w:w="876" w:type="dxa"/>
          </w:tcPr>
          <w:p w14:paraId="489A9582">
            <w:pPr>
              <w:shd w:val="clear" w:color="auto" w:fill="FFFFFF"/>
              <w:jc w:val="center"/>
              <w:rPr>
                <w:rFonts w:ascii="宋体" w:hAnsi="宋体"/>
                <w:bCs/>
                <w:sz w:val="24"/>
              </w:rPr>
            </w:pPr>
          </w:p>
        </w:tc>
        <w:tc>
          <w:tcPr>
            <w:tcW w:w="1365" w:type="dxa"/>
          </w:tcPr>
          <w:p w14:paraId="21557A2D">
            <w:pPr>
              <w:shd w:val="clear" w:color="auto" w:fill="FFFFFF"/>
              <w:jc w:val="center"/>
              <w:rPr>
                <w:rFonts w:ascii="宋体" w:hAnsi="宋体"/>
                <w:bCs/>
                <w:sz w:val="24"/>
              </w:rPr>
            </w:pPr>
          </w:p>
        </w:tc>
      </w:tr>
      <w:tr w14:paraId="1630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0729648B">
            <w:pPr>
              <w:numPr>
                <w:ilvl w:val="0"/>
                <w:numId w:val="31"/>
              </w:numPr>
              <w:shd w:val="clear" w:color="auto" w:fill="FFFFFF"/>
              <w:jc w:val="center"/>
              <w:rPr>
                <w:rFonts w:ascii="宋体" w:hAnsi="宋体"/>
                <w:bCs/>
                <w:sz w:val="24"/>
              </w:rPr>
            </w:pPr>
          </w:p>
        </w:tc>
        <w:tc>
          <w:tcPr>
            <w:tcW w:w="3405" w:type="dxa"/>
            <w:gridSpan w:val="3"/>
          </w:tcPr>
          <w:p w14:paraId="1BBDFA82">
            <w:pPr>
              <w:shd w:val="clear" w:color="auto" w:fill="FFFFFF"/>
              <w:jc w:val="center"/>
              <w:rPr>
                <w:rFonts w:ascii="宋体" w:hAnsi="宋体"/>
                <w:sz w:val="24"/>
              </w:rPr>
            </w:pPr>
            <w:r>
              <w:rPr>
                <w:rFonts w:hint="eastAsia" w:ascii="宋体" w:hAnsi="宋体"/>
                <w:sz w:val="24"/>
              </w:rPr>
              <w:t>曳引绳</w:t>
            </w:r>
            <w:r>
              <w:rPr>
                <w:rFonts w:ascii="宋体" w:hAnsi="宋体"/>
                <w:sz w:val="24"/>
              </w:rPr>
              <w:t>/带</w:t>
            </w:r>
          </w:p>
        </w:tc>
        <w:tc>
          <w:tcPr>
            <w:tcW w:w="930" w:type="dxa"/>
          </w:tcPr>
          <w:p w14:paraId="4652C86F">
            <w:pPr>
              <w:shd w:val="clear" w:color="auto" w:fill="FFFFFF"/>
              <w:jc w:val="center"/>
              <w:rPr>
                <w:rFonts w:ascii="宋体" w:hAnsi="宋体"/>
                <w:bCs/>
                <w:sz w:val="24"/>
              </w:rPr>
            </w:pPr>
          </w:p>
        </w:tc>
        <w:tc>
          <w:tcPr>
            <w:tcW w:w="1356" w:type="dxa"/>
          </w:tcPr>
          <w:p w14:paraId="1F56DB16">
            <w:pPr>
              <w:shd w:val="clear" w:color="auto" w:fill="FFFFFF"/>
              <w:jc w:val="center"/>
              <w:rPr>
                <w:rFonts w:ascii="宋体" w:hAnsi="宋体"/>
                <w:bCs/>
                <w:sz w:val="24"/>
              </w:rPr>
            </w:pPr>
          </w:p>
        </w:tc>
        <w:tc>
          <w:tcPr>
            <w:tcW w:w="876" w:type="dxa"/>
          </w:tcPr>
          <w:p w14:paraId="77D40443">
            <w:pPr>
              <w:shd w:val="clear" w:color="auto" w:fill="FFFFFF"/>
              <w:jc w:val="center"/>
              <w:rPr>
                <w:rFonts w:ascii="宋体" w:hAnsi="宋体"/>
                <w:bCs/>
                <w:sz w:val="24"/>
              </w:rPr>
            </w:pPr>
          </w:p>
        </w:tc>
        <w:tc>
          <w:tcPr>
            <w:tcW w:w="1365" w:type="dxa"/>
          </w:tcPr>
          <w:p w14:paraId="78B0407D">
            <w:pPr>
              <w:shd w:val="clear" w:color="auto" w:fill="FFFFFF"/>
              <w:jc w:val="center"/>
              <w:rPr>
                <w:rFonts w:ascii="宋体" w:hAnsi="宋体"/>
                <w:bCs/>
                <w:sz w:val="24"/>
              </w:rPr>
            </w:pPr>
          </w:p>
        </w:tc>
      </w:tr>
      <w:tr w14:paraId="7DE5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79728ED6">
            <w:pPr>
              <w:numPr>
                <w:ilvl w:val="0"/>
                <w:numId w:val="31"/>
              </w:numPr>
              <w:shd w:val="clear" w:color="auto" w:fill="FFFFFF"/>
              <w:jc w:val="center"/>
              <w:rPr>
                <w:rFonts w:ascii="宋体" w:hAnsi="宋体"/>
                <w:bCs/>
                <w:sz w:val="24"/>
              </w:rPr>
            </w:pPr>
          </w:p>
        </w:tc>
        <w:tc>
          <w:tcPr>
            <w:tcW w:w="3405" w:type="dxa"/>
            <w:gridSpan w:val="3"/>
          </w:tcPr>
          <w:p w14:paraId="2A4D78F9">
            <w:pPr>
              <w:shd w:val="clear" w:color="auto" w:fill="FFFFFF"/>
              <w:jc w:val="center"/>
              <w:rPr>
                <w:rFonts w:ascii="宋体" w:hAnsi="宋体"/>
                <w:sz w:val="24"/>
              </w:rPr>
            </w:pPr>
            <w:r>
              <w:rPr>
                <w:rFonts w:hint="eastAsia" w:ascii="宋体" w:hAnsi="宋体"/>
                <w:sz w:val="24"/>
              </w:rPr>
              <w:t>平层感应（控制）装置</w:t>
            </w:r>
          </w:p>
        </w:tc>
        <w:tc>
          <w:tcPr>
            <w:tcW w:w="930" w:type="dxa"/>
          </w:tcPr>
          <w:p w14:paraId="1DE08087">
            <w:pPr>
              <w:shd w:val="clear" w:color="auto" w:fill="FFFFFF"/>
              <w:jc w:val="center"/>
              <w:rPr>
                <w:rFonts w:ascii="宋体" w:hAnsi="宋体"/>
                <w:bCs/>
                <w:sz w:val="24"/>
              </w:rPr>
            </w:pPr>
          </w:p>
        </w:tc>
        <w:tc>
          <w:tcPr>
            <w:tcW w:w="1356" w:type="dxa"/>
          </w:tcPr>
          <w:p w14:paraId="69B3312A">
            <w:pPr>
              <w:shd w:val="clear" w:color="auto" w:fill="FFFFFF"/>
              <w:jc w:val="center"/>
              <w:rPr>
                <w:rFonts w:ascii="宋体" w:hAnsi="宋体"/>
                <w:bCs/>
                <w:sz w:val="24"/>
              </w:rPr>
            </w:pPr>
          </w:p>
        </w:tc>
        <w:tc>
          <w:tcPr>
            <w:tcW w:w="876" w:type="dxa"/>
          </w:tcPr>
          <w:p w14:paraId="4A86487E">
            <w:pPr>
              <w:shd w:val="clear" w:color="auto" w:fill="FFFFFF"/>
              <w:jc w:val="center"/>
              <w:rPr>
                <w:rFonts w:ascii="宋体" w:hAnsi="宋体"/>
                <w:bCs/>
                <w:sz w:val="24"/>
              </w:rPr>
            </w:pPr>
          </w:p>
        </w:tc>
        <w:tc>
          <w:tcPr>
            <w:tcW w:w="1365" w:type="dxa"/>
          </w:tcPr>
          <w:p w14:paraId="692F1398">
            <w:pPr>
              <w:shd w:val="clear" w:color="auto" w:fill="FFFFFF"/>
              <w:jc w:val="center"/>
              <w:rPr>
                <w:rFonts w:ascii="宋体" w:hAnsi="宋体"/>
                <w:bCs/>
                <w:sz w:val="24"/>
              </w:rPr>
            </w:pPr>
          </w:p>
        </w:tc>
      </w:tr>
      <w:tr w14:paraId="6E65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26E965D2">
            <w:pPr>
              <w:numPr>
                <w:ilvl w:val="0"/>
                <w:numId w:val="31"/>
              </w:numPr>
              <w:shd w:val="clear" w:color="auto" w:fill="FFFFFF"/>
              <w:jc w:val="center"/>
              <w:rPr>
                <w:rFonts w:ascii="宋体" w:hAnsi="宋体"/>
                <w:bCs/>
                <w:sz w:val="24"/>
              </w:rPr>
            </w:pPr>
          </w:p>
        </w:tc>
        <w:tc>
          <w:tcPr>
            <w:tcW w:w="3405" w:type="dxa"/>
            <w:gridSpan w:val="3"/>
          </w:tcPr>
          <w:p w14:paraId="64040FD8">
            <w:pPr>
              <w:shd w:val="clear" w:color="auto" w:fill="FFFFFF"/>
              <w:jc w:val="center"/>
              <w:rPr>
                <w:rFonts w:ascii="宋体" w:hAnsi="宋体"/>
                <w:sz w:val="24"/>
              </w:rPr>
            </w:pPr>
            <w:r>
              <w:rPr>
                <w:rFonts w:hint="eastAsia" w:ascii="宋体" w:hAnsi="宋体"/>
                <w:sz w:val="24"/>
              </w:rPr>
              <w:t>称重感应装置</w:t>
            </w:r>
          </w:p>
        </w:tc>
        <w:tc>
          <w:tcPr>
            <w:tcW w:w="930" w:type="dxa"/>
          </w:tcPr>
          <w:p w14:paraId="37FB7908">
            <w:pPr>
              <w:shd w:val="clear" w:color="auto" w:fill="FFFFFF"/>
              <w:jc w:val="center"/>
              <w:rPr>
                <w:rFonts w:ascii="宋体" w:hAnsi="宋体"/>
                <w:bCs/>
                <w:sz w:val="24"/>
              </w:rPr>
            </w:pPr>
          </w:p>
        </w:tc>
        <w:tc>
          <w:tcPr>
            <w:tcW w:w="1356" w:type="dxa"/>
          </w:tcPr>
          <w:p w14:paraId="32A57835">
            <w:pPr>
              <w:shd w:val="clear" w:color="auto" w:fill="FFFFFF"/>
              <w:jc w:val="center"/>
              <w:rPr>
                <w:rFonts w:ascii="宋体" w:hAnsi="宋体"/>
                <w:bCs/>
                <w:sz w:val="24"/>
              </w:rPr>
            </w:pPr>
          </w:p>
        </w:tc>
        <w:tc>
          <w:tcPr>
            <w:tcW w:w="876" w:type="dxa"/>
          </w:tcPr>
          <w:p w14:paraId="7C02634A">
            <w:pPr>
              <w:shd w:val="clear" w:color="auto" w:fill="FFFFFF"/>
              <w:jc w:val="center"/>
              <w:rPr>
                <w:rFonts w:ascii="宋体" w:hAnsi="宋体"/>
                <w:bCs/>
                <w:sz w:val="24"/>
              </w:rPr>
            </w:pPr>
          </w:p>
        </w:tc>
        <w:tc>
          <w:tcPr>
            <w:tcW w:w="1365" w:type="dxa"/>
          </w:tcPr>
          <w:p w14:paraId="52580623">
            <w:pPr>
              <w:shd w:val="clear" w:color="auto" w:fill="FFFFFF"/>
              <w:jc w:val="center"/>
              <w:rPr>
                <w:rFonts w:ascii="宋体" w:hAnsi="宋体"/>
                <w:bCs/>
                <w:sz w:val="24"/>
              </w:rPr>
            </w:pPr>
          </w:p>
        </w:tc>
      </w:tr>
      <w:tr w14:paraId="37A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1BA1BF82">
            <w:pPr>
              <w:numPr>
                <w:ilvl w:val="0"/>
                <w:numId w:val="31"/>
              </w:numPr>
              <w:shd w:val="clear" w:color="auto" w:fill="FFFFFF"/>
              <w:jc w:val="center"/>
              <w:rPr>
                <w:rFonts w:ascii="宋体" w:hAnsi="宋体"/>
                <w:bCs/>
                <w:sz w:val="24"/>
              </w:rPr>
            </w:pPr>
          </w:p>
        </w:tc>
        <w:tc>
          <w:tcPr>
            <w:tcW w:w="3405" w:type="dxa"/>
            <w:gridSpan w:val="3"/>
          </w:tcPr>
          <w:p w14:paraId="1E7620FB">
            <w:pPr>
              <w:shd w:val="clear" w:color="auto" w:fill="FFFFFF"/>
              <w:jc w:val="center"/>
              <w:rPr>
                <w:rFonts w:ascii="宋体" w:hAnsi="宋体"/>
                <w:sz w:val="24"/>
              </w:rPr>
            </w:pPr>
            <w:r>
              <w:rPr>
                <w:rFonts w:hint="eastAsia" w:ascii="宋体" w:hAnsi="宋体"/>
                <w:sz w:val="24"/>
              </w:rPr>
              <w:t>随行电缆</w:t>
            </w:r>
          </w:p>
        </w:tc>
        <w:tc>
          <w:tcPr>
            <w:tcW w:w="930" w:type="dxa"/>
          </w:tcPr>
          <w:p w14:paraId="4AEDAB98">
            <w:pPr>
              <w:shd w:val="clear" w:color="auto" w:fill="FFFFFF"/>
              <w:jc w:val="center"/>
              <w:rPr>
                <w:rFonts w:ascii="宋体" w:hAnsi="宋体"/>
                <w:bCs/>
                <w:sz w:val="24"/>
              </w:rPr>
            </w:pPr>
          </w:p>
        </w:tc>
        <w:tc>
          <w:tcPr>
            <w:tcW w:w="1356" w:type="dxa"/>
          </w:tcPr>
          <w:p w14:paraId="68FEB689">
            <w:pPr>
              <w:shd w:val="clear" w:color="auto" w:fill="FFFFFF"/>
              <w:jc w:val="center"/>
              <w:rPr>
                <w:rFonts w:ascii="宋体" w:hAnsi="宋体"/>
                <w:bCs/>
                <w:sz w:val="24"/>
              </w:rPr>
            </w:pPr>
          </w:p>
        </w:tc>
        <w:tc>
          <w:tcPr>
            <w:tcW w:w="876" w:type="dxa"/>
          </w:tcPr>
          <w:p w14:paraId="5FF400DD">
            <w:pPr>
              <w:shd w:val="clear" w:color="auto" w:fill="FFFFFF"/>
              <w:jc w:val="center"/>
              <w:rPr>
                <w:rFonts w:ascii="宋体" w:hAnsi="宋体"/>
                <w:bCs/>
                <w:sz w:val="24"/>
              </w:rPr>
            </w:pPr>
          </w:p>
        </w:tc>
        <w:tc>
          <w:tcPr>
            <w:tcW w:w="1365" w:type="dxa"/>
          </w:tcPr>
          <w:p w14:paraId="7615A3CC">
            <w:pPr>
              <w:shd w:val="clear" w:color="auto" w:fill="FFFFFF"/>
              <w:jc w:val="center"/>
              <w:rPr>
                <w:rFonts w:ascii="宋体" w:hAnsi="宋体"/>
                <w:bCs/>
                <w:sz w:val="24"/>
              </w:rPr>
            </w:pPr>
          </w:p>
        </w:tc>
      </w:tr>
      <w:tr w14:paraId="7A75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0AA8783E">
            <w:pPr>
              <w:numPr>
                <w:ilvl w:val="0"/>
                <w:numId w:val="31"/>
              </w:numPr>
              <w:shd w:val="clear" w:color="auto" w:fill="FFFFFF"/>
              <w:jc w:val="center"/>
              <w:rPr>
                <w:rFonts w:ascii="宋体" w:hAnsi="宋体"/>
                <w:bCs/>
                <w:sz w:val="24"/>
              </w:rPr>
            </w:pPr>
          </w:p>
        </w:tc>
        <w:tc>
          <w:tcPr>
            <w:tcW w:w="3405" w:type="dxa"/>
            <w:gridSpan w:val="3"/>
          </w:tcPr>
          <w:p w14:paraId="2F8F1044">
            <w:pPr>
              <w:shd w:val="clear" w:color="auto" w:fill="FFFFFF"/>
              <w:jc w:val="center"/>
              <w:rPr>
                <w:rFonts w:ascii="宋体" w:hAnsi="宋体"/>
                <w:sz w:val="24"/>
              </w:rPr>
            </w:pPr>
            <w:r>
              <w:rPr>
                <w:rFonts w:hint="eastAsia" w:ascii="宋体" w:hAnsi="宋体"/>
                <w:sz w:val="24"/>
              </w:rPr>
              <w:t>导轨</w:t>
            </w:r>
          </w:p>
        </w:tc>
        <w:tc>
          <w:tcPr>
            <w:tcW w:w="930" w:type="dxa"/>
          </w:tcPr>
          <w:p w14:paraId="7D4FEA02">
            <w:pPr>
              <w:shd w:val="clear" w:color="auto" w:fill="FFFFFF"/>
              <w:jc w:val="center"/>
              <w:rPr>
                <w:rFonts w:ascii="宋体" w:hAnsi="宋体"/>
                <w:bCs/>
                <w:sz w:val="24"/>
              </w:rPr>
            </w:pPr>
          </w:p>
        </w:tc>
        <w:tc>
          <w:tcPr>
            <w:tcW w:w="1356" w:type="dxa"/>
          </w:tcPr>
          <w:p w14:paraId="6F5B9CFC">
            <w:pPr>
              <w:shd w:val="clear" w:color="auto" w:fill="FFFFFF"/>
              <w:jc w:val="center"/>
              <w:rPr>
                <w:rFonts w:ascii="宋体" w:hAnsi="宋体"/>
                <w:bCs/>
                <w:sz w:val="24"/>
              </w:rPr>
            </w:pPr>
          </w:p>
        </w:tc>
        <w:tc>
          <w:tcPr>
            <w:tcW w:w="876" w:type="dxa"/>
          </w:tcPr>
          <w:p w14:paraId="44960818">
            <w:pPr>
              <w:shd w:val="clear" w:color="auto" w:fill="FFFFFF"/>
              <w:jc w:val="center"/>
              <w:rPr>
                <w:rFonts w:ascii="宋体" w:hAnsi="宋体"/>
                <w:bCs/>
                <w:sz w:val="24"/>
              </w:rPr>
            </w:pPr>
          </w:p>
        </w:tc>
        <w:tc>
          <w:tcPr>
            <w:tcW w:w="1365" w:type="dxa"/>
          </w:tcPr>
          <w:p w14:paraId="502A969A">
            <w:pPr>
              <w:shd w:val="clear" w:color="auto" w:fill="FFFFFF"/>
              <w:jc w:val="center"/>
              <w:rPr>
                <w:rFonts w:ascii="宋体" w:hAnsi="宋体"/>
                <w:bCs/>
                <w:sz w:val="24"/>
              </w:rPr>
            </w:pPr>
          </w:p>
        </w:tc>
      </w:tr>
      <w:tr w14:paraId="41B9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77AE744A">
            <w:pPr>
              <w:numPr>
                <w:ilvl w:val="0"/>
                <w:numId w:val="31"/>
              </w:numPr>
              <w:shd w:val="clear" w:color="auto" w:fill="FFFFFF"/>
              <w:jc w:val="center"/>
              <w:rPr>
                <w:rFonts w:ascii="宋体" w:hAnsi="宋体"/>
                <w:bCs/>
                <w:sz w:val="24"/>
              </w:rPr>
            </w:pPr>
          </w:p>
        </w:tc>
        <w:tc>
          <w:tcPr>
            <w:tcW w:w="3405" w:type="dxa"/>
            <w:gridSpan w:val="3"/>
          </w:tcPr>
          <w:p w14:paraId="11DFA0C4">
            <w:pPr>
              <w:shd w:val="clear" w:color="auto" w:fill="FFFFFF"/>
              <w:jc w:val="center"/>
              <w:rPr>
                <w:rFonts w:ascii="宋体" w:hAnsi="宋体"/>
                <w:sz w:val="24"/>
              </w:rPr>
            </w:pPr>
            <w:r>
              <w:rPr>
                <w:rFonts w:hint="eastAsia" w:ascii="宋体" w:hAnsi="宋体"/>
                <w:sz w:val="24"/>
              </w:rPr>
              <w:t>轿箱、轿门不锈钢材料</w:t>
            </w:r>
          </w:p>
        </w:tc>
        <w:tc>
          <w:tcPr>
            <w:tcW w:w="930" w:type="dxa"/>
          </w:tcPr>
          <w:p w14:paraId="0386B1F4">
            <w:pPr>
              <w:shd w:val="clear" w:color="auto" w:fill="FFFFFF"/>
              <w:jc w:val="center"/>
              <w:rPr>
                <w:rFonts w:ascii="宋体" w:hAnsi="宋体"/>
                <w:bCs/>
                <w:sz w:val="24"/>
              </w:rPr>
            </w:pPr>
          </w:p>
        </w:tc>
        <w:tc>
          <w:tcPr>
            <w:tcW w:w="1356" w:type="dxa"/>
          </w:tcPr>
          <w:p w14:paraId="30C3E591">
            <w:pPr>
              <w:shd w:val="clear" w:color="auto" w:fill="FFFFFF"/>
              <w:jc w:val="center"/>
              <w:rPr>
                <w:rFonts w:ascii="宋体" w:hAnsi="宋体"/>
                <w:bCs/>
                <w:sz w:val="24"/>
              </w:rPr>
            </w:pPr>
          </w:p>
        </w:tc>
        <w:tc>
          <w:tcPr>
            <w:tcW w:w="876" w:type="dxa"/>
          </w:tcPr>
          <w:p w14:paraId="2751C51D">
            <w:pPr>
              <w:shd w:val="clear" w:color="auto" w:fill="FFFFFF"/>
              <w:jc w:val="center"/>
              <w:rPr>
                <w:rFonts w:ascii="宋体" w:hAnsi="宋体"/>
                <w:bCs/>
                <w:sz w:val="24"/>
              </w:rPr>
            </w:pPr>
          </w:p>
        </w:tc>
        <w:tc>
          <w:tcPr>
            <w:tcW w:w="1365" w:type="dxa"/>
          </w:tcPr>
          <w:p w14:paraId="75ED56AD">
            <w:pPr>
              <w:shd w:val="clear" w:color="auto" w:fill="FFFFFF"/>
              <w:jc w:val="center"/>
              <w:rPr>
                <w:rFonts w:ascii="宋体" w:hAnsi="宋体"/>
                <w:bCs/>
                <w:sz w:val="24"/>
              </w:rPr>
            </w:pPr>
          </w:p>
        </w:tc>
      </w:tr>
      <w:tr w14:paraId="7D03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41" w:type="dxa"/>
          </w:tcPr>
          <w:p w14:paraId="119DA841">
            <w:pPr>
              <w:shd w:val="clear" w:color="auto" w:fill="FFFFFF"/>
              <w:jc w:val="center"/>
              <w:rPr>
                <w:rFonts w:ascii="宋体" w:hAnsi="宋体"/>
                <w:bCs/>
                <w:sz w:val="24"/>
              </w:rPr>
            </w:pPr>
            <w:r>
              <w:rPr>
                <w:rFonts w:hint="eastAsia" w:ascii="宋体" w:hAnsi="宋体"/>
                <w:bCs/>
                <w:sz w:val="24"/>
              </w:rPr>
              <w:t>……</w:t>
            </w:r>
          </w:p>
        </w:tc>
        <w:tc>
          <w:tcPr>
            <w:tcW w:w="3405" w:type="dxa"/>
            <w:gridSpan w:val="3"/>
          </w:tcPr>
          <w:p w14:paraId="5E9C8332">
            <w:pPr>
              <w:shd w:val="clear" w:color="auto" w:fill="FFFFFF"/>
              <w:jc w:val="center"/>
              <w:rPr>
                <w:rFonts w:ascii="宋体" w:hAnsi="宋体"/>
                <w:bCs/>
                <w:sz w:val="24"/>
              </w:rPr>
            </w:pPr>
            <w:r>
              <w:rPr>
                <w:rFonts w:hint="eastAsia" w:ascii="宋体" w:hAnsi="宋体"/>
                <w:bCs/>
                <w:sz w:val="24"/>
              </w:rPr>
              <w:t>（其他部件由投标人进行扩展）</w:t>
            </w:r>
          </w:p>
        </w:tc>
        <w:tc>
          <w:tcPr>
            <w:tcW w:w="930" w:type="dxa"/>
          </w:tcPr>
          <w:p w14:paraId="12EE9ACA">
            <w:pPr>
              <w:shd w:val="clear" w:color="auto" w:fill="FFFFFF"/>
              <w:jc w:val="center"/>
              <w:rPr>
                <w:rFonts w:ascii="宋体" w:hAnsi="宋体"/>
                <w:bCs/>
                <w:sz w:val="24"/>
              </w:rPr>
            </w:pPr>
          </w:p>
        </w:tc>
        <w:tc>
          <w:tcPr>
            <w:tcW w:w="1356" w:type="dxa"/>
          </w:tcPr>
          <w:p w14:paraId="2A59A047">
            <w:pPr>
              <w:shd w:val="clear" w:color="auto" w:fill="FFFFFF"/>
              <w:jc w:val="center"/>
              <w:rPr>
                <w:rFonts w:ascii="宋体" w:hAnsi="宋体"/>
                <w:bCs/>
                <w:sz w:val="24"/>
              </w:rPr>
            </w:pPr>
          </w:p>
        </w:tc>
        <w:tc>
          <w:tcPr>
            <w:tcW w:w="876" w:type="dxa"/>
          </w:tcPr>
          <w:p w14:paraId="6584CF7D">
            <w:pPr>
              <w:shd w:val="clear" w:color="auto" w:fill="FFFFFF"/>
              <w:jc w:val="center"/>
              <w:rPr>
                <w:rFonts w:ascii="宋体" w:hAnsi="宋体"/>
                <w:bCs/>
                <w:sz w:val="24"/>
              </w:rPr>
            </w:pPr>
          </w:p>
        </w:tc>
        <w:tc>
          <w:tcPr>
            <w:tcW w:w="1365" w:type="dxa"/>
          </w:tcPr>
          <w:p w14:paraId="598B0DF8">
            <w:pPr>
              <w:shd w:val="clear" w:color="auto" w:fill="FFFFFF"/>
              <w:jc w:val="center"/>
              <w:rPr>
                <w:rFonts w:ascii="宋体" w:hAnsi="宋体"/>
                <w:bCs/>
                <w:sz w:val="24"/>
              </w:rPr>
            </w:pPr>
          </w:p>
        </w:tc>
      </w:tr>
    </w:tbl>
    <w:p w14:paraId="6A71C12E">
      <w:pPr>
        <w:spacing w:line="380" w:lineRule="exact"/>
        <w:rPr>
          <w:rFonts w:ascii="宋体" w:hAnsi="宋体"/>
        </w:rPr>
      </w:pPr>
      <w:r>
        <w:rPr>
          <w:rFonts w:hint="eastAsia" w:ascii="宋体" w:hAnsi="宋体"/>
          <w:sz w:val="24"/>
        </w:rPr>
        <w:t>我司承诺，承担该责任书内容真实性的全部责任，保证提供原产、正宗品牌设备，否则，采购人有权退货，由此造成的损失由我司给予赔偿并承担全部责任。</w:t>
      </w:r>
    </w:p>
    <w:p w14:paraId="3D91050F">
      <w:pPr>
        <w:wordWrap w:val="0"/>
        <w:spacing w:line="380" w:lineRule="exact"/>
        <w:ind w:firstLine="480"/>
        <w:jc w:val="right"/>
        <w:rPr>
          <w:rFonts w:ascii="宋体" w:hAnsi="宋体"/>
          <w:sz w:val="24"/>
        </w:rPr>
      </w:pPr>
      <w:r>
        <w:rPr>
          <w:rFonts w:hint="eastAsia" w:ascii="宋体" w:hAnsi="宋体"/>
          <w:sz w:val="24"/>
        </w:rPr>
        <w:t>制造商名称（加盖公章）</w:t>
      </w:r>
      <w:r>
        <w:rPr>
          <w:rFonts w:hint="eastAsia" w:ascii="宋体" w:hAnsi="宋体"/>
          <w:sz w:val="24"/>
          <w:u w:val="single"/>
        </w:rPr>
        <w:t>：</w:t>
      </w:r>
      <w:r>
        <w:rPr>
          <w:rFonts w:ascii="宋体" w:hAnsi="宋体"/>
          <w:sz w:val="24"/>
          <w:u w:val="single"/>
        </w:rPr>
        <w:t xml:space="preserve">           </w:t>
      </w:r>
    </w:p>
    <w:p w14:paraId="4232F333">
      <w:pPr>
        <w:wordWrap w:val="0"/>
        <w:spacing w:line="380" w:lineRule="exact"/>
        <w:ind w:firstLine="480"/>
        <w:jc w:val="right"/>
        <w:rPr>
          <w:rFonts w:ascii="宋体" w:hAnsi="宋体"/>
          <w:sz w:val="24"/>
        </w:rPr>
      </w:pPr>
    </w:p>
    <w:p w14:paraId="33155F2A">
      <w:pPr>
        <w:wordWrap w:val="0"/>
        <w:spacing w:line="380" w:lineRule="exact"/>
        <w:ind w:firstLine="480"/>
        <w:jc w:val="right"/>
        <w:rPr>
          <w:rFonts w:ascii="宋体" w:hAnsi="宋体"/>
          <w:sz w:val="24"/>
          <w:u w:val="single"/>
        </w:rPr>
      </w:pPr>
      <w:r>
        <w:rPr>
          <w:rFonts w:hint="eastAsia" w:ascii="宋体" w:hAnsi="宋体"/>
          <w:sz w:val="24"/>
        </w:rPr>
        <w:t>投标人名称（加盖公章）</w:t>
      </w:r>
      <w:r>
        <w:rPr>
          <w:rFonts w:hint="eastAsia" w:ascii="宋体" w:hAnsi="宋体"/>
          <w:sz w:val="24"/>
          <w:u w:val="single"/>
        </w:rPr>
        <w:t>：</w:t>
      </w:r>
      <w:r>
        <w:rPr>
          <w:rFonts w:ascii="宋体" w:hAnsi="宋体"/>
          <w:sz w:val="24"/>
          <w:u w:val="single"/>
        </w:rPr>
        <w:t xml:space="preserve">           </w:t>
      </w:r>
    </w:p>
    <w:p w14:paraId="09DF5FA6">
      <w:pPr>
        <w:wordWrap w:val="0"/>
        <w:spacing w:line="380" w:lineRule="exact"/>
        <w:ind w:firstLine="480"/>
        <w:jc w:val="right"/>
        <w:rPr>
          <w:rFonts w:ascii="宋体" w:hAnsi="宋体"/>
          <w:sz w:val="24"/>
        </w:rPr>
      </w:pPr>
    </w:p>
    <w:p w14:paraId="4AFE3E05">
      <w:pPr>
        <w:wordWrap/>
        <w:spacing w:line="380" w:lineRule="exact"/>
        <w:ind w:left="7606" w:leftChars="342" w:hanging="6888" w:hangingChars="2870"/>
        <w:jc w:val="left"/>
        <w:rPr>
          <w:rFonts w:hint="default" w:eastAsia="宋体"/>
          <w:sz w:val="36"/>
          <w:szCs w:val="36"/>
          <w:lang w:val="en-US" w:eastAsia="zh-CN"/>
        </w:rPr>
      </w:pPr>
      <w:r>
        <w:rPr>
          <w:rFonts w:ascii="宋体" w:hAnsi="宋体"/>
          <w:sz w:val="24"/>
        </w:rPr>
        <w:t xml:space="preserve">                                     </w:t>
      </w:r>
      <w:r>
        <w:rPr>
          <w:rFonts w:hint="eastAsia" w:ascii="宋体" w:hAnsi="宋体"/>
          <w:sz w:val="24"/>
        </w:rPr>
        <w:t>投标人代表</w:t>
      </w:r>
      <w:r>
        <w:rPr>
          <w:rFonts w:hint="eastAsia" w:ascii="宋体" w:hAnsi="宋体"/>
          <w:color w:val="000000"/>
          <w:kern w:val="0"/>
          <w:sz w:val="24"/>
        </w:rPr>
        <w:t>（签字或盖章）</w:t>
      </w:r>
      <w:r>
        <w:rPr>
          <w:rFonts w:hint="eastAsia" w:ascii="宋体" w:hAnsi="宋体"/>
          <w:sz w:val="24"/>
          <w:u w:val="single"/>
        </w:rPr>
        <w:t>：</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rPr>
        <w:t xml:space="preserve">                                            </w:t>
      </w:r>
      <w:r>
        <w:rPr>
          <w:rFonts w:hint="eastAsia" w:ascii="宋体" w:hAnsi="宋体"/>
          <w:sz w:val="24"/>
        </w:rPr>
        <w:t>日期</w:t>
      </w:r>
      <w:r>
        <w:rPr>
          <w:rFonts w:hint="eastAsia" w:ascii="宋体" w:hAnsi="宋体"/>
          <w:sz w:val="24"/>
          <w:u w:val="single"/>
        </w:rPr>
        <w:t>：</w:t>
      </w:r>
      <w:r>
        <w:rPr>
          <w:rFonts w:ascii="宋体" w:hAnsi="宋体"/>
          <w:sz w:val="24"/>
          <w:u w:val="single"/>
        </w:rPr>
        <w:t xml:space="preserve">   </w:t>
      </w:r>
      <w:r>
        <w:rPr>
          <w:rFonts w:hint="eastAsia" w:ascii="宋体" w:hAnsi="宋体"/>
          <w:sz w:val="24"/>
          <w:u w:val="single"/>
          <w:lang w:val="en-US" w:eastAsia="zh-CN"/>
        </w:rPr>
        <w:t xml:space="preserve">      </w:t>
      </w:r>
      <w:bookmarkStart w:id="672" w:name="_GoBack"/>
      <w:bookmarkEnd w:id="672"/>
    </w:p>
    <w:p w14:paraId="28A6D892">
      <w:pPr>
        <w:pStyle w:val="3"/>
        <w:jc w:val="center"/>
        <w:rPr>
          <w:sz w:val="36"/>
          <w:szCs w:val="36"/>
        </w:rPr>
      </w:pPr>
      <w:bookmarkStart w:id="526" w:name="_Toc23472"/>
      <w:bookmarkStart w:id="527" w:name="_Toc186732869"/>
      <w:r>
        <w:rPr>
          <w:sz w:val="36"/>
          <w:szCs w:val="36"/>
        </w:rPr>
        <w:t>4.</w:t>
      </w:r>
      <w:r>
        <w:rPr>
          <w:rFonts w:hint="eastAsia"/>
          <w:sz w:val="36"/>
          <w:szCs w:val="36"/>
        </w:rPr>
        <w:t>投标人的资格证明文件</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736"/>
        <w:gridCol w:w="1691"/>
      </w:tblGrid>
      <w:tr w14:paraId="4F98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0E06188A">
            <w:pPr>
              <w:ind w:left="-53" w:leftChars="-25" w:right="-40" w:rightChars="-19"/>
              <w:jc w:val="center"/>
              <w:rPr>
                <w:rFonts w:ascii="宋体" w:hAnsi="宋体" w:cs="宋体"/>
                <w:sz w:val="24"/>
              </w:rPr>
            </w:pPr>
            <w:bookmarkStart w:id="528" w:name="OLE_LINK3"/>
            <w:bookmarkEnd w:id="528"/>
            <w:r>
              <w:rPr>
                <w:rFonts w:hint="eastAsia" w:ascii="宋体" w:hAnsi="宋体" w:cs="宋体"/>
                <w:sz w:val="24"/>
              </w:rPr>
              <w:t>序号</w:t>
            </w:r>
          </w:p>
        </w:tc>
        <w:tc>
          <w:tcPr>
            <w:tcW w:w="6736" w:type="dxa"/>
            <w:tcBorders>
              <w:top w:val="single" w:color="auto" w:sz="4" w:space="0"/>
              <w:left w:val="nil"/>
              <w:bottom w:val="single" w:color="auto" w:sz="4" w:space="0"/>
              <w:right w:val="single" w:color="auto" w:sz="4" w:space="0"/>
            </w:tcBorders>
            <w:vAlign w:val="center"/>
          </w:tcPr>
          <w:p w14:paraId="4911853D">
            <w:pPr>
              <w:jc w:val="center"/>
              <w:rPr>
                <w:rFonts w:ascii="宋体" w:hAnsi="宋体" w:cs="宋体"/>
                <w:sz w:val="24"/>
              </w:rPr>
            </w:pPr>
            <w:r>
              <w:rPr>
                <w:rFonts w:hint="eastAsia" w:ascii="宋体" w:hAnsi="宋体" w:cs="宋体"/>
                <w:sz w:val="24"/>
              </w:rPr>
              <w:t>应提供的证明文件</w:t>
            </w:r>
          </w:p>
        </w:tc>
        <w:tc>
          <w:tcPr>
            <w:tcW w:w="1691" w:type="dxa"/>
            <w:tcBorders>
              <w:top w:val="single" w:color="auto" w:sz="4" w:space="0"/>
              <w:left w:val="nil"/>
              <w:bottom w:val="single" w:color="auto" w:sz="4" w:space="0"/>
              <w:right w:val="single" w:color="auto" w:sz="4" w:space="0"/>
            </w:tcBorders>
            <w:vAlign w:val="center"/>
          </w:tcPr>
          <w:p w14:paraId="62DC46DF">
            <w:pPr>
              <w:jc w:val="center"/>
              <w:rPr>
                <w:rFonts w:ascii="宋体" w:hAnsi="宋体" w:cs="宋体"/>
                <w:sz w:val="24"/>
              </w:rPr>
            </w:pPr>
            <w:r>
              <w:rPr>
                <w:rFonts w:hint="eastAsia" w:ascii="宋体" w:hAnsi="宋体" w:cs="宋体"/>
                <w:sz w:val="24"/>
              </w:rPr>
              <w:t>对应投标文件页码</w:t>
            </w:r>
          </w:p>
        </w:tc>
      </w:tr>
      <w:tr w14:paraId="5F9F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05156A63">
            <w:pPr>
              <w:spacing w:before="60" w:beforeLines="25" w:after="60" w:afterLines="25"/>
              <w:ind w:left="-53" w:leftChars="-25" w:right="-40" w:rightChars="-19"/>
              <w:jc w:val="center"/>
              <w:rPr>
                <w:rFonts w:ascii="宋体" w:hAnsi="宋体" w:cs="宋体"/>
                <w:sz w:val="24"/>
              </w:rPr>
            </w:pPr>
          </w:p>
        </w:tc>
        <w:tc>
          <w:tcPr>
            <w:tcW w:w="6736" w:type="dxa"/>
            <w:tcBorders>
              <w:top w:val="single" w:color="auto" w:sz="4" w:space="0"/>
              <w:left w:val="nil"/>
              <w:bottom w:val="single" w:color="auto" w:sz="4" w:space="0"/>
              <w:right w:val="single" w:color="auto" w:sz="4" w:space="0"/>
            </w:tcBorders>
            <w:vAlign w:val="center"/>
          </w:tcPr>
          <w:p w14:paraId="618E0C08">
            <w:pPr>
              <w:tabs>
                <w:tab w:val="left" w:pos="420"/>
              </w:tabs>
              <w:snapToGrid w:val="0"/>
              <w:spacing w:line="360" w:lineRule="auto"/>
              <w:jc w:val="left"/>
              <w:rPr>
                <w:rFonts w:ascii="宋体" w:hAnsi="宋体"/>
                <w:bCs/>
                <w:sz w:val="24"/>
              </w:rPr>
            </w:pPr>
          </w:p>
        </w:tc>
        <w:tc>
          <w:tcPr>
            <w:tcW w:w="1691" w:type="dxa"/>
            <w:tcBorders>
              <w:top w:val="single" w:color="auto" w:sz="4" w:space="0"/>
              <w:left w:val="nil"/>
              <w:bottom w:val="single" w:color="auto" w:sz="4" w:space="0"/>
              <w:right w:val="single" w:color="auto" w:sz="4" w:space="0"/>
            </w:tcBorders>
            <w:vAlign w:val="center"/>
          </w:tcPr>
          <w:p w14:paraId="281CCA6F">
            <w:pPr>
              <w:spacing w:before="60" w:beforeLines="25" w:after="60" w:afterLines="25"/>
              <w:jc w:val="center"/>
              <w:rPr>
                <w:rFonts w:ascii="宋体" w:hAnsi="宋体" w:cs="宋体"/>
                <w:sz w:val="24"/>
              </w:rPr>
            </w:pPr>
          </w:p>
        </w:tc>
      </w:tr>
      <w:tr w14:paraId="7D69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0D4E90D9">
            <w:pPr>
              <w:spacing w:before="60" w:beforeLines="25" w:after="60" w:afterLines="25"/>
              <w:ind w:left="-53" w:leftChars="-25" w:right="-40" w:rightChars="-19"/>
              <w:jc w:val="center"/>
              <w:rPr>
                <w:rFonts w:ascii="宋体" w:hAnsi="宋体" w:cs="宋体"/>
                <w:sz w:val="24"/>
              </w:rPr>
            </w:pPr>
          </w:p>
        </w:tc>
        <w:tc>
          <w:tcPr>
            <w:tcW w:w="6736" w:type="dxa"/>
            <w:tcBorders>
              <w:top w:val="single" w:color="auto" w:sz="4" w:space="0"/>
              <w:left w:val="nil"/>
              <w:bottom w:val="single" w:color="auto" w:sz="4" w:space="0"/>
              <w:right w:val="single" w:color="auto" w:sz="4" w:space="0"/>
            </w:tcBorders>
            <w:vAlign w:val="center"/>
          </w:tcPr>
          <w:p w14:paraId="096102F8">
            <w:pPr>
              <w:tabs>
                <w:tab w:val="left" w:pos="420"/>
              </w:tabs>
              <w:snapToGrid w:val="0"/>
              <w:spacing w:line="360" w:lineRule="auto"/>
              <w:jc w:val="left"/>
              <w:rPr>
                <w:rFonts w:ascii="宋体" w:hAnsi="宋体"/>
                <w:bCs/>
                <w:sz w:val="24"/>
              </w:rPr>
            </w:pPr>
          </w:p>
        </w:tc>
        <w:tc>
          <w:tcPr>
            <w:tcW w:w="1691" w:type="dxa"/>
            <w:tcBorders>
              <w:top w:val="single" w:color="auto" w:sz="4" w:space="0"/>
              <w:left w:val="nil"/>
              <w:bottom w:val="single" w:color="auto" w:sz="4" w:space="0"/>
              <w:right w:val="single" w:color="auto" w:sz="4" w:space="0"/>
            </w:tcBorders>
            <w:vAlign w:val="center"/>
          </w:tcPr>
          <w:p w14:paraId="000FD26E">
            <w:pPr>
              <w:spacing w:before="60" w:beforeLines="25" w:after="60" w:afterLines="25"/>
              <w:jc w:val="center"/>
              <w:rPr>
                <w:rFonts w:ascii="宋体" w:hAnsi="宋体" w:cs="宋体"/>
                <w:sz w:val="24"/>
              </w:rPr>
            </w:pPr>
          </w:p>
        </w:tc>
      </w:tr>
      <w:tr w14:paraId="4B33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4FCE2DCE">
            <w:pPr>
              <w:spacing w:before="60" w:beforeLines="25" w:after="60" w:afterLines="25"/>
              <w:ind w:left="-53" w:leftChars="-25" w:right="-40" w:rightChars="-19"/>
              <w:jc w:val="center"/>
              <w:rPr>
                <w:rFonts w:ascii="宋体" w:hAnsi="宋体" w:cs="宋体"/>
                <w:sz w:val="24"/>
              </w:rPr>
            </w:pPr>
          </w:p>
        </w:tc>
        <w:tc>
          <w:tcPr>
            <w:tcW w:w="6736" w:type="dxa"/>
            <w:tcBorders>
              <w:top w:val="single" w:color="auto" w:sz="4" w:space="0"/>
              <w:left w:val="nil"/>
              <w:bottom w:val="single" w:color="auto" w:sz="4" w:space="0"/>
              <w:right w:val="single" w:color="auto" w:sz="4" w:space="0"/>
            </w:tcBorders>
            <w:vAlign w:val="center"/>
          </w:tcPr>
          <w:p w14:paraId="600B348E">
            <w:pPr>
              <w:tabs>
                <w:tab w:val="left" w:pos="420"/>
              </w:tabs>
              <w:snapToGrid w:val="0"/>
              <w:spacing w:line="360" w:lineRule="auto"/>
              <w:jc w:val="left"/>
              <w:rPr>
                <w:rFonts w:ascii="宋体" w:hAnsi="宋体"/>
                <w:bCs/>
                <w:sz w:val="24"/>
              </w:rPr>
            </w:pPr>
          </w:p>
        </w:tc>
        <w:tc>
          <w:tcPr>
            <w:tcW w:w="1691" w:type="dxa"/>
            <w:tcBorders>
              <w:top w:val="single" w:color="auto" w:sz="4" w:space="0"/>
              <w:left w:val="nil"/>
              <w:bottom w:val="single" w:color="auto" w:sz="4" w:space="0"/>
              <w:right w:val="single" w:color="auto" w:sz="4" w:space="0"/>
            </w:tcBorders>
            <w:vAlign w:val="center"/>
          </w:tcPr>
          <w:p w14:paraId="694B57DA">
            <w:pPr>
              <w:spacing w:before="60" w:beforeLines="25" w:after="60" w:afterLines="25"/>
              <w:jc w:val="center"/>
              <w:rPr>
                <w:rFonts w:ascii="宋体" w:hAnsi="宋体" w:cs="宋体"/>
                <w:sz w:val="24"/>
              </w:rPr>
            </w:pPr>
          </w:p>
        </w:tc>
      </w:tr>
    </w:tbl>
    <w:p w14:paraId="4A2B3CBD">
      <w:pPr>
        <w:widowControl/>
        <w:spacing w:line="360" w:lineRule="auto"/>
        <w:jc w:val="center"/>
        <w:rPr>
          <w:rFonts w:ascii="宋体" w:hAnsi="宋体" w:cs="宋体"/>
          <w:kern w:val="0"/>
          <w:sz w:val="24"/>
        </w:rPr>
      </w:pPr>
      <w:r>
        <w:rPr>
          <w:rFonts w:hint="eastAsia" w:ascii="宋体" w:hAnsi="宋体" w:cs="宋体"/>
          <w:kern w:val="0"/>
          <w:sz w:val="24"/>
        </w:rPr>
        <w:t> </w:t>
      </w:r>
    </w:p>
    <w:p w14:paraId="4F0C998F">
      <w:pPr>
        <w:spacing w:line="360" w:lineRule="auto"/>
        <w:rPr>
          <w:rFonts w:ascii="宋体" w:hAnsi="宋体" w:cs="宋体"/>
          <w:sz w:val="24"/>
        </w:rPr>
      </w:pPr>
      <w:r>
        <w:rPr>
          <w:rFonts w:hint="eastAsia" w:ascii="宋体" w:hAnsi="宋体" w:cs="宋体"/>
          <w:sz w:val="24"/>
        </w:rPr>
        <w:t>投标人应按招标文件要求提交的资格证明文件加盖投标人的单位公章后应在此项下提交。</w:t>
      </w:r>
    </w:p>
    <w:p w14:paraId="4435440D">
      <w:pPr>
        <w:spacing w:line="360" w:lineRule="auto"/>
        <w:ind w:firstLine="4200" w:firstLineChars="1750"/>
        <w:rPr>
          <w:rFonts w:ascii="宋体" w:hAnsi="宋体" w:cs="宋体"/>
          <w:sz w:val="24"/>
        </w:rPr>
      </w:pPr>
      <w:r>
        <w:rPr>
          <w:rFonts w:ascii="宋体" w:hAnsi="宋体" w:cs="宋体"/>
          <w:sz w:val="24"/>
        </w:rPr>
        <w:t xml:space="preserve"> </w:t>
      </w:r>
    </w:p>
    <w:p w14:paraId="49BEAFDA">
      <w:pPr>
        <w:adjustRightInd w:val="0"/>
        <w:snapToGrid w:val="0"/>
        <w:spacing w:line="360" w:lineRule="auto"/>
        <w:ind w:firstLine="1920" w:firstLineChars="800"/>
        <w:jc w:val="left"/>
        <w:rPr>
          <w:rFonts w:ascii="宋体" w:hAnsi="宋体"/>
          <w:color w:val="000000"/>
          <w:kern w:val="0"/>
          <w:sz w:val="24"/>
        </w:rPr>
      </w:pPr>
      <w:bookmarkStart w:id="529" w:name="_Toc3376"/>
      <w:bookmarkStart w:id="530" w:name="_Toc3512"/>
      <w:bookmarkStart w:id="531" w:name="_Toc31928"/>
      <w:r>
        <w:rPr>
          <w:rFonts w:hint="eastAsia" w:ascii="宋体" w:hAnsi="宋体"/>
          <w:sz w:val="24"/>
        </w:rPr>
        <w:t>投标人：</w:t>
      </w:r>
      <w:r>
        <w:rPr>
          <w:rFonts w:ascii="宋体" w:hAnsi="宋体"/>
          <w:sz w:val="24"/>
          <w:u w:val="single"/>
        </w:rPr>
        <w:t xml:space="preserve">                       </w:t>
      </w:r>
      <w:r>
        <w:rPr>
          <w:rFonts w:hint="eastAsia" w:ascii="宋体" w:hAnsi="宋体"/>
          <w:color w:val="000000"/>
          <w:kern w:val="0"/>
          <w:sz w:val="24"/>
        </w:rPr>
        <w:t>（盖单位公章）</w:t>
      </w:r>
    </w:p>
    <w:p w14:paraId="7D62BC10">
      <w:pPr>
        <w:adjustRightInd w:val="0"/>
        <w:snapToGrid w:val="0"/>
        <w:spacing w:line="360" w:lineRule="auto"/>
        <w:ind w:firstLine="1920" w:firstLineChars="800"/>
        <w:jc w:val="left"/>
        <w:rPr>
          <w:rFonts w:ascii="宋体" w:hAnsi="宋体"/>
          <w:color w:val="000000"/>
          <w:kern w:val="0"/>
          <w:sz w:val="24"/>
        </w:rPr>
      </w:pPr>
      <w:r>
        <w:rPr>
          <w:rFonts w:hint="eastAsia" w:ascii="宋体" w:hAnsi="宋体"/>
          <w:color w:val="000000"/>
          <w:kern w:val="0"/>
          <w:sz w:val="24"/>
        </w:rPr>
        <w:t>法定代表人或投标人代表：</w:t>
      </w:r>
      <w:r>
        <w:rPr>
          <w:rFonts w:ascii="宋体" w:hAnsi="宋体"/>
          <w:color w:val="000000"/>
          <w:kern w:val="0"/>
          <w:sz w:val="24"/>
          <w:u w:val="single"/>
        </w:rPr>
        <w:t xml:space="preserve">     </w:t>
      </w:r>
      <w:r>
        <w:rPr>
          <w:rFonts w:hint="eastAsia" w:ascii="宋体" w:hAnsi="宋体"/>
          <w:color w:val="000000"/>
          <w:kern w:val="0"/>
          <w:sz w:val="24"/>
        </w:rPr>
        <w:t>（签字或盖章）</w:t>
      </w:r>
    </w:p>
    <w:p w14:paraId="2B029B42">
      <w:pPr>
        <w:adjustRightInd w:val="0"/>
        <w:snapToGrid w:val="0"/>
        <w:spacing w:line="360" w:lineRule="auto"/>
        <w:ind w:firstLine="1920" w:firstLineChars="800"/>
        <w:jc w:val="left"/>
        <w:rPr>
          <w:rFonts w:ascii="宋体" w:hAns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u w:val="single"/>
        </w:rPr>
        <w:t xml:space="preserve">                     </w:t>
      </w:r>
    </w:p>
    <w:p w14:paraId="1CA4DFA3">
      <w:pPr>
        <w:rPr>
          <w:rFonts w:ascii="宋体" w:hAnsi="宋体"/>
          <w:b/>
          <w:bCs/>
          <w:sz w:val="30"/>
          <w:szCs w:val="32"/>
        </w:rPr>
      </w:pPr>
      <w:r>
        <w:rPr>
          <w:rFonts w:ascii="宋体" w:hAnsi="宋体" w:cs="宋体"/>
          <w:b/>
          <w:bCs/>
          <w:sz w:val="32"/>
          <w:szCs w:val="32"/>
        </w:rPr>
        <w:br w:type="page"/>
      </w:r>
      <w:bookmarkEnd w:id="529"/>
      <w:bookmarkEnd w:id="530"/>
      <w:bookmarkEnd w:id="531"/>
    </w:p>
    <w:p w14:paraId="3DE22AE3">
      <w:pPr>
        <w:pStyle w:val="4"/>
        <w:adjustRightInd w:val="0"/>
        <w:snapToGrid w:val="0"/>
        <w:spacing w:before="0" w:after="0" w:line="415" w:lineRule="auto"/>
        <w:jc w:val="center"/>
        <w:rPr>
          <w:rFonts w:ascii="黑体" w:hAnsi="黑体"/>
          <w:sz w:val="36"/>
          <w:szCs w:val="36"/>
        </w:rPr>
      </w:pPr>
      <w:bookmarkStart w:id="532" w:name="_Toc30873"/>
      <w:bookmarkStart w:id="533" w:name="_Toc4712_WPSOffice_Level2"/>
      <w:bookmarkStart w:id="534" w:name="_Toc185414933"/>
      <w:bookmarkStart w:id="535" w:name="_Toc478"/>
      <w:bookmarkStart w:id="536" w:name="_Toc9835_WPSOffice_Level2"/>
      <w:bookmarkStart w:id="537" w:name="_Toc186732870"/>
      <w:r>
        <w:rPr>
          <w:rFonts w:ascii="黑体" w:hAnsi="黑体"/>
          <w:sz w:val="36"/>
          <w:szCs w:val="36"/>
        </w:rPr>
        <w:t>4.1关于资格的声明函</w:t>
      </w:r>
      <w:bookmarkEnd w:id="532"/>
      <w:bookmarkEnd w:id="533"/>
      <w:bookmarkEnd w:id="534"/>
      <w:bookmarkEnd w:id="535"/>
      <w:bookmarkEnd w:id="536"/>
      <w:bookmarkEnd w:id="537"/>
    </w:p>
    <w:p w14:paraId="056BCBE6">
      <w:pPr>
        <w:adjustRightInd w:val="0"/>
        <w:snapToGrid w:val="0"/>
        <w:spacing w:line="440" w:lineRule="exact"/>
        <w:rPr>
          <w:rFonts w:ascii="宋体" w:hAnsi="宋体"/>
          <w:sz w:val="24"/>
          <w:u w:val="single"/>
        </w:rPr>
      </w:pPr>
      <w:r>
        <w:rPr>
          <w:rFonts w:hint="eastAsia" w:ascii="宋体" w:hAnsi="宋体"/>
          <w:sz w:val="24"/>
          <w:u w:val="single"/>
        </w:rPr>
        <w:t>致：</w:t>
      </w:r>
      <w:r>
        <w:rPr>
          <w:rFonts w:ascii="宋体" w:hAnsi="宋体"/>
          <w:sz w:val="24"/>
          <w:u w:val="single"/>
        </w:rPr>
        <w:t xml:space="preserve">   （招标人）      </w:t>
      </w:r>
    </w:p>
    <w:p w14:paraId="105C93F5">
      <w:pPr>
        <w:adjustRightInd w:val="0"/>
        <w:snapToGrid w:val="0"/>
        <w:spacing w:line="440" w:lineRule="exact"/>
        <w:rPr>
          <w:rFonts w:ascii="宋体" w:hAnsi="宋体"/>
          <w:sz w:val="24"/>
        </w:rPr>
      </w:pPr>
    </w:p>
    <w:p w14:paraId="7B960454">
      <w:pPr>
        <w:adjustRightInd w:val="0"/>
        <w:snapToGrid w:val="0"/>
        <w:spacing w:line="440" w:lineRule="exact"/>
        <w:ind w:firstLine="480" w:firstLineChars="200"/>
        <w:rPr>
          <w:rFonts w:ascii="宋体" w:hAnsi="宋体"/>
          <w:sz w:val="24"/>
        </w:rPr>
      </w:pPr>
      <w:r>
        <w:rPr>
          <w:rFonts w:hint="eastAsia" w:ascii="宋体" w:hAnsi="宋体"/>
          <w:sz w:val="24"/>
        </w:rPr>
        <w:t>根据贵方</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日送达的</w:t>
      </w:r>
      <w:r>
        <w:rPr>
          <w:rFonts w:hint="eastAsia" w:ascii="宋体"/>
          <w:sz w:val="24"/>
        </w:rPr>
        <w:t>编号</w:t>
      </w:r>
      <w:r>
        <w:rPr>
          <w:rFonts w:hint="eastAsia" w:ascii="宋体" w:hAnsi="宋体"/>
          <w:sz w:val="24"/>
        </w:rPr>
        <w:t>为</w:t>
      </w:r>
      <w:r>
        <w:rPr>
          <w:rFonts w:ascii="宋体" w:hAnsi="宋体"/>
          <w:sz w:val="24"/>
          <w:u w:val="single"/>
        </w:rPr>
        <w:t xml:space="preserve">            </w:t>
      </w:r>
      <w:r>
        <w:rPr>
          <w:rFonts w:hint="eastAsia" w:ascii="宋体" w:hAnsi="宋体"/>
          <w:sz w:val="24"/>
        </w:rPr>
        <w:t>（招标编号）的</w:t>
      </w:r>
      <w:r>
        <w:rPr>
          <w:rFonts w:ascii="宋体" w:hAnsi="宋体"/>
          <w:sz w:val="24"/>
          <w:u w:val="single"/>
        </w:rPr>
        <w:t xml:space="preserve">                </w:t>
      </w:r>
      <w:r>
        <w:rPr>
          <w:rFonts w:hint="eastAsia" w:ascii="宋体" w:hAnsi="宋体"/>
          <w:sz w:val="24"/>
        </w:rPr>
        <w:t>（招标项目名称）投标邀请，本签字人愿意参加投标，并证明提交的所有投标文件内容是准确的和真实的。</w:t>
      </w:r>
      <w:r>
        <w:rPr>
          <w:rFonts w:ascii="宋体" w:hAnsi="宋体"/>
          <w:sz w:val="24"/>
        </w:rPr>
        <w:cr/>
      </w:r>
    </w:p>
    <w:p w14:paraId="0AB664AE">
      <w:pPr>
        <w:adjustRightInd w:val="0"/>
        <w:snapToGrid w:val="0"/>
        <w:spacing w:line="440" w:lineRule="exact"/>
        <w:ind w:firstLine="480" w:firstLineChars="200"/>
        <w:rPr>
          <w:rFonts w:ascii="宋体" w:hAnsi="宋体"/>
          <w:sz w:val="24"/>
        </w:rPr>
      </w:pPr>
    </w:p>
    <w:p w14:paraId="0C2A75C1">
      <w:pPr>
        <w:adjustRightInd w:val="0"/>
        <w:snapToGrid w:val="0"/>
        <w:spacing w:line="360" w:lineRule="auto"/>
        <w:ind w:firstLine="1920" w:firstLineChars="800"/>
        <w:jc w:val="left"/>
        <w:rPr>
          <w:rFonts w:ascii="宋体" w:hAnsi="宋体"/>
          <w:color w:val="000000"/>
          <w:kern w:val="0"/>
          <w:sz w:val="24"/>
        </w:rPr>
      </w:pPr>
      <w:bookmarkStart w:id="538" w:name="_Hlk173598893"/>
      <w:r>
        <w:rPr>
          <w:rFonts w:hint="eastAsia" w:ascii="宋体" w:hAnsi="宋体"/>
          <w:sz w:val="24"/>
        </w:rPr>
        <w:t>投标人：</w:t>
      </w:r>
      <w:r>
        <w:rPr>
          <w:rFonts w:ascii="宋体" w:hAnsi="宋体"/>
          <w:sz w:val="24"/>
          <w:u w:val="single"/>
        </w:rPr>
        <w:t xml:space="preserve">                       </w:t>
      </w:r>
      <w:r>
        <w:rPr>
          <w:rFonts w:hint="eastAsia" w:ascii="宋体" w:hAnsi="宋体"/>
          <w:color w:val="000000"/>
          <w:kern w:val="0"/>
          <w:sz w:val="24"/>
        </w:rPr>
        <w:t>（盖单位公章）</w:t>
      </w:r>
    </w:p>
    <w:p w14:paraId="5AB074E3">
      <w:pPr>
        <w:adjustRightInd w:val="0"/>
        <w:snapToGrid w:val="0"/>
        <w:spacing w:line="360" w:lineRule="auto"/>
        <w:ind w:firstLine="1920" w:firstLineChars="800"/>
        <w:jc w:val="left"/>
        <w:rPr>
          <w:rFonts w:ascii="宋体" w:hAnsi="宋体"/>
          <w:color w:val="000000"/>
          <w:sz w:val="24"/>
          <w:u w:val="single"/>
        </w:rPr>
      </w:pPr>
      <w:r>
        <w:rPr>
          <w:rFonts w:hint="eastAsia" w:ascii="宋体" w:hAnsi="宋体"/>
          <w:color w:val="000000"/>
          <w:kern w:val="0"/>
          <w:sz w:val="24"/>
        </w:rPr>
        <w:t xml:space="preserve">法定代表人或投标人代表： </w:t>
      </w:r>
      <w:r>
        <w:rPr>
          <w:rFonts w:ascii="宋体" w:hAnsi="宋体"/>
          <w:color w:val="000000"/>
          <w:kern w:val="0"/>
          <w:sz w:val="24"/>
        </w:rPr>
        <w:t xml:space="preserve"> </w:t>
      </w:r>
      <w:r>
        <w:rPr>
          <w:rFonts w:hint="eastAsia" w:ascii="宋体" w:hAnsi="宋体"/>
          <w:color w:val="000000"/>
          <w:kern w:val="0"/>
          <w:sz w:val="24"/>
          <w:u w:val="single"/>
        </w:rPr>
        <w:t xml:space="preserve">     </w:t>
      </w:r>
      <w:r>
        <w:rPr>
          <w:rFonts w:hint="eastAsia" w:ascii="宋体" w:hAnsi="宋体"/>
          <w:color w:val="000000"/>
          <w:kern w:val="0"/>
          <w:sz w:val="24"/>
        </w:rPr>
        <w:t>（签字或盖章）</w:t>
      </w:r>
    </w:p>
    <w:p w14:paraId="71E623A8">
      <w:pPr>
        <w:adjustRightInd w:val="0"/>
        <w:snapToGrid w:val="0"/>
        <w:spacing w:line="360" w:lineRule="auto"/>
        <w:ind w:firstLine="1920" w:firstLineChars="800"/>
        <w:jc w:val="left"/>
        <w:rPr>
          <w:rFonts w:ascii="宋体" w:hAns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u w:val="single"/>
        </w:rPr>
        <w:t xml:space="preserve">                     </w:t>
      </w:r>
    </w:p>
    <w:bookmarkEnd w:id="538"/>
    <w:p w14:paraId="0067A79B">
      <w:pPr>
        <w:spacing w:line="380" w:lineRule="exact"/>
        <w:rPr>
          <w:rFonts w:ascii="宋体" w:hAnsi="宋体"/>
          <w:sz w:val="24"/>
        </w:rPr>
      </w:pPr>
    </w:p>
    <w:p w14:paraId="1F50AD97">
      <w:pPr>
        <w:pStyle w:val="4"/>
        <w:adjustRightInd w:val="0"/>
        <w:snapToGrid w:val="0"/>
        <w:spacing w:before="0" w:after="0" w:line="415" w:lineRule="auto"/>
        <w:jc w:val="center"/>
        <w:rPr>
          <w:rFonts w:ascii="宋体" w:hAnsi="宋体"/>
          <w:b w:val="0"/>
          <w:bCs w:val="0"/>
          <w:sz w:val="36"/>
          <w:szCs w:val="36"/>
        </w:rPr>
      </w:pPr>
      <w:r>
        <w:rPr>
          <w:rFonts w:ascii="宋体" w:hAnsi="宋体"/>
          <w:b w:val="0"/>
          <w:bCs w:val="0"/>
          <w:sz w:val="30"/>
        </w:rPr>
        <w:br w:type="page"/>
      </w:r>
      <w:bookmarkStart w:id="539" w:name="_Toc4848_WPSOffice_Level2"/>
      <w:bookmarkStart w:id="540" w:name="_Toc23603"/>
      <w:bookmarkStart w:id="541" w:name="_Toc185414934"/>
      <w:bookmarkStart w:id="542" w:name="_Toc14966_WPSOffice_Level2"/>
      <w:bookmarkStart w:id="543" w:name="_Toc20052"/>
      <w:bookmarkStart w:id="544" w:name="_Toc186732871"/>
      <w:r>
        <w:rPr>
          <w:rFonts w:ascii="黑体" w:hAnsi="黑体"/>
          <w:sz w:val="36"/>
          <w:szCs w:val="36"/>
        </w:rPr>
        <w:t>4.2</w:t>
      </w:r>
      <w:r>
        <w:rPr>
          <w:rFonts w:hint="eastAsia" w:ascii="黑体" w:hAnsi="黑体"/>
          <w:sz w:val="36"/>
          <w:szCs w:val="36"/>
        </w:rPr>
        <w:t>投标人的资格声明</w:t>
      </w:r>
      <w:bookmarkEnd w:id="539"/>
      <w:bookmarkEnd w:id="540"/>
      <w:bookmarkEnd w:id="541"/>
      <w:bookmarkEnd w:id="542"/>
      <w:bookmarkEnd w:id="543"/>
      <w:bookmarkEnd w:id="544"/>
    </w:p>
    <w:p w14:paraId="442FB9AC">
      <w:pPr>
        <w:snapToGrid w:val="0"/>
        <w:spacing w:line="400" w:lineRule="exact"/>
        <w:ind w:left="479" w:leftChars="228"/>
        <w:rPr>
          <w:rFonts w:ascii="宋体" w:hAnsi="宋体"/>
          <w:sz w:val="24"/>
          <w:u w:val="single"/>
        </w:rPr>
      </w:pPr>
      <w:r>
        <w:rPr>
          <w:rFonts w:ascii="宋体" w:hAnsi="宋体"/>
          <w:sz w:val="24"/>
        </w:rPr>
        <w:t xml:space="preserve">1．投标人概况：                                   </w:t>
      </w:r>
      <w:r>
        <w:rPr>
          <w:rFonts w:ascii="宋体" w:hAnsi="宋体"/>
          <w:sz w:val="24"/>
        </w:rPr>
        <w:cr/>
      </w:r>
      <w:r>
        <w:rPr>
          <w:rFonts w:hint="eastAsia" w:ascii="宋体" w:hAnsi="宋体"/>
          <w:sz w:val="24"/>
        </w:rPr>
        <w:t>（</w:t>
      </w:r>
      <w:r>
        <w:rPr>
          <w:rFonts w:ascii="宋体" w:hAnsi="宋体"/>
          <w:sz w:val="24"/>
        </w:rPr>
        <w:t>1）投标人名称：</w:t>
      </w:r>
      <w:r>
        <w:rPr>
          <w:rFonts w:ascii="宋体" w:hAnsi="宋体"/>
          <w:sz w:val="24"/>
          <w:u w:val="single"/>
        </w:rPr>
        <w:t xml:space="preserve">                               </w:t>
      </w:r>
      <w:r>
        <w:rPr>
          <w:rFonts w:ascii="宋体" w:hAnsi="宋体"/>
          <w:sz w:val="24"/>
          <w:u w:val="single"/>
        </w:rPr>
        <w:cr/>
      </w:r>
      <w:r>
        <w:rPr>
          <w:rFonts w:hint="eastAsia" w:ascii="宋体" w:hAnsi="宋体"/>
          <w:sz w:val="24"/>
        </w:rPr>
        <w:t>（</w:t>
      </w:r>
      <w:r>
        <w:rPr>
          <w:rFonts w:ascii="宋体" w:hAnsi="宋体"/>
          <w:sz w:val="24"/>
        </w:rPr>
        <w:t>2）注册地址：</w:t>
      </w:r>
      <w:r>
        <w:rPr>
          <w:rFonts w:ascii="宋体" w:hAnsi="宋体"/>
          <w:sz w:val="24"/>
          <w:u w:val="single"/>
        </w:rPr>
        <w:t xml:space="preserve">                                 </w:t>
      </w:r>
      <w:r>
        <w:rPr>
          <w:rFonts w:ascii="宋体" w:hAnsi="宋体"/>
          <w:sz w:val="24"/>
          <w:u w:val="single"/>
        </w:rPr>
        <w:cr/>
      </w:r>
      <w:r>
        <w:rPr>
          <w:rFonts w:ascii="宋体" w:hAnsi="宋体"/>
          <w:sz w:val="24"/>
        </w:rPr>
        <w:t xml:space="preserve">     传真：</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ascii="宋体" w:hAnsi="宋体"/>
          <w:sz w:val="24"/>
        </w:rPr>
        <w:t xml:space="preserve">  邮编：</w:t>
      </w:r>
      <w:r>
        <w:rPr>
          <w:rFonts w:ascii="宋体" w:hAnsi="宋体"/>
          <w:sz w:val="24"/>
          <w:u w:val="single"/>
        </w:rPr>
        <w:t xml:space="preserve">         </w:t>
      </w:r>
      <w:r>
        <w:rPr>
          <w:rFonts w:ascii="宋体" w:hAnsi="宋体"/>
          <w:sz w:val="24"/>
        </w:rPr>
        <w:cr/>
      </w:r>
      <w:r>
        <w:rPr>
          <w:rFonts w:hint="eastAsia" w:ascii="宋体" w:hAnsi="宋体"/>
          <w:sz w:val="24"/>
        </w:rPr>
        <w:t>（</w:t>
      </w:r>
      <w:r>
        <w:rPr>
          <w:rFonts w:ascii="宋体" w:hAnsi="宋体"/>
          <w:sz w:val="24"/>
        </w:rPr>
        <w:t>3）成立或注册日期：</w:t>
      </w:r>
      <w:r>
        <w:rPr>
          <w:rFonts w:ascii="宋体" w:hAnsi="宋体"/>
          <w:sz w:val="24"/>
          <w:u w:val="single"/>
        </w:rPr>
        <w:t xml:space="preserve">                      </w:t>
      </w:r>
    </w:p>
    <w:p w14:paraId="573F5B0B">
      <w:pPr>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4）法人代表：</w:t>
      </w:r>
      <w:r>
        <w:rPr>
          <w:rFonts w:ascii="宋体" w:hAnsi="宋体"/>
          <w:sz w:val="24"/>
          <w:u w:val="single"/>
        </w:rPr>
        <w:t xml:space="preserve">                   </w:t>
      </w:r>
      <w:r>
        <w:rPr>
          <w:rFonts w:hint="eastAsia" w:ascii="宋体" w:hAnsi="宋体"/>
          <w:sz w:val="24"/>
        </w:rPr>
        <w:t>（姓名、职务）</w:t>
      </w:r>
    </w:p>
    <w:p w14:paraId="1A02F74B">
      <w:pPr>
        <w:snapToGrid w:val="0"/>
        <w:spacing w:line="400" w:lineRule="exact"/>
        <w:ind w:firstLine="480" w:firstLineChars="200"/>
        <w:rPr>
          <w:rFonts w:ascii="宋体" w:hAnsi="宋体"/>
          <w:sz w:val="24"/>
          <w:u w:val="single"/>
        </w:rPr>
      </w:pPr>
      <w:r>
        <w:rPr>
          <w:rFonts w:hint="eastAsia" w:ascii="宋体" w:hAnsi="宋体"/>
          <w:sz w:val="24"/>
        </w:rPr>
        <w:t>（</w:t>
      </w:r>
      <w:r>
        <w:rPr>
          <w:rFonts w:ascii="宋体" w:hAnsi="宋体"/>
          <w:sz w:val="24"/>
        </w:rPr>
        <w:t>5）注册资本金：</w:t>
      </w:r>
      <w:r>
        <w:rPr>
          <w:rFonts w:ascii="宋体" w:hAnsi="宋体"/>
          <w:sz w:val="24"/>
          <w:u w:val="single"/>
        </w:rPr>
        <w:t xml:space="preserve">                 </w:t>
      </w:r>
    </w:p>
    <w:p w14:paraId="58225EAE">
      <w:pPr>
        <w:snapToGrid w:val="0"/>
        <w:spacing w:line="400" w:lineRule="exact"/>
        <w:ind w:left="239" w:leftChars="114" w:firstLine="120" w:firstLineChars="50"/>
        <w:rPr>
          <w:rFonts w:ascii="宋体" w:hAnsi="宋体"/>
          <w:sz w:val="24"/>
        </w:rPr>
      </w:pPr>
    </w:p>
    <w:p w14:paraId="5F395CC7">
      <w:pPr>
        <w:snapToGrid w:val="0"/>
        <w:spacing w:line="400" w:lineRule="exact"/>
        <w:ind w:firstLine="480" w:firstLineChars="200"/>
        <w:rPr>
          <w:rFonts w:ascii="宋体" w:hAnsi="宋体"/>
          <w:sz w:val="24"/>
        </w:rPr>
      </w:pPr>
      <w:r>
        <w:rPr>
          <w:rFonts w:ascii="宋体" w:hAnsi="宋体"/>
          <w:sz w:val="24"/>
        </w:rPr>
        <w:t>2．我方在此声明，我方具备并满足下列各项条款的规定。本声明如有虚假或不实之处，我方将失去合格投标人资格。</w:t>
      </w:r>
    </w:p>
    <w:p w14:paraId="701D57D9">
      <w:pPr>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 xml:space="preserve">1）具有独立承担民事责任的能力； </w:t>
      </w:r>
    </w:p>
    <w:p w14:paraId="51FC1D3E">
      <w:pPr>
        <w:snapToGrid w:val="0"/>
        <w:spacing w:line="400" w:lineRule="exact"/>
        <w:rPr>
          <w:rFonts w:ascii="宋体" w:hAnsi="宋体"/>
          <w:sz w:val="24"/>
        </w:rPr>
      </w:pPr>
      <w:r>
        <w:rPr>
          <w:rFonts w:hint="eastAsia" w:ascii="宋体" w:hAnsi="宋体"/>
          <w:sz w:val="24"/>
        </w:rPr>
        <w:t>　　（</w:t>
      </w:r>
      <w:r>
        <w:rPr>
          <w:rFonts w:ascii="宋体" w:hAnsi="宋体"/>
          <w:sz w:val="24"/>
        </w:rPr>
        <w:t xml:space="preserve">2）具有良好的商业信誉和健全的财务会计制度； </w:t>
      </w:r>
    </w:p>
    <w:p w14:paraId="6899A002">
      <w:pPr>
        <w:snapToGrid w:val="0"/>
        <w:spacing w:line="400" w:lineRule="exact"/>
        <w:rPr>
          <w:rFonts w:ascii="宋体" w:hAnsi="宋体"/>
          <w:sz w:val="24"/>
        </w:rPr>
      </w:pPr>
      <w:r>
        <w:rPr>
          <w:rFonts w:hint="eastAsia" w:ascii="宋体" w:hAnsi="宋体"/>
          <w:sz w:val="24"/>
        </w:rPr>
        <w:t>　　（</w:t>
      </w:r>
      <w:r>
        <w:rPr>
          <w:rFonts w:ascii="宋体" w:hAnsi="宋体"/>
          <w:sz w:val="24"/>
        </w:rPr>
        <w:t xml:space="preserve">3）具有履行合同所必需的设备和专业技术能力； </w:t>
      </w:r>
    </w:p>
    <w:p w14:paraId="5CB0341D">
      <w:pPr>
        <w:snapToGrid w:val="0"/>
        <w:spacing w:line="400" w:lineRule="exact"/>
        <w:rPr>
          <w:rFonts w:ascii="宋体" w:hAnsi="宋体"/>
          <w:sz w:val="24"/>
        </w:rPr>
      </w:pPr>
      <w:r>
        <w:rPr>
          <w:rFonts w:hint="eastAsia" w:ascii="宋体" w:hAnsi="宋体"/>
          <w:sz w:val="24"/>
        </w:rPr>
        <w:t>　　（</w:t>
      </w:r>
      <w:r>
        <w:rPr>
          <w:rFonts w:ascii="宋体" w:hAnsi="宋体"/>
          <w:sz w:val="24"/>
        </w:rPr>
        <w:t xml:space="preserve">4）有依法缴纳税收和社会保障资金的良好记录； </w:t>
      </w:r>
    </w:p>
    <w:p w14:paraId="32B3812B">
      <w:pPr>
        <w:snapToGrid w:val="0"/>
        <w:spacing w:line="400" w:lineRule="exact"/>
        <w:ind w:firstLine="480"/>
        <w:rPr>
          <w:rFonts w:ascii="宋体" w:hAnsi="宋体"/>
          <w:sz w:val="24"/>
        </w:rPr>
      </w:pPr>
      <w:r>
        <w:rPr>
          <w:rFonts w:hint="eastAsia" w:ascii="宋体" w:hAnsi="宋体"/>
          <w:sz w:val="24"/>
        </w:rPr>
        <w:t>（</w:t>
      </w:r>
      <w:r>
        <w:rPr>
          <w:rFonts w:ascii="宋体" w:hAnsi="宋体"/>
          <w:sz w:val="24"/>
        </w:rPr>
        <w:t xml:space="preserve">5）近三年内，在经营活动中没有重大违法记录； </w:t>
      </w:r>
    </w:p>
    <w:p w14:paraId="05A8D75B">
      <w:pPr>
        <w:snapToGrid w:val="0"/>
        <w:spacing w:line="400" w:lineRule="exact"/>
        <w:ind w:firstLine="480"/>
        <w:rPr>
          <w:rFonts w:ascii="宋体" w:hAnsi="宋体"/>
          <w:sz w:val="24"/>
        </w:rPr>
      </w:pPr>
      <w:r>
        <w:rPr>
          <w:rFonts w:hint="eastAsia" w:ascii="宋体" w:hAnsi="宋体"/>
          <w:sz w:val="24"/>
        </w:rPr>
        <w:t>（</w:t>
      </w:r>
      <w:r>
        <w:rPr>
          <w:rFonts w:ascii="宋体" w:hAnsi="宋体"/>
          <w:sz w:val="24"/>
        </w:rPr>
        <w:t>6）具备法律、行政法规规定的其他条件。</w:t>
      </w:r>
    </w:p>
    <w:p w14:paraId="74456B19">
      <w:pPr>
        <w:snapToGrid w:val="0"/>
        <w:spacing w:line="400" w:lineRule="exact"/>
        <w:ind w:firstLine="480" w:firstLineChars="200"/>
        <w:rPr>
          <w:rFonts w:ascii="宋体" w:hAnsi="宋体"/>
          <w:sz w:val="24"/>
        </w:rPr>
      </w:pPr>
    </w:p>
    <w:p w14:paraId="7E62E8BB">
      <w:pPr>
        <w:snapToGrid w:val="0"/>
        <w:spacing w:line="400" w:lineRule="exact"/>
        <w:ind w:firstLine="480" w:firstLineChars="200"/>
        <w:rPr>
          <w:rFonts w:ascii="宋体" w:hAnsi="宋体"/>
          <w:sz w:val="24"/>
        </w:rPr>
      </w:pPr>
      <w:r>
        <w:rPr>
          <w:rFonts w:ascii="宋体" w:hAnsi="宋体"/>
          <w:sz w:val="24"/>
        </w:rPr>
        <w:t>3.法人营业执照、资质、类似业绩等见附件。</w:t>
      </w:r>
    </w:p>
    <w:p w14:paraId="3CE9982A">
      <w:pPr>
        <w:snapToGrid w:val="0"/>
        <w:spacing w:line="400" w:lineRule="exact"/>
        <w:ind w:firstLine="480" w:firstLineChars="200"/>
        <w:rPr>
          <w:rFonts w:ascii="宋体" w:hAnsi="宋体"/>
          <w:sz w:val="24"/>
        </w:rPr>
      </w:pPr>
      <w:r>
        <w:rPr>
          <w:rFonts w:hint="eastAsia" w:ascii="宋体" w:hAnsi="宋体"/>
          <w:sz w:val="24"/>
        </w:rPr>
        <w:t>兹证明上述声明是真实、正确的，并已提供了全部现有资料和数据，我方同意根据贵方要求出示文件予以证实。</w:t>
      </w:r>
    </w:p>
    <w:p w14:paraId="2DF2DF33">
      <w:pPr>
        <w:snapToGrid w:val="0"/>
        <w:spacing w:line="400" w:lineRule="exact"/>
        <w:ind w:firstLine="480" w:firstLineChars="200"/>
        <w:rPr>
          <w:rFonts w:ascii="宋体" w:hAnsi="宋体"/>
          <w:sz w:val="24"/>
        </w:rPr>
      </w:pPr>
    </w:p>
    <w:p w14:paraId="5B6DB62B">
      <w:pPr>
        <w:snapToGrid w:val="0"/>
        <w:spacing w:line="400" w:lineRule="exact"/>
        <w:rPr>
          <w:rFonts w:ascii="宋体" w:hAnsi="宋体"/>
          <w:sz w:val="24"/>
        </w:rPr>
      </w:pPr>
      <w:r>
        <w:rPr>
          <w:rFonts w:ascii="宋体" w:hAnsi="宋体"/>
          <w:sz w:val="24"/>
        </w:rPr>
        <w:t xml:space="preserve">  </w:t>
      </w:r>
    </w:p>
    <w:p w14:paraId="03C0C7E2">
      <w:pPr>
        <w:adjustRightInd w:val="0"/>
        <w:snapToGrid w:val="0"/>
        <w:spacing w:line="360" w:lineRule="auto"/>
        <w:jc w:val="left"/>
        <w:rPr>
          <w:rFonts w:ascii="宋体" w:hAnsi="宋体"/>
          <w:color w:val="000000"/>
          <w:kern w:val="0"/>
          <w:sz w:val="24"/>
        </w:rPr>
      </w:pPr>
      <w:r>
        <w:rPr>
          <w:rFonts w:ascii="宋体" w:hAnsi="宋体"/>
          <w:sz w:val="24"/>
        </w:rPr>
        <w:t xml:space="preserve">                  投标人：</w:t>
      </w:r>
      <w:r>
        <w:rPr>
          <w:rFonts w:ascii="宋体" w:hAnsi="宋体"/>
          <w:sz w:val="24"/>
          <w:u w:val="single"/>
        </w:rPr>
        <w:t xml:space="preserve">                       </w:t>
      </w:r>
      <w:r>
        <w:rPr>
          <w:rFonts w:hint="eastAsia" w:ascii="宋体" w:hAnsi="宋体"/>
          <w:color w:val="000000"/>
          <w:kern w:val="0"/>
          <w:sz w:val="24"/>
        </w:rPr>
        <w:t>（盖单位公章）</w:t>
      </w:r>
    </w:p>
    <w:p w14:paraId="05D86E78">
      <w:pPr>
        <w:adjustRightInd w:val="0"/>
        <w:snapToGrid w:val="0"/>
        <w:spacing w:line="360" w:lineRule="auto"/>
        <w:ind w:firstLine="2160" w:firstLineChars="900"/>
        <w:jc w:val="left"/>
        <w:rPr>
          <w:rFonts w:ascii="宋体" w:hAnsi="宋体"/>
          <w:color w:val="000000"/>
          <w:sz w:val="24"/>
          <w:u w:val="single"/>
        </w:rPr>
      </w:pPr>
      <w:r>
        <w:rPr>
          <w:rFonts w:hint="eastAsia" w:ascii="宋体" w:hAnsi="宋体"/>
          <w:color w:val="000000"/>
          <w:kern w:val="0"/>
          <w:sz w:val="24"/>
        </w:rPr>
        <w:t>法定代表人或投标人代表：</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hint="eastAsia" w:ascii="宋体" w:hAnsi="宋体"/>
          <w:color w:val="000000"/>
          <w:kern w:val="0"/>
          <w:sz w:val="24"/>
        </w:rPr>
        <w:t>（签字或盖章）</w:t>
      </w:r>
    </w:p>
    <w:p w14:paraId="2EDEC0C1">
      <w:pPr>
        <w:adjustRightInd w:val="0"/>
        <w:snapToGrid w:val="0"/>
        <w:spacing w:line="360" w:lineRule="auto"/>
        <w:ind w:firstLine="2160" w:firstLineChars="900"/>
        <w:jc w:val="left"/>
        <w:rPr>
          <w:rFonts w:ascii="宋体" w:hAns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u w:val="single"/>
        </w:rPr>
        <w:t xml:space="preserve">                     </w:t>
      </w:r>
    </w:p>
    <w:p w14:paraId="1E95C2A3">
      <w:pPr>
        <w:snapToGrid w:val="0"/>
        <w:spacing w:line="400" w:lineRule="exact"/>
        <w:ind w:firstLine="301" w:firstLineChars="100"/>
        <w:rPr>
          <w:rFonts w:ascii="宋体" w:hAnsi="宋体"/>
          <w:b/>
          <w:bCs/>
          <w:sz w:val="30"/>
          <w:szCs w:val="32"/>
        </w:rPr>
      </w:pPr>
      <w:r>
        <w:rPr>
          <w:rFonts w:ascii="宋体" w:hAnsi="宋体"/>
          <w:b/>
          <w:bCs/>
          <w:sz w:val="30"/>
          <w:szCs w:val="32"/>
        </w:rPr>
        <w:br w:type="page"/>
      </w:r>
    </w:p>
    <w:p w14:paraId="238C8F6A">
      <w:pPr>
        <w:pStyle w:val="4"/>
        <w:adjustRightInd w:val="0"/>
        <w:snapToGrid w:val="0"/>
        <w:spacing w:before="0" w:after="0" w:line="415" w:lineRule="auto"/>
        <w:jc w:val="center"/>
        <w:rPr>
          <w:rFonts w:ascii="黑体" w:hAnsi="黑体"/>
          <w:sz w:val="36"/>
          <w:szCs w:val="36"/>
        </w:rPr>
      </w:pPr>
      <w:bookmarkStart w:id="545" w:name="_Toc8266"/>
      <w:bookmarkStart w:id="546" w:name="_Toc12107_WPSOffice_Level2"/>
      <w:bookmarkStart w:id="547" w:name="_Toc185414935"/>
      <w:bookmarkStart w:id="548" w:name="_Toc186732872"/>
      <w:bookmarkStart w:id="549" w:name="_Toc28611_WPSOffice_Level2"/>
      <w:bookmarkStart w:id="550" w:name="_Toc1890"/>
      <w:r>
        <w:rPr>
          <w:rFonts w:ascii="黑体" w:hAnsi="黑体"/>
          <w:sz w:val="36"/>
          <w:szCs w:val="36"/>
        </w:rPr>
        <w:t>4</w:t>
      </w:r>
      <w:r>
        <w:rPr>
          <w:rFonts w:hint="eastAsia" w:ascii="黑体" w:hAnsi="黑体"/>
          <w:sz w:val="36"/>
          <w:szCs w:val="36"/>
        </w:rPr>
        <w:t>.3营业执照等资格证明文件</w:t>
      </w:r>
      <w:bookmarkEnd w:id="545"/>
      <w:bookmarkEnd w:id="546"/>
      <w:bookmarkEnd w:id="547"/>
      <w:bookmarkEnd w:id="548"/>
      <w:bookmarkEnd w:id="549"/>
      <w:bookmarkEnd w:id="550"/>
    </w:p>
    <w:p w14:paraId="281DE5A6">
      <w:pPr>
        <w:rPr>
          <w:rFonts w:ascii="宋体" w:hAnsi="宋体"/>
        </w:rPr>
      </w:pPr>
    </w:p>
    <w:p w14:paraId="01146260">
      <w:pPr>
        <w:spacing w:line="380" w:lineRule="exact"/>
        <w:ind w:firstLine="480" w:firstLineChars="200"/>
        <w:rPr>
          <w:rFonts w:ascii="宋体" w:hAnsi="宋体"/>
          <w:sz w:val="24"/>
        </w:rPr>
      </w:pPr>
      <w:r>
        <w:rPr>
          <w:rFonts w:hint="eastAsia" w:ascii="宋体" w:hAnsi="宋体"/>
          <w:sz w:val="24"/>
        </w:rPr>
        <w:t>投标人须在投标文件中提交下列资格证明文件：</w:t>
      </w:r>
    </w:p>
    <w:p w14:paraId="7FB91305">
      <w:pPr>
        <w:spacing w:line="380" w:lineRule="exact"/>
        <w:ind w:firstLine="480" w:firstLineChars="200"/>
        <w:rPr>
          <w:rFonts w:ascii="宋体" w:hAnsi="宋体"/>
          <w:sz w:val="24"/>
        </w:rPr>
      </w:pPr>
      <w:r>
        <w:rPr>
          <w:rFonts w:ascii="宋体" w:hAnsi="宋体"/>
          <w:sz w:val="24"/>
        </w:rPr>
        <w:t>1.投标人应具有独立</w:t>
      </w:r>
      <w:r>
        <w:rPr>
          <w:rFonts w:hint="eastAsia" w:ascii="宋体" w:hAnsi="宋体"/>
          <w:sz w:val="24"/>
        </w:rPr>
        <w:t>承担</w:t>
      </w:r>
      <w:r>
        <w:rPr>
          <w:rFonts w:ascii="宋体" w:hAnsi="宋体"/>
          <w:sz w:val="24"/>
        </w:rPr>
        <w:t>民事责任的能力</w:t>
      </w:r>
      <w:r>
        <w:rPr>
          <w:rFonts w:hint="eastAsia" w:ascii="宋体" w:hAnsi="宋体"/>
          <w:sz w:val="24"/>
        </w:rPr>
        <w:t>，</w:t>
      </w:r>
      <w:r>
        <w:rPr>
          <w:rFonts w:ascii="宋体" w:hAnsi="宋体"/>
          <w:sz w:val="24"/>
        </w:rPr>
        <w:t>并提供营业执照复印件</w:t>
      </w:r>
      <w:r>
        <w:rPr>
          <w:rFonts w:hint="eastAsia" w:ascii="宋体" w:hAnsi="宋体"/>
          <w:sz w:val="24"/>
        </w:rPr>
        <w:t>。</w:t>
      </w:r>
    </w:p>
    <w:p w14:paraId="243E0A49">
      <w:pPr>
        <w:spacing w:line="380" w:lineRule="exact"/>
        <w:ind w:firstLine="480" w:firstLineChars="200"/>
        <w:rPr>
          <w:rFonts w:ascii="宋体" w:hAnsi="宋体"/>
          <w:sz w:val="24"/>
        </w:rPr>
      </w:pPr>
      <w:r>
        <w:rPr>
          <w:rFonts w:ascii="宋体" w:hAnsi="宋体"/>
          <w:sz w:val="24"/>
        </w:rPr>
        <w:t>2.投标文件签字代表即投标人代表不是法定代表人的</w:t>
      </w:r>
      <w:r>
        <w:rPr>
          <w:rFonts w:hint="eastAsia" w:ascii="宋体" w:hAnsi="宋体"/>
          <w:sz w:val="24"/>
        </w:rPr>
        <w:t>，</w:t>
      </w:r>
      <w:r>
        <w:rPr>
          <w:rFonts w:ascii="宋体" w:hAnsi="宋体"/>
          <w:sz w:val="24"/>
        </w:rPr>
        <w:t>投标人必须提供法定代表人</w:t>
      </w:r>
      <w:r>
        <w:rPr>
          <w:rFonts w:hint="eastAsia" w:ascii="宋体" w:hAnsi="宋体"/>
          <w:sz w:val="24"/>
        </w:rPr>
        <w:t>对该代表的</w:t>
      </w:r>
      <w:r>
        <w:rPr>
          <w:rFonts w:ascii="宋体" w:hAnsi="宋体"/>
          <w:sz w:val="24"/>
        </w:rPr>
        <w:t>授权书原件</w:t>
      </w:r>
      <w:r>
        <w:rPr>
          <w:rFonts w:hint="eastAsia" w:ascii="宋体" w:hAnsi="宋体"/>
          <w:color w:val="000000" w:themeColor="text1"/>
          <w:sz w:val="24"/>
          <w14:textFill>
            <w14:solidFill>
              <w14:schemeClr w14:val="tx1"/>
            </w14:solidFill>
          </w14:textFill>
        </w:rPr>
        <w:t>（含被授权人的身份证正反面复印件）</w:t>
      </w:r>
      <w:r>
        <w:rPr>
          <w:rFonts w:ascii="宋体" w:hAnsi="宋体"/>
          <w:sz w:val="24"/>
        </w:rPr>
        <w:t>。</w:t>
      </w:r>
    </w:p>
    <w:p w14:paraId="415ED16C">
      <w:pPr>
        <w:spacing w:line="380" w:lineRule="exact"/>
        <w:ind w:firstLine="480" w:firstLineChars="200"/>
        <w:rPr>
          <w:rFonts w:ascii="宋体" w:hAnsi="宋体"/>
          <w:sz w:val="24"/>
        </w:rPr>
      </w:pPr>
      <w:r>
        <w:rPr>
          <w:rFonts w:ascii="宋体" w:hAnsi="宋体"/>
          <w:sz w:val="24"/>
        </w:rPr>
        <w:t>3.资质证明复印件。</w:t>
      </w:r>
    </w:p>
    <w:p w14:paraId="62C63CDD">
      <w:pPr>
        <w:spacing w:line="380" w:lineRule="exact"/>
        <w:ind w:firstLine="480" w:firstLineChars="200"/>
        <w:rPr>
          <w:rFonts w:ascii="宋体" w:hAnsi="宋体"/>
          <w:sz w:val="24"/>
        </w:rPr>
      </w:pPr>
      <w:r>
        <w:rPr>
          <w:rFonts w:ascii="宋体" w:hAnsi="宋体"/>
          <w:sz w:val="24"/>
        </w:rPr>
        <w:t>4.投标人须提供安全生产许可证复印件</w:t>
      </w:r>
      <w:r>
        <w:rPr>
          <w:rFonts w:hint="eastAsia" w:ascii="宋体" w:hAnsi="宋体"/>
          <w:sz w:val="24"/>
        </w:rPr>
        <w:t>。</w:t>
      </w:r>
    </w:p>
    <w:p w14:paraId="7C98D7EB">
      <w:pPr>
        <w:spacing w:line="380" w:lineRule="exact"/>
        <w:ind w:firstLine="482" w:firstLineChars="200"/>
        <w:rPr>
          <w:rFonts w:ascii="宋体" w:hAnsi="宋体"/>
          <w:b/>
          <w:sz w:val="24"/>
          <w:szCs w:val="20"/>
        </w:rPr>
      </w:pPr>
      <w:r>
        <w:rPr>
          <w:rFonts w:hint="eastAsia" w:ascii="宋体" w:hAnsi="宋体"/>
          <w:b/>
          <w:sz w:val="24"/>
          <w:szCs w:val="20"/>
        </w:rPr>
        <w:t>上述证明材料为复印件的，应加盖投标人公章。</w:t>
      </w:r>
    </w:p>
    <w:p w14:paraId="36AEE5A5">
      <w:pPr>
        <w:spacing w:line="380" w:lineRule="exact"/>
        <w:rPr>
          <w:rFonts w:ascii="宋体" w:hAnsi="宋体"/>
          <w:sz w:val="24"/>
          <w:szCs w:val="20"/>
        </w:rPr>
      </w:pPr>
    </w:p>
    <w:p w14:paraId="4AEF987C">
      <w:pPr>
        <w:adjustRightInd w:val="0"/>
        <w:snapToGrid w:val="0"/>
        <w:spacing w:line="440" w:lineRule="exact"/>
        <w:ind w:firstLine="3360" w:firstLineChars="1400"/>
        <w:rPr>
          <w:rFonts w:ascii="宋体" w:hAnsi="宋体"/>
          <w:sz w:val="24"/>
          <w:szCs w:val="20"/>
        </w:rPr>
      </w:pPr>
    </w:p>
    <w:p w14:paraId="026495FA">
      <w:pPr>
        <w:adjustRightInd w:val="0"/>
        <w:snapToGrid w:val="0"/>
        <w:spacing w:line="360" w:lineRule="auto"/>
        <w:ind w:firstLine="1920" w:firstLineChars="800"/>
        <w:jc w:val="left"/>
        <w:rPr>
          <w:rFonts w:ascii="宋体" w:hAnsi="宋体"/>
          <w:color w:val="000000"/>
          <w:kern w:val="0"/>
          <w:sz w:val="24"/>
        </w:rPr>
      </w:pPr>
      <w:r>
        <w:rPr>
          <w:rFonts w:hint="eastAsia" w:ascii="宋体" w:hAnsi="宋体"/>
          <w:sz w:val="24"/>
        </w:rPr>
        <w:t>投标人：</w:t>
      </w:r>
      <w:r>
        <w:rPr>
          <w:rFonts w:ascii="宋体" w:hAnsi="宋体"/>
          <w:sz w:val="24"/>
          <w:u w:val="single"/>
        </w:rPr>
        <w:t xml:space="preserve">                       </w:t>
      </w:r>
      <w:r>
        <w:rPr>
          <w:rFonts w:hint="eastAsia" w:ascii="宋体" w:hAnsi="宋体"/>
          <w:color w:val="000000"/>
          <w:kern w:val="0"/>
          <w:sz w:val="24"/>
        </w:rPr>
        <w:t>（盖单位公章）</w:t>
      </w:r>
    </w:p>
    <w:p w14:paraId="59546D91">
      <w:pPr>
        <w:adjustRightInd w:val="0"/>
        <w:snapToGrid w:val="0"/>
        <w:spacing w:line="360" w:lineRule="auto"/>
        <w:ind w:firstLine="1920" w:firstLineChars="800"/>
        <w:jc w:val="left"/>
        <w:rPr>
          <w:rFonts w:ascii="宋体" w:hAnsi="宋体"/>
          <w:color w:val="000000"/>
          <w:sz w:val="24"/>
          <w:u w:val="single"/>
        </w:rPr>
      </w:pPr>
      <w:r>
        <w:rPr>
          <w:rFonts w:hint="eastAsia" w:ascii="宋体" w:hAnsi="宋体"/>
          <w:color w:val="000000"/>
          <w:kern w:val="0"/>
          <w:sz w:val="24"/>
        </w:rPr>
        <w:t>法定代表人或投标人代表：</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hint="eastAsia" w:ascii="宋体" w:hAnsi="宋体"/>
          <w:color w:val="000000"/>
          <w:kern w:val="0"/>
          <w:sz w:val="24"/>
        </w:rPr>
        <w:t>（签字或盖章）</w:t>
      </w:r>
    </w:p>
    <w:p w14:paraId="599A4257">
      <w:pPr>
        <w:adjustRightInd w:val="0"/>
        <w:snapToGrid w:val="0"/>
        <w:spacing w:line="360" w:lineRule="auto"/>
        <w:ind w:firstLine="1920" w:firstLineChars="800"/>
        <w:jc w:val="left"/>
        <w:rPr>
          <w:rFonts w:ascii="宋体" w:hAns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u w:val="single"/>
        </w:rPr>
        <w:t xml:space="preserve">                     </w:t>
      </w:r>
    </w:p>
    <w:p w14:paraId="2DF9DB18">
      <w:pPr>
        <w:adjustRightInd w:val="0"/>
        <w:snapToGrid w:val="0"/>
        <w:spacing w:line="440" w:lineRule="exact"/>
        <w:ind w:firstLine="4216" w:firstLineChars="1400"/>
        <w:rPr>
          <w:rFonts w:ascii="宋体" w:hAnsi="宋体"/>
          <w:b/>
          <w:bCs/>
          <w:sz w:val="30"/>
          <w:szCs w:val="32"/>
        </w:rPr>
      </w:pPr>
    </w:p>
    <w:p w14:paraId="056F348E">
      <w:pPr>
        <w:adjustRightInd w:val="0"/>
        <w:snapToGrid w:val="0"/>
        <w:spacing w:line="440" w:lineRule="exact"/>
        <w:ind w:firstLine="4216" w:firstLineChars="1400"/>
        <w:rPr>
          <w:rFonts w:ascii="宋体" w:hAnsi="宋体"/>
          <w:b/>
          <w:bCs/>
          <w:sz w:val="30"/>
          <w:szCs w:val="32"/>
        </w:rPr>
      </w:pPr>
    </w:p>
    <w:p w14:paraId="69860168">
      <w:pPr>
        <w:spacing w:line="380" w:lineRule="exact"/>
        <w:rPr>
          <w:rFonts w:ascii="宋体" w:hAnsi="宋体"/>
          <w:b/>
          <w:bCs/>
          <w:sz w:val="30"/>
          <w:szCs w:val="32"/>
        </w:rPr>
      </w:pPr>
    </w:p>
    <w:p w14:paraId="1164E1A2">
      <w:pPr>
        <w:spacing w:line="380" w:lineRule="exact"/>
        <w:rPr>
          <w:rFonts w:ascii="宋体" w:hAnsi="宋体"/>
          <w:b/>
          <w:bCs/>
          <w:sz w:val="30"/>
          <w:szCs w:val="32"/>
        </w:rPr>
      </w:pPr>
    </w:p>
    <w:p w14:paraId="75E43895">
      <w:pPr>
        <w:spacing w:line="380" w:lineRule="exact"/>
        <w:rPr>
          <w:rFonts w:ascii="宋体" w:hAnsi="宋体"/>
          <w:b/>
          <w:bCs/>
          <w:sz w:val="30"/>
          <w:szCs w:val="32"/>
        </w:rPr>
      </w:pPr>
    </w:p>
    <w:p w14:paraId="082050C1">
      <w:pPr>
        <w:spacing w:line="380" w:lineRule="exact"/>
        <w:rPr>
          <w:rFonts w:ascii="宋体" w:hAnsi="宋体"/>
          <w:b/>
          <w:bCs/>
          <w:sz w:val="30"/>
          <w:szCs w:val="32"/>
        </w:rPr>
      </w:pPr>
    </w:p>
    <w:p w14:paraId="186E6FC1">
      <w:pPr>
        <w:spacing w:line="380" w:lineRule="exact"/>
        <w:rPr>
          <w:rFonts w:ascii="宋体" w:hAnsi="宋体"/>
          <w:b/>
          <w:bCs/>
          <w:sz w:val="30"/>
          <w:szCs w:val="32"/>
        </w:rPr>
      </w:pPr>
    </w:p>
    <w:p w14:paraId="6C227845">
      <w:pPr>
        <w:spacing w:line="380" w:lineRule="exact"/>
        <w:rPr>
          <w:rFonts w:ascii="宋体" w:hAnsi="宋体"/>
          <w:b/>
          <w:bCs/>
          <w:sz w:val="30"/>
          <w:szCs w:val="32"/>
        </w:rPr>
      </w:pPr>
    </w:p>
    <w:p w14:paraId="3DB2B962">
      <w:pPr>
        <w:spacing w:line="380" w:lineRule="exact"/>
        <w:rPr>
          <w:rFonts w:ascii="宋体" w:hAnsi="宋体"/>
          <w:b/>
          <w:bCs/>
          <w:sz w:val="30"/>
          <w:szCs w:val="32"/>
        </w:rPr>
      </w:pPr>
    </w:p>
    <w:p w14:paraId="53AD085F">
      <w:pPr>
        <w:spacing w:line="380" w:lineRule="exact"/>
        <w:rPr>
          <w:rFonts w:ascii="宋体" w:hAnsi="宋体"/>
          <w:b/>
          <w:bCs/>
          <w:sz w:val="30"/>
          <w:szCs w:val="32"/>
        </w:rPr>
      </w:pPr>
    </w:p>
    <w:p w14:paraId="3F81BE91">
      <w:pPr>
        <w:spacing w:line="380" w:lineRule="exact"/>
        <w:rPr>
          <w:rFonts w:ascii="宋体" w:hAnsi="宋体"/>
          <w:b/>
          <w:bCs/>
          <w:sz w:val="30"/>
          <w:szCs w:val="32"/>
        </w:rPr>
      </w:pPr>
    </w:p>
    <w:p w14:paraId="488AE863">
      <w:pPr>
        <w:spacing w:line="380" w:lineRule="exact"/>
        <w:rPr>
          <w:rFonts w:ascii="宋体" w:hAnsi="宋体"/>
          <w:b/>
          <w:bCs/>
          <w:sz w:val="30"/>
          <w:szCs w:val="32"/>
        </w:rPr>
      </w:pPr>
    </w:p>
    <w:p w14:paraId="1DCF126C">
      <w:pPr>
        <w:spacing w:line="380" w:lineRule="exact"/>
        <w:rPr>
          <w:rFonts w:ascii="宋体" w:hAnsi="宋体"/>
          <w:b/>
          <w:bCs/>
          <w:sz w:val="30"/>
          <w:szCs w:val="32"/>
        </w:rPr>
      </w:pPr>
    </w:p>
    <w:p w14:paraId="253F81D1">
      <w:pPr>
        <w:spacing w:line="380" w:lineRule="exact"/>
        <w:rPr>
          <w:rFonts w:ascii="宋体" w:hAnsi="宋体"/>
          <w:b/>
          <w:bCs/>
          <w:sz w:val="30"/>
          <w:szCs w:val="32"/>
        </w:rPr>
      </w:pPr>
    </w:p>
    <w:p w14:paraId="0135513B">
      <w:pPr>
        <w:spacing w:line="380" w:lineRule="exact"/>
        <w:rPr>
          <w:rFonts w:ascii="宋体" w:hAnsi="宋体"/>
          <w:b/>
          <w:bCs/>
          <w:sz w:val="30"/>
          <w:szCs w:val="32"/>
        </w:rPr>
      </w:pPr>
    </w:p>
    <w:p w14:paraId="2E068CED">
      <w:pPr>
        <w:spacing w:line="380" w:lineRule="exact"/>
        <w:rPr>
          <w:rFonts w:ascii="宋体" w:hAnsi="宋体"/>
          <w:b/>
          <w:bCs/>
          <w:sz w:val="30"/>
          <w:szCs w:val="32"/>
        </w:rPr>
      </w:pPr>
    </w:p>
    <w:p w14:paraId="6BD3BC34">
      <w:pPr>
        <w:spacing w:line="380" w:lineRule="exact"/>
        <w:rPr>
          <w:rFonts w:ascii="宋体" w:hAnsi="宋体"/>
          <w:b/>
          <w:bCs/>
          <w:sz w:val="30"/>
          <w:szCs w:val="32"/>
        </w:rPr>
      </w:pPr>
    </w:p>
    <w:p w14:paraId="5D6BA852">
      <w:pPr>
        <w:pStyle w:val="4"/>
        <w:adjustRightInd w:val="0"/>
        <w:snapToGrid w:val="0"/>
        <w:spacing w:before="0" w:after="0" w:line="415" w:lineRule="auto"/>
        <w:jc w:val="center"/>
        <w:rPr>
          <w:rFonts w:ascii="黑体" w:hAnsi="黑体"/>
          <w:sz w:val="36"/>
          <w:szCs w:val="36"/>
        </w:rPr>
      </w:pPr>
      <w:bookmarkStart w:id="551" w:name="_Toc11927"/>
      <w:bookmarkStart w:id="552" w:name="_Toc3157_WPSOffice_Level2"/>
      <w:bookmarkStart w:id="553" w:name="_Toc185414936"/>
      <w:bookmarkStart w:id="554" w:name="_Toc16574_WPSOffice_Level2"/>
      <w:bookmarkStart w:id="555" w:name="_Toc186732873"/>
      <w:bookmarkStart w:id="556" w:name="_Toc4674"/>
      <w:r>
        <w:rPr>
          <w:rFonts w:ascii="黑体" w:hAnsi="黑体"/>
          <w:sz w:val="36"/>
          <w:szCs w:val="36"/>
        </w:rPr>
        <w:t>4</w:t>
      </w:r>
      <w:r>
        <w:rPr>
          <w:rFonts w:hint="eastAsia" w:ascii="黑体" w:hAnsi="黑体"/>
          <w:sz w:val="36"/>
          <w:szCs w:val="36"/>
        </w:rPr>
        <w:t>.4法定代表人授权书</w:t>
      </w:r>
      <w:bookmarkEnd w:id="551"/>
      <w:bookmarkEnd w:id="552"/>
      <w:bookmarkEnd w:id="553"/>
      <w:bookmarkEnd w:id="554"/>
      <w:bookmarkEnd w:id="555"/>
      <w:bookmarkEnd w:id="556"/>
    </w:p>
    <w:p w14:paraId="16CCBC36">
      <w:pPr>
        <w:spacing w:before="120" w:beforeLines="50" w:after="120" w:afterLines="50" w:line="360" w:lineRule="auto"/>
        <w:rPr>
          <w:rFonts w:ascii="宋体" w:hAnsi="宋体"/>
          <w:sz w:val="24"/>
          <w:u w:val="single"/>
        </w:rPr>
      </w:pPr>
      <w:r>
        <w:rPr>
          <w:rFonts w:hint="eastAsia" w:ascii="宋体" w:hAnsi="宋体"/>
          <w:sz w:val="24"/>
          <w:u w:val="single"/>
        </w:rPr>
        <w:t>致：</w:t>
      </w:r>
      <w:r>
        <w:rPr>
          <w:rFonts w:ascii="宋体" w:hAnsi="宋体"/>
          <w:sz w:val="24"/>
          <w:u w:val="single"/>
        </w:rPr>
        <w:t xml:space="preserve">   （招标人）        </w:t>
      </w:r>
    </w:p>
    <w:p w14:paraId="31713252">
      <w:pPr>
        <w:spacing w:line="360" w:lineRule="auto"/>
        <w:ind w:firstLine="480" w:firstLineChars="200"/>
        <w:jc w:val="left"/>
        <w:rPr>
          <w:rFonts w:ascii="宋体" w:hAnsi="宋体"/>
          <w:sz w:val="24"/>
        </w:rPr>
      </w:pPr>
      <w:r>
        <w:rPr>
          <w:rFonts w:hint="eastAsia" w:ascii="宋体" w:hAnsi="宋体"/>
          <w:sz w:val="24"/>
          <w:u w:val="single"/>
        </w:rPr>
        <w:t>（投标人全称）</w:t>
      </w:r>
      <w:r>
        <w:rPr>
          <w:rFonts w:hint="eastAsia" w:ascii="宋体" w:hAnsi="宋体"/>
          <w:sz w:val="24"/>
        </w:rPr>
        <w:t>法定代表人</w:t>
      </w:r>
      <w:r>
        <w:rPr>
          <w:rFonts w:ascii="宋体" w:hAnsi="宋体"/>
          <w:sz w:val="24"/>
          <w:u w:val="single"/>
        </w:rPr>
        <w:t xml:space="preserve">        </w:t>
      </w:r>
      <w:r>
        <w:rPr>
          <w:rFonts w:ascii="宋体" w:hAnsi="宋体"/>
          <w:sz w:val="24"/>
        </w:rPr>
        <w:t xml:space="preserve"> 授权</w:t>
      </w:r>
      <w:r>
        <w:rPr>
          <w:rFonts w:ascii="宋体" w:hAnsi="宋体"/>
          <w:sz w:val="24"/>
          <w:u w:val="single"/>
        </w:rPr>
        <w:t xml:space="preserve">  （投标人代表姓名）</w:t>
      </w:r>
      <w:r>
        <w:rPr>
          <w:rFonts w:hint="eastAsia" w:ascii="宋体" w:hAnsi="宋体"/>
          <w:sz w:val="24"/>
        </w:rPr>
        <w:t>为投标人代表，代表本公司参加贵司组织的</w:t>
      </w:r>
      <w:r>
        <w:rPr>
          <w:rFonts w:ascii="宋体" w:hAnsi="宋体"/>
          <w:sz w:val="24"/>
          <w:u w:val="single"/>
        </w:rPr>
        <w:t xml:space="preserve">            </w:t>
      </w:r>
      <w:r>
        <w:rPr>
          <w:rFonts w:hint="eastAsia" w:ascii="宋体" w:hAnsi="宋体"/>
          <w:sz w:val="24"/>
        </w:rPr>
        <w:t>项目（招标编号</w:t>
      </w:r>
      <w:r>
        <w:rPr>
          <w:rFonts w:ascii="宋体" w:hAnsi="宋体"/>
          <w:sz w:val="24"/>
          <w:u w:val="single"/>
        </w:rPr>
        <w:t xml:space="preserve">       </w:t>
      </w:r>
      <w:r>
        <w:rPr>
          <w:rFonts w:hint="eastAsia" w:ascii="宋体" w:hAnsi="宋体"/>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2F69EEB8">
      <w:pPr>
        <w:pStyle w:val="13"/>
        <w:snapToGrid w:val="0"/>
        <w:spacing w:line="360" w:lineRule="auto"/>
        <w:ind w:firstLine="480" w:firstLineChars="200"/>
        <w:jc w:val="left"/>
        <w:rPr>
          <w:rFonts w:hAnsi="宋体"/>
          <w:sz w:val="24"/>
        </w:rPr>
      </w:pPr>
      <w:r>
        <w:rPr>
          <w:rFonts w:hint="eastAsia" w:hAnsi="宋体"/>
          <w:sz w:val="24"/>
        </w:rPr>
        <w:t>本授权书自出具之日起生效。</w:t>
      </w:r>
    </w:p>
    <w:p w14:paraId="4C27D08B">
      <w:pPr>
        <w:spacing w:line="360" w:lineRule="auto"/>
        <w:rPr>
          <w:rFonts w:ascii="宋体" w:hAnsi="宋体"/>
          <w:sz w:val="24"/>
        </w:rPr>
      </w:pPr>
    </w:p>
    <w:p w14:paraId="25BD4E34">
      <w:pPr>
        <w:spacing w:line="360" w:lineRule="auto"/>
        <w:ind w:firstLine="480" w:firstLineChars="200"/>
        <w:rPr>
          <w:rFonts w:ascii="宋体" w:hAnsi="宋体"/>
          <w:sz w:val="24"/>
        </w:rPr>
      </w:pPr>
      <w:r>
        <w:rPr>
          <w:rFonts w:hint="eastAsia" w:ascii="宋体" w:hAnsi="宋体"/>
          <w:sz w:val="24"/>
        </w:rPr>
        <w:t>投标人代表：</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身份证号：</w:t>
      </w:r>
      <w:r>
        <w:rPr>
          <w:rFonts w:ascii="宋体" w:hAnsi="宋体"/>
          <w:sz w:val="24"/>
          <w:u w:val="single"/>
        </w:rPr>
        <w:t xml:space="preserve">                  </w:t>
      </w:r>
    </w:p>
    <w:p w14:paraId="7EAEDD2C">
      <w:pPr>
        <w:spacing w:line="360" w:lineRule="auto"/>
        <w:ind w:firstLine="480" w:firstLineChars="200"/>
        <w:rPr>
          <w:rFonts w:ascii="宋体" w:hAnsi="宋体"/>
          <w:sz w:val="24"/>
        </w:rPr>
      </w:pPr>
      <w:r>
        <w:rPr>
          <w:rFonts w:hint="eastAsia" w:ascii="宋体" w:hAnsi="宋体"/>
          <w:sz w:val="24"/>
        </w:rPr>
        <w:t>单</w:t>
      </w:r>
      <w:r>
        <w:rPr>
          <w:rFonts w:ascii="宋体" w:hAnsi="宋体"/>
          <w:sz w:val="24"/>
        </w:rPr>
        <w:t xml:space="preserve">  </w:t>
      </w:r>
      <w:r>
        <w:rPr>
          <w:rFonts w:hint="eastAsia" w:ascii="宋体" w:hAnsi="宋体"/>
          <w:sz w:val="24"/>
        </w:rPr>
        <w:t>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14:paraId="2952FBE0">
      <w:pPr>
        <w:spacing w:line="360" w:lineRule="auto"/>
        <w:ind w:firstLine="480" w:firstLineChars="200"/>
        <w:rPr>
          <w:rFonts w:ascii="宋体" w:hAnsi="宋体"/>
          <w:sz w:val="24"/>
        </w:rPr>
      </w:pPr>
      <w:r>
        <w:rPr>
          <w:rFonts w:hint="eastAsia" w:ascii="宋体" w:hAnsi="宋体"/>
          <w:sz w:val="24"/>
        </w:rPr>
        <w:t>详细通讯地址：</w:t>
      </w:r>
      <w:r>
        <w:rPr>
          <w:rFonts w:ascii="宋体" w:hAnsi="宋体"/>
          <w:sz w:val="24"/>
          <w:u w:val="single"/>
        </w:rPr>
        <w:t xml:space="preserve">          </w:t>
      </w:r>
      <w:r>
        <w:rPr>
          <w:rFonts w:ascii="宋体" w:hAnsi="宋体"/>
          <w:sz w:val="24"/>
        </w:rPr>
        <w:t xml:space="preserve"> </w:t>
      </w:r>
      <w:r>
        <w:rPr>
          <w:rFonts w:ascii="宋体" w:hAnsi="宋体"/>
          <w:b/>
          <w:bCs/>
          <w:sz w:val="24"/>
        </w:rPr>
        <w:t xml:space="preserve"> </w:t>
      </w:r>
      <w:r>
        <w:rPr>
          <w:rFonts w:hint="eastAsia" w:ascii="宋体" w:hAnsi="宋体"/>
          <w:sz w:val="24"/>
        </w:rPr>
        <w:t>邮政编码</w:t>
      </w:r>
      <w:r>
        <w:rPr>
          <w:rFonts w:ascii="宋体" w:hAnsi="宋体"/>
          <w:sz w:val="24"/>
        </w:rPr>
        <w:t>：</w:t>
      </w:r>
      <w:r>
        <w:rPr>
          <w:rFonts w:ascii="宋体" w:hAnsi="宋体"/>
          <w:sz w:val="24"/>
          <w:u w:val="single"/>
        </w:rPr>
        <w:t xml:space="preserve">       </w:t>
      </w:r>
      <w:r>
        <w:rPr>
          <w:rFonts w:ascii="宋体" w:hAnsi="宋体"/>
          <w:sz w:val="24"/>
        </w:rPr>
        <w:t xml:space="preserve">  电话：</w:t>
      </w:r>
      <w:r>
        <w:rPr>
          <w:rFonts w:ascii="宋体" w:hAnsi="宋体"/>
          <w:sz w:val="24"/>
          <w:u w:val="single"/>
        </w:rPr>
        <w:t xml:space="preserve">              </w:t>
      </w:r>
    </w:p>
    <w:p w14:paraId="184E171B">
      <w:pPr>
        <w:spacing w:line="360" w:lineRule="auto"/>
        <w:ind w:firstLine="480" w:firstLineChars="200"/>
        <w:rPr>
          <w:rFonts w:ascii="宋体" w:cs="宋体"/>
          <w:color w:val="000000"/>
          <w:sz w:val="24"/>
          <w:lang w:val="zh-CN"/>
        </w:rPr>
      </w:pPr>
      <w:r>
        <w:rPr>
          <w:rFonts w:hint="eastAsia" w:ascii="宋体" w:cs="宋体"/>
          <w:color w:val="000000"/>
          <w:sz w:val="24"/>
          <w:lang w:val="zh-CN"/>
        </w:rPr>
        <w:t>附：1.投标人代表身份证复印件</w:t>
      </w:r>
    </w:p>
    <w:p w14:paraId="45F4D9BC">
      <w:pPr>
        <w:spacing w:line="360" w:lineRule="auto"/>
        <w:ind w:firstLine="960" w:firstLineChars="400"/>
        <w:rPr>
          <w:rFonts w:ascii="宋体"/>
          <w:color w:val="000000"/>
          <w:sz w:val="24"/>
        </w:rPr>
      </w:pPr>
      <w:r>
        <w:rPr>
          <w:rFonts w:ascii="宋体" w:hAnsi="宋体" w:cs="宋体"/>
          <w:color w:val="000000"/>
          <w:sz w:val="24"/>
        </w:rPr>
        <w:t>2.</w:t>
      </w:r>
      <w:r>
        <w:rPr>
          <w:rFonts w:hint="eastAsia" w:ascii="宋体" w:cs="宋体"/>
          <w:color w:val="000000"/>
          <w:sz w:val="24"/>
          <w:lang w:val="zh-CN"/>
        </w:rPr>
        <w:t>投标人代表</w:t>
      </w:r>
      <w:r>
        <w:rPr>
          <w:rFonts w:hint="eastAsia" w:ascii="宋体" w:hAnsi="宋体" w:cs="宋体"/>
          <w:color w:val="000000"/>
          <w:sz w:val="24"/>
        </w:rPr>
        <w:t>系投标人本单位在岗员工的证明材料</w:t>
      </w:r>
      <w:r>
        <w:rPr>
          <w:rFonts w:hint="eastAsia" w:ascii="宋体" w:hAnsi="宋体" w:cs="宋体"/>
          <w:b/>
          <w:i/>
          <w:color w:val="000000"/>
          <w:sz w:val="24"/>
        </w:rPr>
        <w:t>（住房和城乡建设行政主管部门颁发的有效执业注册证书或社保管理部门出具的社保缴费证明所署单位或劳动合同等能证明其为在岗员工的文件）</w:t>
      </w:r>
      <w:r>
        <w:rPr>
          <w:rFonts w:hint="eastAsia" w:ascii="宋体" w:cs="宋体"/>
          <w:color w:val="000000"/>
          <w:sz w:val="24"/>
          <w:u w:val="double"/>
        </w:rPr>
        <w:t>（加盖投标人单位公章）</w:t>
      </w:r>
      <w:r>
        <w:rPr>
          <w:rFonts w:hint="eastAsia" w:ascii="宋体" w:hAnsi="宋体" w:cs="宋体"/>
          <w:color w:val="000000"/>
          <w:sz w:val="24"/>
        </w:rPr>
        <w:t>。</w:t>
      </w:r>
    </w:p>
    <w:p w14:paraId="3AA635F2">
      <w:pPr>
        <w:spacing w:line="360" w:lineRule="auto"/>
        <w:rPr>
          <w:b/>
          <w:sz w:val="24"/>
        </w:rPr>
      </w:pPr>
      <w:r>
        <w:rPr>
          <w:rFonts w:hint="eastAsia"/>
          <w:b/>
          <w:sz w:val="24"/>
        </w:rPr>
        <w:t>注：</w:t>
      </w:r>
      <w:r>
        <w:rPr>
          <w:b/>
          <w:sz w:val="24"/>
        </w:rPr>
        <w:t>1.</w:t>
      </w:r>
      <w:r>
        <w:rPr>
          <w:rFonts w:hint="eastAsia"/>
          <w:b/>
          <w:sz w:val="24"/>
        </w:rPr>
        <w:t>执业注册证书发生变更的，应按有关规定办理完变更手续后方可参加投标，并以发证机关核准的变更为准。</w:t>
      </w:r>
    </w:p>
    <w:p w14:paraId="49D5BB74">
      <w:pPr>
        <w:adjustRightInd w:val="0"/>
        <w:snapToGrid w:val="0"/>
        <w:spacing w:line="360" w:lineRule="auto"/>
        <w:ind w:firstLine="2880" w:firstLineChars="1200"/>
        <w:jc w:val="left"/>
        <w:rPr>
          <w:rFonts w:ascii="宋体" w:hAnsi="宋体"/>
          <w:sz w:val="24"/>
        </w:rPr>
      </w:pPr>
      <w:bookmarkStart w:id="557" w:name="_Hlk173602021"/>
      <w:r>
        <w:rPr>
          <w:rFonts w:hint="eastAsia" w:ascii="宋体" w:hAnsi="宋体"/>
          <w:sz w:val="24"/>
        </w:rPr>
        <w:t>授权方</w:t>
      </w:r>
    </w:p>
    <w:p w14:paraId="51D5EDFE">
      <w:pPr>
        <w:adjustRightInd w:val="0"/>
        <w:snapToGrid w:val="0"/>
        <w:spacing w:line="360" w:lineRule="auto"/>
        <w:ind w:firstLine="2880" w:firstLineChars="1200"/>
        <w:jc w:val="left"/>
        <w:rPr>
          <w:rFonts w:ascii="宋体" w:hAnsi="宋体"/>
          <w:sz w:val="24"/>
        </w:rPr>
      </w:pPr>
      <w:r>
        <w:rPr>
          <w:rFonts w:hint="eastAsia" w:ascii="宋体" w:hAnsi="宋体"/>
          <w:sz w:val="24"/>
        </w:rPr>
        <w:t>投标人：</w:t>
      </w:r>
      <w:r>
        <w:rPr>
          <w:rFonts w:ascii="宋体" w:hAnsi="宋体"/>
          <w:sz w:val="24"/>
          <w:u w:val="single"/>
        </w:rPr>
        <w:t xml:space="preserve">              </w:t>
      </w:r>
      <w:r>
        <w:rPr>
          <w:rFonts w:hint="eastAsia" w:ascii="宋体" w:hAnsi="宋体"/>
          <w:color w:val="000000"/>
          <w:kern w:val="0"/>
          <w:sz w:val="24"/>
        </w:rPr>
        <w:t>（盖单位公章）</w:t>
      </w:r>
    </w:p>
    <w:p w14:paraId="4D8023EE">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法定代表人：</w:t>
      </w:r>
      <w:r>
        <w:rPr>
          <w:rFonts w:ascii="宋体" w:hAnsi="宋体"/>
          <w:color w:val="000000"/>
          <w:sz w:val="24"/>
          <w:u w:val="single"/>
        </w:rPr>
        <w:t xml:space="preserve">                  </w:t>
      </w:r>
      <w:r>
        <w:rPr>
          <w:rFonts w:ascii="宋体" w:hAnsi="宋体"/>
          <w:color w:val="000000"/>
          <w:sz w:val="24"/>
        </w:rPr>
        <w:t>(签字或盖章)</w:t>
      </w:r>
    </w:p>
    <w:p w14:paraId="24E52E96">
      <w:pPr>
        <w:adjustRightInd w:val="0"/>
        <w:snapToGrid w:val="0"/>
        <w:spacing w:line="360" w:lineRule="auto"/>
        <w:ind w:firstLine="2880" w:firstLineChars="1200"/>
        <w:jc w:val="left"/>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14:paraId="4241CF80">
      <w:pPr>
        <w:adjustRightInd w:val="0"/>
        <w:snapToGrid w:val="0"/>
        <w:spacing w:line="360" w:lineRule="auto"/>
        <w:ind w:firstLine="2880" w:firstLineChars="1200"/>
        <w:jc w:val="left"/>
        <w:rPr>
          <w:rFonts w:ascii="宋体" w:hAnsi="宋体"/>
          <w:sz w:val="24"/>
        </w:rPr>
      </w:pPr>
    </w:p>
    <w:p w14:paraId="60DD2C5B">
      <w:pPr>
        <w:adjustRightInd w:val="0"/>
        <w:snapToGrid w:val="0"/>
        <w:spacing w:line="360" w:lineRule="auto"/>
        <w:ind w:firstLine="2880" w:firstLineChars="1200"/>
        <w:jc w:val="left"/>
        <w:rPr>
          <w:rFonts w:ascii="宋体" w:hAnsi="宋体"/>
          <w:sz w:val="24"/>
        </w:rPr>
      </w:pPr>
      <w:r>
        <w:rPr>
          <w:rFonts w:hint="eastAsia" w:ascii="宋体" w:hAnsi="宋体"/>
          <w:sz w:val="24"/>
        </w:rPr>
        <w:t>接受授权方</w:t>
      </w:r>
    </w:p>
    <w:p w14:paraId="28474EC1">
      <w:pPr>
        <w:adjustRightInd w:val="0"/>
        <w:snapToGrid w:val="0"/>
        <w:spacing w:line="360" w:lineRule="auto"/>
        <w:ind w:firstLine="2880" w:firstLineChars="1200"/>
        <w:jc w:val="left"/>
        <w:rPr>
          <w:rFonts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rPr>
        <w:t>（签字）</w:t>
      </w:r>
    </w:p>
    <w:p w14:paraId="28C5E447">
      <w:pPr>
        <w:adjustRightInd w:val="0"/>
        <w:snapToGrid w:val="0"/>
        <w:spacing w:line="360" w:lineRule="auto"/>
        <w:ind w:firstLine="2880" w:firstLineChars="1200"/>
        <w:jc w:val="left"/>
        <w:rPr>
          <w:rFonts w:ascii="宋体" w:hAns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bookmarkEnd w:id="557"/>
    <w:p w14:paraId="53852098">
      <w:pPr>
        <w:pStyle w:val="4"/>
        <w:adjustRightInd w:val="0"/>
        <w:snapToGrid w:val="0"/>
        <w:spacing w:before="0" w:after="0" w:line="415" w:lineRule="auto"/>
        <w:jc w:val="center"/>
        <w:rPr>
          <w:rFonts w:ascii="黑体" w:hAnsi="黑体"/>
          <w:sz w:val="36"/>
          <w:szCs w:val="36"/>
        </w:rPr>
      </w:pPr>
      <w:bookmarkStart w:id="558" w:name="_Toc10802"/>
      <w:bookmarkStart w:id="559" w:name="_Toc185414937"/>
      <w:bookmarkStart w:id="560" w:name="_Toc116569970"/>
      <w:bookmarkStart w:id="561" w:name="_Toc186732874"/>
      <w:bookmarkStart w:id="562" w:name="_Toc30918"/>
      <w:bookmarkStart w:id="563" w:name="_Toc117177452"/>
      <w:r>
        <w:rPr>
          <w:rFonts w:ascii="黑体" w:hAnsi="黑体"/>
          <w:sz w:val="36"/>
          <w:szCs w:val="36"/>
        </w:rPr>
        <w:t>4</w:t>
      </w:r>
      <w:r>
        <w:rPr>
          <w:rFonts w:hint="eastAsia" w:ascii="黑体" w:hAnsi="黑体"/>
          <w:sz w:val="36"/>
          <w:szCs w:val="36"/>
        </w:rPr>
        <w:t>.5资格审查资料</w:t>
      </w:r>
      <w:bookmarkEnd w:id="558"/>
      <w:bookmarkEnd w:id="559"/>
      <w:bookmarkEnd w:id="560"/>
      <w:bookmarkEnd w:id="561"/>
      <w:bookmarkEnd w:id="562"/>
      <w:bookmarkEnd w:id="563"/>
    </w:p>
    <w:p w14:paraId="3E95888F">
      <w:pPr>
        <w:keepNext/>
        <w:keepLines/>
        <w:autoSpaceDE w:val="0"/>
        <w:autoSpaceDN w:val="0"/>
        <w:adjustRightInd w:val="0"/>
        <w:snapToGrid w:val="0"/>
        <w:spacing w:line="360" w:lineRule="auto"/>
        <w:jc w:val="center"/>
        <w:rPr>
          <w:rStyle w:val="73"/>
        </w:rPr>
      </w:pPr>
      <w:bookmarkStart w:id="564" w:name="bookmark164"/>
      <w:bookmarkEnd w:id="564"/>
      <w:bookmarkStart w:id="565" w:name="_Toc117177453"/>
      <w:bookmarkStart w:id="566" w:name="_Toc116569971"/>
      <w:r>
        <w:rPr>
          <w:rStyle w:val="73"/>
          <w:rFonts w:hint="eastAsia"/>
        </w:rPr>
        <w:t>（一）基本情况表</w:t>
      </w:r>
      <w:bookmarkEnd w:id="565"/>
      <w:bookmarkEnd w:id="566"/>
    </w:p>
    <w:tbl>
      <w:tblPr>
        <w:tblStyle w:val="37"/>
        <w:tblW w:w="10015" w:type="dxa"/>
        <w:jc w:val="center"/>
        <w:tblLayout w:type="fixed"/>
        <w:tblCellMar>
          <w:top w:w="0" w:type="dxa"/>
          <w:left w:w="0" w:type="dxa"/>
          <w:bottom w:w="0" w:type="dxa"/>
          <w:right w:w="0" w:type="dxa"/>
        </w:tblCellMar>
      </w:tblPr>
      <w:tblGrid>
        <w:gridCol w:w="2439"/>
        <w:gridCol w:w="1059"/>
        <w:gridCol w:w="2702"/>
        <w:gridCol w:w="1272"/>
        <w:gridCol w:w="2543"/>
      </w:tblGrid>
      <w:tr w14:paraId="5289F924">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7478CF0F">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投标</w:t>
            </w:r>
            <w:r>
              <w:rPr>
                <w:rFonts w:hint="eastAsia" w:ascii="宋体" w:hAnsi="宋体" w:cs="宋体"/>
                <w:spacing w:val="-3"/>
                <w:szCs w:val="21"/>
              </w:rPr>
              <w:t>人</w:t>
            </w:r>
            <w:r>
              <w:rPr>
                <w:rFonts w:hint="eastAsia" w:ascii="宋体" w:hAnsi="宋体" w:cs="宋体"/>
                <w:szCs w:val="21"/>
              </w:rPr>
              <w:t>名称</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25095FDA">
            <w:pPr>
              <w:adjustRightInd w:val="0"/>
              <w:snapToGrid w:val="0"/>
              <w:jc w:val="center"/>
              <w:rPr>
                <w:rFonts w:ascii="宋体" w:hAnsi="宋体"/>
                <w:szCs w:val="21"/>
              </w:rPr>
            </w:pPr>
          </w:p>
        </w:tc>
      </w:tr>
      <w:tr w14:paraId="49883C78">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001A4946">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注册</w:t>
            </w:r>
            <w:r>
              <w:rPr>
                <w:rFonts w:hint="eastAsia" w:ascii="宋体" w:hAnsi="宋体" w:cs="宋体"/>
                <w:spacing w:val="-3"/>
                <w:szCs w:val="21"/>
              </w:rPr>
              <w:t>资金</w:t>
            </w:r>
          </w:p>
        </w:tc>
        <w:tc>
          <w:tcPr>
            <w:tcW w:w="3761" w:type="dxa"/>
            <w:gridSpan w:val="2"/>
            <w:tcBorders>
              <w:top w:val="single" w:color="000000" w:sz="4" w:space="0"/>
              <w:left w:val="single" w:color="000000" w:sz="4" w:space="0"/>
              <w:bottom w:val="single" w:color="000000" w:sz="4" w:space="0"/>
              <w:right w:val="single" w:color="000000" w:sz="4" w:space="0"/>
            </w:tcBorders>
            <w:vAlign w:val="center"/>
          </w:tcPr>
          <w:p w14:paraId="3836E107">
            <w:pPr>
              <w:adjustRightInd w:val="0"/>
              <w:snapToGrid w:val="0"/>
              <w:jc w:val="center"/>
              <w:rPr>
                <w:rFonts w:ascii="宋体" w:hAnsi="宋体"/>
                <w:szCs w:val="21"/>
              </w:rPr>
            </w:pPr>
          </w:p>
        </w:tc>
        <w:tc>
          <w:tcPr>
            <w:tcW w:w="1272" w:type="dxa"/>
            <w:tcBorders>
              <w:top w:val="single" w:color="000000" w:sz="4" w:space="0"/>
              <w:left w:val="single" w:color="000000" w:sz="4" w:space="0"/>
              <w:bottom w:val="single" w:color="000000" w:sz="4" w:space="0"/>
              <w:right w:val="single" w:color="000000" w:sz="4" w:space="0"/>
            </w:tcBorders>
            <w:vAlign w:val="center"/>
          </w:tcPr>
          <w:p w14:paraId="570F8BDE">
            <w:pPr>
              <w:kinsoku w:val="0"/>
              <w:overflowPunct w:val="0"/>
              <w:autoSpaceDE w:val="0"/>
              <w:autoSpaceDN w:val="0"/>
              <w:adjustRightInd w:val="0"/>
              <w:snapToGrid w:val="0"/>
              <w:ind w:left="140"/>
              <w:jc w:val="center"/>
              <w:rPr>
                <w:rFonts w:ascii="宋体" w:hAnsi="宋体"/>
                <w:szCs w:val="21"/>
              </w:rPr>
            </w:pPr>
            <w:r>
              <w:rPr>
                <w:rFonts w:hint="eastAsia" w:ascii="宋体" w:hAnsi="宋体" w:cs="宋体"/>
                <w:szCs w:val="21"/>
              </w:rPr>
              <w:t>成立</w:t>
            </w:r>
            <w:r>
              <w:rPr>
                <w:rFonts w:hint="eastAsia" w:ascii="宋体" w:hAnsi="宋体" w:cs="宋体"/>
                <w:spacing w:val="-3"/>
                <w:szCs w:val="21"/>
              </w:rPr>
              <w:t>时</w:t>
            </w:r>
            <w:r>
              <w:rPr>
                <w:rFonts w:hint="eastAsia" w:ascii="宋体" w:hAnsi="宋体" w:cs="宋体"/>
                <w:szCs w:val="21"/>
              </w:rPr>
              <w:t>间</w:t>
            </w:r>
          </w:p>
        </w:tc>
        <w:tc>
          <w:tcPr>
            <w:tcW w:w="2543" w:type="dxa"/>
            <w:tcBorders>
              <w:top w:val="single" w:color="000000" w:sz="4" w:space="0"/>
              <w:left w:val="single" w:color="000000" w:sz="4" w:space="0"/>
              <w:bottom w:val="single" w:color="000000" w:sz="4" w:space="0"/>
              <w:right w:val="single" w:color="000000" w:sz="4" w:space="0"/>
            </w:tcBorders>
            <w:vAlign w:val="center"/>
          </w:tcPr>
          <w:p w14:paraId="28B36964">
            <w:pPr>
              <w:adjustRightInd w:val="0"/>
              <w:snapToGrid w:val="0"/>
              <w:jc w:val="center"/>
              <w:rPr>
                <w:rFonts w:ascii="宋体" w:hAnsi="宋体"/>
                <w:szCs w:val="21"/>
              </w:rPr>
            </w:pPr>
          </w:p>
        </w:tc>
      </w:tr>
      <w:tr w14:paraId="52E0913A">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22998072">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注册</w:t>
            </w:r>
            <w:r>
              <w:rPr>
                <w:rFonts w:hint="eastAsia" w:ascii="宋体" w:hAnsi="宋体" w:cs="宋体"/>
                <w:spacing w:val="-3"/>
                <w:szCs w:val="21"/>
              </w:rPr>
              <w:t>地</w:t>
            </w:r>
            <w:r>
              <w:rPr>
                <w:rFonts w:hint="eastAsia" w:ascii="宋体" w:hAnsi="宋体" w:cs="宋体"/>
                <w:szCs w:val="21"/>
              </w:rPr>
              <w:t>址</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6CDFE3CA">
            <w:pPr>
              <w:adjustRightInd w:val="0"/>
              <w:snapToGrid w:val="0"/>
              <w:jc w:val="center"/>
              <w:rPr>
                <w:rFonts w:ascii="宋体" w:hAnsi="宋体"/>
                <w:szCs w:val="21"/>
              </w:rPr>
            </w:pPr>
          </w:p>
        </w:tc>
      </w:tr>
      <w:tr w14:paraId="3706B78F">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2B564428">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邮政</w:t>
            </w:r>
            <w:r>
              <w:rPr>
                <w:rFonts w:hint="eastAsia" w:ascii="宋体" w:hAnsi="宋体" w:cs="宋体"/>
                <w:spacing w:val="-3"/>
                <w:szCs w:val="21"/>
              </w:rPr>
              <w:t>编</w:t>
            </w:r>
            <w:r>
              <w:rPr>
                <w:rFonts w:hint="eastAsia" w:ascii="宋体" w:hAnsi="宋体" w:cs="宋体"/>
                <w:szCs w:val="21"/>
              </w:rPr>
              <w:t>码</w:t>
            </w:r>
          </w:p>
        </w:tc>
        <w:tc>
          <w:tcPr>
            <w:tcW w:w="3761" w:type="dxa"/>
            <w:gridSpan w:val="2"/>
            <w:tcBorders>
              <w:top w:val="single" w:color="000000" w:sz="4" w:space="0"/>
              <w:left w:val="single" w:color="000000" w:sz="4" w:space="0"/>
              <w:bottom w:val="single" w:color="000000" w:sz="4" w:space="0"/>
              <w:right w:val="single" w:color="000000" w:sz="4" w:space="0"/>
            </w:tcBorders>
            <w:vAlign w:val="center"/>
          </w:tcPr>
          <w:p w14:paraId="257DF17D">
            <w:pPr>
              <w:adjustRightInd w:val="0"/>
              <w:snapToGrid w:val="0"/>
              <w:jc w:val="center"/>
              <w:rPr>
                <w:rFonts w:ascii="宋体" w:hAnsi="宋体"/>
                <w:szCs w:val="21"/>
              </w:rPr>
            </w:pPr>
          </w:p>
        </w:tc>
        <w:tc>
          <w:tcPr>
            <w:tcW w:w="1272" w:type="dxa"/>
            <w:tcBorders>
              <w:top w:val="single" w:color="000000" w:sz="4" w:space="0"/>
              <w:left w:val="single" w:color="000000" w:sz="4" w:space="0"/>
              <w:bottom w:val="single" w:color="000000" w:sz="4" w:space="0"/>
              <w:right w:val="single" w:color="000000" w:sz="4" w:space="0"/>
            </w:tcBorders>
            <w:vAlign w:val="center"/>
          </w:tcPr>
          <w:p w14:paraId="73D4168B">
            <w:pPr>
              <w:kinsoku w:val="0"/>
              <w:overflowPunct w:val="0"/>
              <w:autoSpaceDE w:val="0"/>
              <w:autoSpaceDN w:val="0"/>
              <w:adjustRightInd w:val="0"/>
              <w:snapToGrid w:val="0"/>
              <w:ind w:left="140"/>
              <w:jc w:val="center"/>
              <w:rPr>
                <w:rFonts w:ascii="宋体" w:hAnsi="宋体"/>
                <w:szCs w:val="21"/>
              </w:rPr>
            </w:pPr>
            <w:r>
              <w:rPr>
                <w:rFonts w:hint="eastAsia" w:ascii="宋体" w:hAnsi="宋体" w:cs="宋体"/>
                <w:szCs w:val="21"/>
              </w:rPr>
              <w:t>员工</w:t>
            </w:r>
            <w:r>
              <w:rPr>
                <w:rFonts w:hint="eastAsia" w:ascii="宋体" w:hAnsi="宋体" w:cs="宋体"/>
                <w:spacing w:val="-3"/>
                <w:szCs w:val="21"/>
              </w:rPr>
              <w:t>总</w:t>
            </w:r>
            <w:r>
              <w:rPr>
                <w:rFonts w:hint="eastAsia" w:ascii="宋体" w:hAnsi="宋体" w:cs="宋体"/>
                <w:szCs w:val="21"/>
              </w:rPr>
              <w:t>数</w:t>
            </w:r>
          </w:p>
        </w:tc>
        <w:tc>
          <w:tcPr>
            <w:tcW w:w="2543" w:type="dxa"/>
            <w:tcBorders>
              <w:top w:val="single" w:color="000000" w:sz="4" w:space="0"/>
              <w:left w:val="single" w:color="000000" w:sz="4" w:space="0"/>
              <w:bottom w:val="single" w:color="000000" w:sz="4" w:space="0"/>
              <w:right w:val="single" w:color="000000" w:sz="4" w:space="0"/>
            </w:tcBorders>
            <w:vAlign w:val="center"/>
          </w:tcPr>
          <w:p w14:paraId="7D502447">
            <w:pPr>
              <w:adjustRightInd w:val="0"/>
              <w:snapToGrid w:val="0"/>
              <w:jc w:val="center"/>
              <w:rPr>
                <w:rFonts w:ascii="宋体" w:hAnsi="宋体"/>
                <w:szCs w:val="21"/>
              </w:rPr>
            </w:pPr>
          </w:p>
        </w:tc>
      </w:tr>
      <w:tr w14:paraId="56713A03">
        <w:tblPrEx>
          <w:tblCellMar>
            <w:top w:w="0" w:type="dxa"/>
            <w:left w:w="0" w:type="dxa"/>
            <w:bottom w:w="0" w:type="dxa"/>
            <w:right w:w="0" w:type="dxa"/>
          </w:tblCellMar>
        </w:tblPrEx>
        <w:trPr>
          <w:trHeight w:val="567" w:hRule="atLeast"/>
          <w:jc w:val="center"/>
        </w:trPr>
        <w:tc>
          <w:tcPr>
            <w:tcW w:w="2439" w:type="dxa"/>
            <w:vMerge w:val="restart"/>
            <w:tcBorders>
              <w:top w:val="single" w:color="000000" w:sz="4" w:space="0"/>
              <w:left w:val="single" w:color="000000" w:sz="4" w:space="0"/>
              <w:bottom w:val="single" w:color="000000" w:sz="4" w:space="0"/>
              <w:right w:val="single" w:color="000000" w:sz="4" w:space="0"/>
            </w:tcBorders>
            <w:vAlign w:val="center"/>
          </w:tcPr>
          <w:p w14:paraId="4BFF920B">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联系</w:t>
            </w:r>
            <w:r>
              <w:rPr>
                <w:rFonts w:hint="eastAsia" w:ascii="宋体" w:hAnsi="宋体" w:cs="宋体"/>
                <w:spacing w:val="-3"/>
                <w:szCs w:val="21"/>
              </w:rPr>
              <w:t>方</w:t>
            </w:r>
            <w:r>
              <w:rPr>
                <w:rFonts w:hint="eastAsia" w:ascii="宋体" w:hAnsi="宋体" w:cs="宋体"/>
                <w:szCs w:val="21"/>
              </w:rPr>
              <w:t>式</w:t>
            </w:r>
          </w:p>
        </w:tc>
        <w:tc>
          <w:tcPr>
            <w:tcW w:w="1059" w:type="dxa"/>
            <w:tcBorders>
              <w:top w:val="single" w:color="000000" w:sz="4" w:space="0"/>
              <w:left w:val="single" w:color="000000" w:sz="4" w:space="0"/>
              <w:bottom w:val="single" w:color="000000" w:sz="4" w:space="0"/>
              <w:right w:val="single" w:color="000000" w:sz="4" w:space="0"/>
            </w:tcBorders>
            <w:vAlign w:val="center"/>
          </w:tcPr>
          <w:p w14:paraId="0CDB5731">
            <w:pPr>
              <w:kinsoku w:val="0"/>
              <w:overflowPunct w:val="0"/>
              <w:autoSpaceDE w:val="0"/>
              <w:autoSpaceDN w:val="0"/>
              <w:adjustRightInd w:val="0"/>
              <w:snapToGrid w:val="0"/>
              <w:ind w:left="147"/>
              <w:jc w:val="center"/>
              <w:rPr>
                <w:rFonts w:ascii="宋体" w:hAnsi="宋体"/>
                <w:szCs w:val="21"/>
              </w:rPr>
            </w:pPr>
            <w:r>
              <w:rPr>
                <w:rFonts w:hint="eastAsia" w:ascii="宋体" w:hAnsi="宋体" w:cs="宋体"/>
                <w:szCs w:val="21"/>
              </w:rPr>
              <w:t>联系人</w:t>
            </w:r>
          </w:p>
        </w:tc>
        <w:tc>
          <w:tcPr>
            <w:tcW w:w="2702" w:type="dxa"/>
            <w:tcBorders>
              <w:top w:val="single" w:color="000000" w:sz="4" w:space="0"/>
              <w:left w:val="single" w:color="000000" w:sz="4" w:space="0"/>
              <w:bottom w:val="single" w:color="000000" w:sz="4" w:space="0"/>
              <w:right w:val="single" w:color="000000" w:sz="4" w:space="0"/>
            </w:tcBorders>
            <w:vAlign w:val="center"/>
          </w:tcPr>
          <w:p w14:paraId="134C4ADE">
            <w:pPr>
              <w:adjustRightInd w:val="0"/>
              <w:snapToGrid w:val="0"/>
              <w:jc w:val="center"/>
              <w:rPr>
                <w:rFonts w:ascii="宋体" w:hAnsi="宋体"/>
                <w:szCs w:val="21"/>
              </w:rPr>
            </w:pPr>
          </w:p>
        </w:tc>
        <w:tc>
          <w:tcPr>
            <w:tcW w:w="1272" w:type="dxa"/>
            <w:tcBorders>
              <w:top w:val="single" w:color="000000" w:sz="4" w:space="0"/>
              <w:left w:val="single" w:color="000000" w:sz="4" w:space="0"/>
              <w:bottom w:val="single" w:color="000000" w:sz="4" w:space="0"/>
              <w:right w:val="single" w:color="000000" w:sz="4" w:space="0"/>
            </w:tcBorders>
            <w:vAlign w:val="center"/>
          </w:tcPr>
          <w:p w14:paraId="188B199C">
            <w:pPr>
              <w:kinsoku w:val="0"/>
              <w:overflowPunct w:val="0"/>
              <w:autoSpaceDE w:val="0"/>
              <w:autoSpaceDN w:val="0"/>
              <w:adjustRightInd w:val="0"/>
              <w:snapToGrid w:val="0"/>
              <w:ind w:left="351"/>
              <w:jc w:val="center"/>
              <w:rPr>
                <w:rFonts w:ascii="宋体" w:hAnsi="宋体"/>
                <w:szCs w:val="21"/>
              </w:rPr>
            </w:pPr>
            <w:r>
              <w:rPr>
                <w:rFonts w:hint="eastAsia" w:ascii="宋体" w:hAnsi="宋体" w:cs="宋体"/>
                <w:szCs w:val="21"/>
              </w:rPr>
              <w:t>电话</w:t>
            </w:r>
          </w:p>
        </w:tc>
        <w:tc>
          <w:tcPr>
            <w:tcW w:w="2543" w:type="dxa"/>
            <w:tcBorders>
              <w:top w:val="single" w:color="000000" w:sz="4" w:space="0"/>
              <w:left w:val="single" w:color="000000" w:sz="4" w:space="0"/>
              <w:bottom w:val="single" w:color="000000" w:sz="4" w:space="0"/>
              <w:right w:val="single" w:color="000000" w:sz="4" w:space="0"/>
            </w:tcBorders>
            <w:vAlign w:val="center"/>
          </w:tcPr>
          <w:p w14:paraId="75D30F8E">
            <w:pPr>
              <w:adjustRightInd w:val="0"/>
              <w:snapToGrid w:val="0"/>
              <w:jc w:val="center"/>
              <w:rPr>
                <w:rFonts w:ascii="宋体" w:hAnsi="宋体"/>
                <w:szCs w:val="21"/>
              </w:rPr>
            </w:pPr>
          </w:p>
        </w:tc>
      </w:tr>
      <w:tr w14:paraId="70BC5333">
        <w:tblPrEx>
          <w:tblCellMar>
            <w:top w:w="0" w:type="dxa"/>
            <w:left w:w="0" w:type="dxa"/>
            <w:bottom w:w="0" w:type="dxa"/>
            <w:right w:w="0" w:type="dxa"/>
          </w:tblCellMar>
        </w:tblPrEx>
        <w:trPr>
          <w:trHeight w:val="567" w:hRule="atLeast"/>
          <w:jc w:val="center"/>
        </w:trPr>
        <w:tc>
          <w:tcPr>
            <w:tcW w:w="2439" w:type="dxa"/>
            <w:vMerge w:val="continue"/>
            <w:tcBorders>
              <w:top w:val="single" w:color="000000" w:sz="4" w:space="0"/>
              <w:left w:val="single" w:color="000000" w:sz="4" w:space="0"/>
              <w:bottom w:val="single" w:color="000000" w:sz="4" w:space="0"/>
              <w:right w:val="single" w:color="000000" w:sz="4" w:space="0"/>
            </w:tcBorders>
            <w:vAlign w:val="center"/>
          </w:tcPr>
          <w:p w14:paraId="79063FD2">
            <w:pPr>
              <w:adjustRightInd w:val="0"/>
              <w:snapToGrid w:val="0"/>
              <w:jc w:val="center"/>
              <w:rPr>
                <w:rFonts w:ascii="宋体" w:hAnsi="宋体"/>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14:paraId="2B73596F">
            <w:pPr>
              <w:kinsoku w:val="0"/>
              <w:overflowPunct w:val="0"/>
              <w:autoSpaceDE w:val="0"/>
              <w:autoSpaceDN w:val="0"/>
              <w:adjustRightInd w:val="0"/>
              <w:snapToGrid w:val="0"/>
              <w:ind w:left="253"/>
              <w:jc w:val="center"/>
              <w:rPr>
                <w:rFonts w:ascii="宋体" w:hAnsi="宋体"/>
                <w:szCs w:val="21"/>
              </w:rPr>
            </w:pPr>
            <w:r>
              <w:rPr>
                <w:rFonts w:hint="eastAsia" w:ascii="宋体" w:hAnsi="宋体" w:cs="宋体"/>
                <w:szCs w:val="21"/>
              </w:rPr>
              <w:t>网址</w:t>
            </w:r>
          </w:p>
        </w:tc>
        <w:tc>
          <w:tcPr>
            <w:tcW w:w="2702" w:type="dxa"/>
            <w:tcBorders>
              <w:top w:val="single" w:color="000000" w:sz="4" w:space="0"/>
              <w:left w:val="single" w:color="000000" w:sz="4" w:space="0"/>
              <w:bottom w:val="single" w:color="000000" w:sz="4" w:space="0"/>
              <w:right w:val="single" w:color="000000" w:sz="4" w:space="0"/>
            </w:tcBorders>
            <w:vAlign w:val="center"/>
          </w:tcPr>
          <w:p w14:paraId="0CF1245A">
            <w:pPr>
              <w:adjustRightInd w:val="0"/>
              <w:snapToGrid w:val="0"/>
              <w:jc w:val="center"/>
              <w:rPr>
                <w:rFonts w:ascii="宋体" w:hAnsi="宋体"/>
                <w:szCs w:val="21"/>
              </w:rPr>
            </w:pPr>
          </w:p>
        </w:tc>
        <w:tc>
          <w:tcPr>
            <w:tcW w:w="1272" w:type="dxa"/>
            <w:tcBorders>
              <w:top w:val="single" w:color="000000" w:sz="4" w:space="0"/>
              <w:left w:val="single" w:color="000000" w:sz="4" w:space="0"/>
              <w:bottom w:val="single" w:color="000000" w:sz="4" w:space="0"/>
              <w:right w:val="single" w:color="000000" w:sz="4" w:space="0"/>
            </w:tcBorders>
            <w:vAlign w:val="center"/>
          </w:tcPr>
          <w:p w14:paraId="29DB3EA5">
            <w:pPr>
              <w:kinsoku w:val="0"/>
              <w:overflowPunct w:val="0"/>
              <w:autoSpaceDE w:val="0"/>
              <w:autoSpaceDN w:val="0"/>
              <w:adjustRightInd w:val="0"/>
              <w:snapToGrid w:val="0"/>
              <w:ind w:left="351"/>
              <w:jc w:val="center"/>
              <w:rPr>
                <w:rFonts w:ascii="宋体" w:hAnsi="宋体"/>
                <w:szCs w:val="21"/>
              </w:rPr>
            </w:pPr>
            <w:r>
              <w:rPr>
                <w:rFonts w:hint="eastAsia" w:ascii="宋体" w:hAnsi="宋体" w:cs="宋体"/>
                <w:szCs w:val="21"/>
              </w:rPr>
              <w:t>传真</w:t>
            </w:r>
          </w:p>
        </w:tc>
        <w:tc>
          <w:tcPr>
            <w:tcW w:w="2543" w:type="dxa"/>
            <w:tcBorders>
              <w:top w:val="single" w:color="000000" w:sz="4" w:space="0"/>
              <w:left w:val="single" w:color="000000" w:sz="4" w:space="0"/>
              <w:bottom w:val="single" w:color="000000" w:sz="4" w:space="0"/>
              <w:right w:val="single" w:color="000000" w:sz="4" w:space="0"/>
            </w:tcBorders>
            <w:vAlign w:val="center"/>
          </w:tcPr>
          <w:p w14:paraId="659EB849">
            <w:pPr>
              <w:adjustRightInd w:val="0"/>
              <w:snapToGrid w:val="0"/>
              <w:jc w:val="center"/>
              <w:rPr>
                <w:rFonts w:ascii="宋体" w:hAnsi="宋体"/>
                <w:szCs w:val="21"/>
              </w:rPr>
            </w:pPr>
          </w:p>
        </w:tc>
      </w:tr>
      <w:tr w14:paraId="7036719E">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72ADB1DD">
            <w:pPr>
              <w:kinsoku w:val="0"/>
              <w:overflowPunct w:val="0"/>
              <w:autoSpaceDE w:val="0"/>
              <w:autoSpaceDN w:val="0"/>
              <w:adjustRightInd w:val="0"/>
              <w:snapToGrid w:val="0"/>
              <w:jc w:val="center"/>
              <w:rPr>
                <w:rFonts w:ascii="宋体" w:hAnsi="宋体" w:cs="Arial Unicode MS"/>
                <w:szCs w:val="21"/>
              </w:rPr>
            </w:pPr>
            <w:r>
              <w:rPr>
                <w:rFonts w:hint="eastAsia" w:ascii="宋体" w:hAnsi="宋体" w:cs="宋体"/>
                <w:szCs w:val="21"/>
              </w:rPr>
              <w:t>法定</w:t>
            </w:r>
            <w:r>
              <w:rPr>
                <w:rFonts w:hint="eastAsia" w:ascii="宋体" w:hAnsi="宋体" w:cs="宋体"/>
                <w:spacing w:val="-3"/>
                <w:szCs w:val="21"/>
              </w:rPr>
              <w:t>代</w:t>
            </w:r>
            <w:r>
              <w:rPr>
                <w:rFonts w:hint="eastAsia" w:ascii="宋体" w:hAnsi="宋体" w:cs="宋体"/>
                <w:szCs w:val="21"/>
              </w:rPr>
              <w:t>表人</w:t>
            </w:r>
          </w:p>
          <w:p w14:paraId="245AA981">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（单</w:t>
            </w:r>
            <w:r>
              <w:rPr>
                <w:rFonts w:hint="eastAsia" w:ascii="宋体" w:hAnsi="宋体" w:cs="宋体"/>
                <w:spacing w:val="-3"/>
                <w:szCs w:val="21"/>
              </w:rPr>
              <w:t>位</w:t>
            </w:r>
            <w:r>
              <w:rPr>
                <w:rFonts w:hint="eastAsia" w:ascii="宋体" w:hAnsi="宋体" w:cs="宋体"/>
                <w:szCs w:val="21"/>
              </w:rPr>
              <w:t>负</w:t>
            </w:r>
            <w:r>
              <w:rPr>
                <w:rFonts w:hint="eastAsia" w:ascii="宋体" w:hAnsi="宋体" w:cs="宋体"/>
                <w:spacing w:val="-3"/>
                <w:szCs w:val="21"/>
              </w:rPr>
              <w:t>责</w:t>
            </w:r>
            <w:r>
              <w:rPr>
                <w:rFonts w:hint="eastAsia" w:ascii="宋体" w:hAnsi="宋体" w:cs="宋体"/>
                <w:szCs w:val="21"/>
              </w:rPr>
              <w:t>人）</w:t>
            </w:r>
          </w:p>
        </w:tc>
        <w:tc>
          <w:tcPr>
            <w:tcW w:w="1059" w:type="dxa"/>
            <w:tcBorders>
              <w:top w:val="single" w:color="000000" w:sz="4" w:space="0"/>
              <w:left w:val="single" w:color="000000" w:sz="4" w:space="0"/>
              <w:bottom w:val="single" w:color="000000" w:sz="4" w:space="0"/>
              <w:right w:val="single" w:color="000000" w:sz="4" w:space="0"/>
            </w:tcBorders>
            <w:vAlign w:val="center"/>
          </w:tcPr>
          <w:p w14:paraId="237A108E">
            <w:pPr>
              <w:kinsoku w:val="0"/>
              <w:overflowPunct w:val="0"/>
              <w:autoSpaceDE w:val="0"/>
              <w:autoSpaceDN w:val="0"/>
              <w:adjustRightInd w:val="0"/>
              <w:snapToGrid w:val="0"/>
              <w:jc w:val="center"/>
              <w:rPr>
                <w:rFonts w:ascii="宋体" w:hAnsi="宋体"/>
                <w:szCs w:val="21"/>
              </w:rPr>
            </w:pPr>
          </w:p>
          <w:p w14:paraId="43694B84">
            <w:pPr>
              <w:kinsoku w:val="0"/>
              <w:overflowPunct w:val="0"/>
              <w:autoSpaceDE w:val="0"/>
              <w:autoSpaceDN w:val="0"/>
              <w:adjustRightInd w:val="0"/>
              <w:snapToGrid w:val="0"/>
              <w:ind w:left="253"/>
              <w:jc w:val="center"/>
              <w:rPr>
                <w:rFonts w:ascii="宋体" w:hAnsi="宋体"/>
                <w:szCs w:val="21"/>
              </w:rPr>
            </w:pPr>
            <w:r>
              <w:rPr>
                <w:rFonts w:hint="eastAsia" w:ascii="宋体" w:hAnsi="宋体" w:cs="宋体"/>
                <w:szCs w:val="21"/>
              </w:rPr>
              <w:t>姓名</w:t>
            </w:r>
          </w:p>
        </w:tc>
        <w:tc>
          <w:tcPr>
            <w:tcW w:w="2702" w:type="dxa"/>
            <w:tcBorders>
              <w:top w:val="single" w:color="000000" w:sz="4" w:space="0"/>
              <w:left w:val="single" w:color="000000" w:sz="4" w:space="0"/>
              <w:bottom w:val="single" w:color="000000" w:sz="4" w:space="0"/>
              <w:right w:val="single" w:color="000000" w:sz="4" w:space="0"/>
            </w:tcBorders>
            <w:vAlign w:val="center"/>
          </w:tcPr>
          <w:p w14:paraId="77C34DE6">
            <w:pPr>
              <w:adjustRightInd w:val="0"/>
              <w:snapToGrid w:val="0"/>
              <w:jc w:val="center"/>
              <w:rPr>
                <w:rFonts w:ascii="宋体" w:hAnsi="宋体"/>
                <w:szCs w:val="21"/>
              </w:rPr>
            </w:pPr>
          </w:p>
        </w:tc>
        <w:tc>
          <w:tcPr>
            <w:tcW w:w="1272" w:type="dxa"/>
            <w:tcBorders>
              <w:top w:val="single" w:color="000000" w:sz="4" w:space="0"/>
              <w:left w:val="single" w:color="000000" w:sz="4" w:space="0"/>
              <w:bottom w:val="single" w:color="000000" w:sz="4" w:space="0"/>
              <w:right w:val="single" w:color="000000" w:sz="4" w:space="0"/>
            </w:tcBorders>
            <w:vAlign w:val="center"/>
          </w:tcPr>
          <w:p w14:paraId="52CBED86">
            <w:pPr>
              <w:kinsoku w:val="0"/>
              <w:overflowPunct w:val="0"/>
              <w:autoSpaceDE w:val="0"/>
              <w:autoSpaceDN w:val="0"/>
              <w:adjustRightInd w:val="0"/>
              <w:snapToGrid w:val="0"/>
              <w:jc w:val="center"/>
              <w:rPr>
                <w:rFonts w:ascii="宋体" w:hAnsi="宋体"/>
                <w:szCs w:val="21"/>
              </w:rPr>
            </w:pPr>
          </w:p>
          <w:p w14:paraId="4634639F">
            <w:pPr>
              <w:kinsoku w:val="0"/>
              <w:overflowPunct w:val="0"/>
              <w:autoSpaceDE w:val="0"/>
              <w:autoSpaceDN w:val="0"/>
              <w:adjustRightInd w:val="0"/>
              <w:snapToGrid w:val="0"/>
              <w:ind w:left="351"/>
              <w:jc w:val="center"/>
              <w:rPr>
                <w:rFonts w:ascii="宋体" w:hAnsi="宋体"/>
                <w:szCs w:val="21"/>
              </w:rPr>
            </w:pPr>
            <w:r>
              <w:rPr>
                <w:rFonts w:hint="eastAsia" w:ascii="宋体" w:hAnsi="宋体" w:cs="宋体"/>
                <w:szCs w:val="21"/>
              </w:rPr>
              <w:t>电话</w:t>
            </w:r>
          </w:p>
        </w:tc>
        <w:tc>
          <w:tcPr>
            <w:tcW w:w="2543" w:type="dxa"/>
            <w:tcBorders>
              <w:top w:val="single" w:color="000000" w:sz="4" w:space="0"/>
              <w:left w:val="single" w:color="000000" w:sz="4" w:space="0"/>
              <w:bottom w:val="single" w:color="000000" w:sz="4" w:space="0"/>
              <w:right w:val="single" w:color="000000" w:sz="4" w:space="0"/>
            </w:tcBorders>
            <w:vAlign w:val="center"/>
          </w:tcPr>
          <w:p w14:paraId="068F3E95">
            <w:pPr>
              <w:adjustRightInd w:val="0"/>
              <w:snapToGrid w:val="0"/>
              <w:jc w:val="center"/>
              <w:rPr>
                <w:rFonts w:ascii="宋体" w:hAnsi="宋体"/>
                <w:szCs w:val="21"/>
              </w:rPr>
            </w:pPr>
          </w:p>
        </w:tc>
      </w:tr>
      <w:tr w14:paraId="718F76B0">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64C34B9D">
            <w:pPr>
              <w:autoSpaceDE w:val="0"/>
              <w:autoSpaceDN w:val="0"/>
              <w:adjustRightInd w:val="0"/>
              <w:snapToGrid w:val="0"/>
              <w:jc w:val="center"/>
              <w:rPr>
                <w:rFonts w:ascii="宋体" w:hAnsi="宋体" w:cs="宋体"/>
                <w:szCs w:val="21"/>
              </w:rPr>
            </w:pPr>
            <w:r>
              <w:rPr>
                <w:rFonts w:hint="eastAsia" w:ascii="宋体" w:hAnsi="宋体" w:cs="宋体"/>
                <w:szCs w:val="21"/>
              </w:rPr>
              <w:t>投标人须知要求投标人需具有的各类资质证书</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13454F81">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类型：</w:t>
            </w:r>
            <w:r>
              <w:rPr>
                <w:rFonts w:ascii="宋体" w:hAnsi="宋体" w:cs="宋体"/>
                <w:szCs w:val="21"/>
              </w:rPr>
              <w:t xml:space="preserve">                     </w:t>
            </w:r>
            <w:r>
              <w:rPr>
                <w:rFonts w:hint="eastAsia" w:ascii="宋体" w:hAnsi="宋体" w:cs="宋体"/>
                <w:szCs w:val="21"/>
              </w:rPr>
              <w:t>等级：</w:t>
            </w:r>
            <w:r>
              <w:rPr>
                <w:rFonts w:ascii="宋体" w:hAnsi="宋体" w:cs="宋体"/>
                <w:szCs w:val="21"/>
              </w:rPr>
              <w:t xml:space="preserve">                </w:t>
            </w:r>
            <w:r>
              <w:rPr>
                <w:rFonts w:hint="eastAsia" w:ascii="宋体" w:hAnsi="宋体" w:cs="宋体"/>
                <w:szCs w:val="21"/>
              </w:rPr>
              <w:t>证书号：</w:t>
            </w:r>
          </w:p>
        </w:tc>
      </w:tr>
      <w:tr w14:paraId="7D435B99">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0E7222CB">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基本</w:t>
            </w:r>
            <w:r>
              <w:rPr>
                <w:rFonts w:hint="eastAsia" w:ascii="宋体" w:hAnsi="宋体" w:cs="宋体"/>
                <w:spacing w:val="-3"/>
                <w:szCs w:val="21"/>
              </w:rPr>
              <w:t>账</w:t>
            </w:r>
            <w:r>
              <w:rPr>
                <w:rFonts w:hint="eastAsia" w:ascii="宋体" w:hAnsi="宋体" w:cs="宋体"/>
                <w:szCs w:val="21"/>
              </w:rPr>
              <w:t>户</w:t>
            </w:r>
            <w:r>
              <w:rPr>
                <w:rFonts w:hint="eastAsia" w:ascii="宋体" w:hAnsi="宋体" w:cs="宋体"/>
                <w:spacing w:val="-3"/>
                <w:szCs w:val="21"/>
              </w:rPr>
              <w:t>开</w:t>
            </w:r>
            <w:r>
              <w:rPr>
                <w:rFonts w:hint="eastAsia" w:ascii="宋体" w:hAnsi="宋体" w:cs="宋体"/>
                <w:szCs w:val="21"/>
              </w:rPr>
              <w:t>户</w:t>
            </w:r>
            <w:r>
              <w:rPr>
                <w:rFonts w:hint="eastAsia" w:ascii="宋体" w:hAnsi="宋体" w:cs="宋体"/>
                <w:spacing w:val="-3"/>
                <w:szCs w:val="21"/>
              </w:rPr>
              <w:t>银</w:t>
            </w:r>
            <w:r>
              <w:rPr>
                <w:rFonts w:hint="eastAsia" w:ascii="宋体" w:hAnsi="宋体" w:cs="宋体"/>
                <w:szCs w:val="21"/>
              </w:rPr>
              <w:t>行</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24DDECE5">
            <w:pPr>
              <w:adjustRightInd w:val="0"/>
              <w:snapToGrid w:val="0"/>
              <w:jc w:val="center"/>
              <w:rPr>
                <w:rFonts w:ascii="宋体" w:hAnsi="宋体"/>
                <w:szCs w:val="21"/>
              </w:rPr>
            </w:pPr>
          </w:p>
        </w:tc>
      </w:tr>
      <w:tr w14:paraId="23B28A43">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46548A9F">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基本</w:t>
            </w:r>
            <w:r>
              <w:rPr>
                <w:rFonts w:hint="eastAsia" w:ascii="宋体" w:hAnsi="宋体" w:cs="宋体"/>
                <w:spacing w:val="-3"/>
                <w:szCs w:val="21"/>
              </w:rPr>
              <w:t>账</w:t>
            </w:r>
            <w:r>
              <w:rPr>
                <w:rFonts w:hint="eastAsia" w:ascii="宋体" w:hAnsi="宋体" w:cs="宋体"/>
                <w:szCs w:val="21"/>
              </w:rPr>
              <w:t>户</w:t>
            </w:r>
            <w:r>
              <w:rPr>
                <w:rFonts w:hint="eastAsia" w:ascii="宋体" w:hAnsi="宋体" w:cs="宋体"/>
                <w:spacing w:val="-3"/>
                <w:szCs w:val="21"/>
              </w:rPr>
              <w:t>银</w:t>
            </w:r>
            <w:r>
              <w:rPr>
                <w:rFonts w:hint="eastAsia" w:ascii="宋体" w:hAnsi="宋体" w:cs="宋体"/>
                <w:szCs w:val="21"/>
              </w:rPr>
              <w:t>行</w:t>
            </w:r>
            <w:r>
              <w:rPr>
                <w:rFonts w:hint="eastAsia" w:ascii="宋体" w:hAnsi="宋体" w:cs="宋体"/>
                <w:spacing w:val="-3"/>
                <w:szCs w:val="21"/>
              </w:rPr>
              <w:t>账</w:t>
            </w:r>
            <w:r>
              <w:rPr>
                <w:rFonts w:hint="eastAsia" w:ascii="宋体" w:hAnsi="宋体" w:cs="宋体"/>
                <w:szCs w:val="21"/>
              </w:rPr>
              <w:t>号</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3222D33D">
            <w:pPr>
              <w:adjustRightInd w:val="0"/>
              <w:snapToGrid w:val="0"/>
              <w:jc w:val="center"/>
              <w:rPr>
                <w:rFonts w:ascii="宋体" w:hAnsi="宋体"/>
                <w:szCs w:val="21"/>
              </w:rPr>
            </w:pPr>
          </w:p>
        </w:tc>
      </w:tr>
      <w:tr w14:paraId="5C468507">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169BCBD6">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近三</w:t>
            </w:r>
            <w:r>
              <w:rPr>
                <w:rFonts w:hint="eastAsia" w:ascii="宋体" w:hAnsi="宋体" w:cs="宋体"/>
                <w:spacing w:val="-3"/>
                <w:szCs w:val="21"/>
              </w:rPr>
              <w:t>年</w:t>
            </w:r>
            <w:r>
              <w:rPr>
                <w:rFonts w:hint="eastAsia" w:ascii="宋体" w:hAnsi="宋体" w:cs="宋体"/>
                <w:szCs w:val="21"/>
              </w:rPr>
              <w:t>营</w:t>
            </w:r>
            <w:r>
              <w:rPr>
                <w:rFonts w:hint="eastAsia" w:ascii="宋体" w:hAnsi="宋体" w:cs="宋体"/>
                <w:spacing w:val="-3"/>
                <w:szCs w:val="21"/>
              </w:rPr>
              <w:t>业</w:t>
            </w:r>
            <w:r>
              <w:rPr>
                <w:rFonts w:hint="eastAsia" w:ascii="宋体" w:hAnsi="宋体" w:cs="宋体"/>
                <w:szCs w:val="21"/>
              </w:rPr>
              <w:t>额</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689D1703">
            <w:pPr>
              <w:adjustRightInd w:val="0"/>
              <w:snapToGrid w:val="0"/>
              <w:jc w:val="center"/>
              <w:rPr>
                <w:rFonts w:ascii="宋体" w:hAnsi="宋体"/>
                <w:szCs w:val="21"/>
              </w:rPr>
            </w:pPr>
          </w:p>
        </w:tc>
      </w:tr>
      <w:tr w14:paraId="77CCE7B2">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right w:val="single" w:color="000000" w:sz="4" w:space="0"/>
            </w:tcBorders>
            <w:vAlign w:val="center"/>
          </w:tcPr>
          <w:p w14:paraId="047BCC0A">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投标</w:t>
            </w:r>
            <w:r>
              <w:rPr>
                <w:rFonts w:hint="eastAsia" w:ascii="宋体" w:hAnsi="宋体" w:cs="宋体"/>
                <w:spacing w:val="-3"/>
                <w:szCs w:val="21"/>
              </w:rPr>
              <w:t>人</w:t>
            </w:r>
            <w:r>
              <w:rPr>
                <w:rFonts w:hint="eastAsia" w:ascii="宋体" w:hAnsi="宋体" w:cs="宋体"/>
                <w:szCs w:val="21"/>
              </w:rPr>
              <w:t>关</w:t>
            </w:r>
            <w:r>
              <w:rPr>
                <w:rFonts w:hint="eastAsia" w:ascii="宋体" w:hAnsi="宋体" w:cs="宋体"/>
                <w:spacing w:val="-3"/>
                <w:szCs w:val="21"/>
              </w:rPr>
              <w:t>联</w:t>
            </w:r>
            <w:r>
              <w:rPr>
                <w:rFonts w:hint="eastAsia" w:ascii="宋体" w:hAnsi="宋体" w:cs="宋体"/>
                <w:szCs w:val="21"/>
              </w:rPr>
              <w:t>企</w:t>
            </w:r>
            <w:r>
              <w:rPr>
                <w:rFonts w:hint="eastAsia" w:ascii="宋体" w:hAnsi="宋体" w:cs="宋体"/>
                <w:spacing w:val="-3"/>
                <w:szCs w:val="21"/>
              </w:rPr>
              <w:t>业</w:t>
            </w:r>
            <w:r>
              <w:rPr>
                <w:rFonts w:hint="eastAsia" w:ascii="宋体" w:hAnsi="宋体" w:cs="宋体"/>
                <w:szCs w:val="21"/>
              </w:rPr>
              <w:t>情况（包</w:t>
            </w:r>
            <w:r>
              <w:rPr>
                <w:rFonts w:hint="eastAsia" w:ascii="宋体" w:hAnsi="宋体" w:cs="宋体"/>
                <w:spacing w:val="-3"/>
                <w:szCs w:val="21"/>
              </w:rPr>
              <w:t>括</w:t>
            </w:r>
            <w:r>
              <w:rPr>
                <w:rFonts w:hint="eastAsia" w:ascii="宋体" w:hAnsi="宋体" w:cs="宋体"/>
                <w:szCs w:val="21"/>
              </w:rPr>
              <w:t>但</w:t>
            </w:r>
            <w:r>
              <w:rPr>
                <w:rFonts w:hint="eastAsia" w:ascii="宋体" w:hAnsi="宋体" w:cs="宋体"/>
                <w:spacing w:val="-3"/>
                <w:szCs w:val="21"/>
              </w:rPr>
              <w:t>不</w:t>
            </w:r>
            <w:r>
              <w:rPr>
                <w:rFonts w:hint="eastAsia" w:ascii="宋体" w:hAnsi="宋体" w:cs="宋体"/>
                <w:szCs w:val="21"/>
              </w:rPr>
              <w:t>限</w:t>
            </w:r>
            <w:r>
              <w:rPr>
                <w:rFonts w:hint="eastAsia" w:ascii="宋体" w:hAnsi="宋体" w:cs="宋体"/>
                <w:spacing w:val="-3"/>
                <w:szCs w:val="21"/>
              </w:rPr>
              <w:t>于</w:t>
            </w:r>
            <w:r>
              <w:rPr>
                <w:rFonts w:hint="eastAsia" w:ascii="宋体" w:hAnsi="宋体" w:cs="宋体"/>
                <w:szCs w:val="21"/>
              </w:rPr>
              <w:t>与投标人</w:t>
            </w:r>
            <w:r>
              <w:rPr>
                <w:rFonts w:hint="eastAsia" w:ascii="宋体" w:hAnsi="宋体" w:cs="宋体"/>
                <w:spacing w:val="-3"/>
                <w:szCs w:val="21"/>
              </w:rPr>
              <w:t>法</w:t>
            </w:r>
            <w:r>
              <w:rPr>
                <w:rFonts w:hint="eastAsia" w:ascii="宋体" w:hAnsi="宋体" w:cs="宋体"/>
                <w:szCs w:val="21"/>
              </w:rPr>
              <w:t>定</w:t>
            </w:r>
            <w:r>
              <w:rPr>
                <w:rFonts w:hint="eastAsia" w:ascii="宋体" w:hAnsi="宋体" w:cs="宋体"/>
                <w:spacing w:val="-3"/>
                <w:szCs w:val="21"/>
              </w:rPr>
              <w:t>代</w:t>
            </w:r>
            <w:r>
              <w:rPr>
                <w:rFonts w:hint="eastAsia" w:ascii="宋体" w:hAnsi="宋体" w:cs="宋体"/>
                <w:szCs w:val="21"/>
              </w:rPr>
              <w:t>表</w:t>
            </w:r>
            <w:r>
              <w:rPr>
                <w:rFonts w:hint="eastAsia" w:ascii="宋体" w:hAnsi="宋体" w:cs="宋体"/>
                <w:spacing w:val="-3"/>
                <w:szCs w:val="21"/>
              </w:rPr>
              <w:t>人</w:t>
            </w:r>
            <w:r>
              <w:rPr>
                <w:rFonts w:hint="eastAsia" w:ascii="宋体" w:hAnsi="宋体" w:cs="宋体"/>
                <w:szCs w:val="21"/>
              </w:rPr>
              <w:t>（单位负</w:t>
            </w:r>
            <w:r>
              <w:rPr>
                <w:rFonts w:hint="eastAsia" w:ascii="宋体" w:hAnsi="宋体" w:cs="宋体"/>
                <w:spacing w:val="-3"/>
                <w:szCs w:val="21"/>
              </w:rPr>
              <w:t>责</w:t>
            </w:r>
            <w:r>
              <w:rPr>
                <w:rFonts w:hint="eastAsia" w:ascii="宋体" w:hAnsi="宋体" w:cs="宋体"/>
                <w:szCs w:val="21"/>
              </w:rPr>
              <w:t>人</w:t>
            </w:r>
            <w:r>
              <w:rPr>
                <w:rFonts w:hint="eastAsia" w:ascii="宋体" w:hAnsi="宋体" w:cs="宋体"/>
                <w:spacing w:val="-3"/>
                <w:szCs w:val="21"/>
              </w:rPr>
              <w:t>）</w:t>
            </w:r>
            <w:r>
              <w:rPr>
                <w:rFonts w:hint="eastAsia" w:ascii="宋体" w:hAnsi="宋体" w:cs="宋体"/>
                <w:szCs w:val="21"/>
              </w:rPr>
              <w:t>为</w:t>
            </w:r>
            <w:r>
              <w:rPr>
                <w:rFonts w:hint="eastAsia" w:ascii="宋体" w:hAnsi="宋体" w:cs="宋体"/>
                <w:spacing w:val="-3"/>
                <w:szCs w:val="21"/>
              </w:rPr>
              <w:t>同</w:t>
            </w:r>
            <w:r>
              <w:rPr>
                <w:rFonts w:hint="eastAsia" w:ascii="宋体" w:hAnsi="宋体" w:cs="宋体"/>
                <w:szCs w:val="21"/>
              </w:rPr>
              <w:t>一人或者</w:t>
            </w:r>
            <w:r>
              <w:rPr>
                <w:rFonts w:hint="eastAsia" w:ascii="宋体" w:hAnsi="宋体" w:cs="宋体"/>
                <w:spacing w:val="-3"/>
                <w:szCs w:val="21"/>
              </w:rPr>
              <w:t>存</w:t>
            </w:r>
            <w:r>
              <w:rPr>
                <w:rFonts w:hint="eastAsia" w:ascii="宋体" w:hAnsi="宋体" w:cs="宋体"/>
                <w:szCs w:val="21"/>
              </w:rPr>
              <w:t>在</w:t>
            </w:r>
            <w:r>
              <w:rPr>
                <w:rFonts w:hint="eastAsia" w:ascii="宋体" w:hAnsi="宋体" w:cs="宋体"/>
                <w:spacing w:val="-3"/>
                <w:szCs w:val="21"/>
              </w:rPr>
              <w:t>控</w:t>
            </w:r>
            <w:r>
              <w:rPr>
                <w:rFonts w:hint="eastAsia" w:ascii="宋体" w:hAnsi="宋体" w:cs="宋体"/>
                <w:szCs w:val="21"/>
              </w:rPr>
              <w:t>股</w:t>
            </w:r>
            <w:r>
              <w:rPr>
                <w:rFonts w:hint="eastAsia" w:ascii="宋体" w:hAnsi="宋体" w:cs="宋体"/>
                <w:spacing w:val="-3"/>
                <w:szCs w:val="21"/>
              </w:rPr>
              <w:t>、</w:t>
            </w:r>
            <w:r>
              <w:rPr>
                <w:rFonts w:hint="eastAsia" w:ascii="宋体" w:hAnsi="宋体" w:cs="宋体"/>
                <w:szCs w:val="21"/>
              </w:rPr>
              <w:t>管理关系</w:t>
            </w:r>
            <w:r>
              <w:rPr>
                <w:rFonts w:hint="eastAsia" w:ascii="宋体" w:hAnsi="宋体" w:cs="宋体"/>
                <w:spacing w:val="-3"/>
                <w:szCs w:val="21"/>
              </w:rPr>
              <w:t>的</w:t>
            </w:r>
            <w:r>
              <w:rPr>
                <w:rFonts w:hint="eastAsia" w:ascii="宋体" w:hAnsi="宋体" w:cs="宋体"/>
                <w:szCs w:val="21"/>
              </w:rPr>
              <w:t>不</w:t>
            </w:r>
            <w:r>
              <w:rPr>
                <w:rFonts w:hint="eastAsia" w:ascii="宋体" w:hAnsi="宋体" w:cs="宋体"/>
                <w:spacing w:val="-3"/>
                <w:szCs w:val="21"/>
              </w:rPr>
              <w:t>同</w:t>
            </w:r>
            <w:r>
              <w:rPr>
                <w:rFonts w:hint="eastAsia" w:ascii="宋体" w:hAnsi="宋体" w:cs="宋体"/>
                <w:szCs w:val="21"/>
              </w:rPr>
              <w:t>单</w:t>
            </w:r>
            <w:r>
              <w:rPr>
                <w:rFonts w:hint="eastAsia" w:ascii="宋体" w:hAnsi="宋体" w:cs="宋体"/>
                <w:spacing w:val="-3"/>
                <w:szCs w:val="21"/>
              </w:rPr>
              <w:t>位</w:t>
            </w:r>
            <w:r>
              <w:rPr>
                <w:rFonts w:hint="eastAsia" w:ascii="宋体" w:hAnsi="宋体" w:cs="宋体"/>
                <w:szCs w:val="21"/>
              </w:rPr>
              <w:t>）</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13385629">
            <w:pPr>
              <w:adjustRightInd w:val="0"/>
              <w:snapToGrid w:val="0"/>
              <w:jc w:val="center"/>
              <w:rPr>
                <w:rFonts w:ascii="宋体" w:hAnsi="宋体"/>
                <w:szCs w:val="21"/>
              </w:rPr>
            </w:pPr>
          </w:p>
        </w:tc>
      </w:tr>
      <w:tr w14:paraId="2538278C">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0AB1BD63">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投</w:t>
            </w:r>
            <w:r>
              <w:rPr>
                <w:rFonts w:hint="eastAsia" w:ascii="宋体" w:hAnsi="宋体" w:cs="宋体"/>
                <w:spacing w:val="-1"/>
                <w:szCs w:val="21"/>
              </w:rPr>
              <w:t>标</w:t>
            </w:r>
            <w:r>
              <w:rPr>
                <w:rFonts w:hint="eastAsia" w:ascii="宋体" w:hAnsi="宋体" w:cs="宋体"/>
                <w:spacing w:val="-3"/>
                <w:szCs w:val="21"/>
              </w:rPr>
              <w:t>设</w:t>
            </w:r>
            <w:r>
              <w:rPr>
                <w:rFonts w:hint="eastAsia" w:ascii="宋体" w:hAnsi="宋体" w:cs="宋体"/>
                <w:szCs w:val="21"/>
              </w:rPr>
              <w:t>备</w:t>
            </w:r>
            <w:r>
              <w:rPr>
                <w:rFonts w:hint="eastAsia" w:ascii="宋体" w:hAnsi="宋体" w:cs="宋体"/>
                <w:spacing w:val="-3"/>
                <w:szCs w:val="21"/>
              </w:rPr>
              <w:t>制</w:t>
            </w:r>
            <w:r>
              <w:rPr>
                <w:rFonts w:hint="eastAsia" w:ascii="宋体" w:hAnsi="宋体" w:cs="宋体"/>
                <w:szCs w:val="21"/>
              </w:rPr>
              <w:t>造</w:t>
            </w:r>
            <w:r>
              <w:rPr>
                <w:rFonts w:hint="eastAsia" w:ascii="宋体" w:hAnsi="宋体" w:cs="宋体"/>
                <w:spacing w:val="-3"/>
                <w:szCs w:val="21"/>
              </w:rPr>
              <w:t>商</w:t>
            </w:r>
            <w:r>
              <w:rPr>
                <w:rFonts w:hint="eastAsia" w:ascii="宋体" w:hAnsi="宋体" w:cs="宋体"/>
                <w:szCs w:val="21"/>
              </w:rPr>
              <w:t>名称</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2B5FD66D">
            <w:pPr>
              <w:adjustRightInd w:val="0"/>
              <w:snapToGrid w:val="0"/>
              <w:jc w:val="center"/>
              <w:rPr>
                <w:rFonts w:ascii="宋体" w:hAnsi="宋体"/>
                <w:szCs w:val="21"/>
              </w:rPr>
            </w:pPr>
          </w:p>
        </w:tc>
      </w:tr>
      <w:tr w14:paraId="46EB486C">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04435863">
            <w:pPr>
              <w:kinsoku w:val="0"/>
              <w:overflowPunct w:val="0"/>
              <w:autoSpaceDE w:val="0"/>
              <w:autoSpaceDN w:val="0"/>
              <w:adjustRightInd w:val="0"/>
              <w:snapToGrid w:val="0"/>
              <w:jc w:val="center"/>
              <w:rPr>
                <w:rFonts w:ascii="宋体" w:hAnsi="宋体" w:cs="宋体"/>
                <w:szCs w:val="21"/>
              </w:rPr>
            </w:pPr>
            <w:r>
              <w:rPr>
                <w:rFonts w:hint="eastAsia" w:ascii="宋体" w:hAnsi="宋体" w:cs="宋体"/>
                <w:szCs w:val="21"/>
              </w:rPr>
              <w:t>投标人须知要求</w:t>
            </w:r>
            <w:r>
              <w:rPr>
                <w:rFonts w:ascii="宋体" w:hAnsi="宋体" w:cs="宋体"/>
                <w:szCs w:val="21"/>
              </w:rPr>
              <w:t xml:space="preserve"> </w:t>
            </w:r>
            <w:r>
              <w:rPr>
                <w:rFonts w:hint="eastAsia" w:ascii="宋体" w:hAnsi="宋体" w:cs="宋体"/>
                <w:szCs w:val="21"/>
              </w:rPr>
              <w:t>投标设备制造商需具</w:t>
            </w:r>
          </w:p>
          <w:p w14:paraId="671BBCE6">
            <w:pPr>
              <w:kinsoku w:val="0"/>
              <w:overflowPunct w:val="0"/>
              <w:autoSpaceDE w:val="0"/>
              <w:autoSpaceDN w:val="0"/>
              <w:adjustRightInd w:val="0"/>
              <w:snapToGrid w:val="0"/>
              <w:jc w:val="center"/>
              <w:rPr>
                <w:rFonts w:ascii="宋体" w:hAnsi="宋体" w:cs="宋体"/>
                <w:szCs w:val="21"/>
              </w:rPr>
            </w:pPr>
            <w:r>
              <w:rPr>
                <w:rFonts w:hint="eastAsia" w:ascii="宋体" w:hAnsi="宋体" w:cs="宋体"/>
                <w:szCs w:val="21"/>
              </w:rPr>
              <w:t>有的资质证书</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6521981F">
            <w:pPr>
              <w:adjustRightInd w:val="0"/>
              <w:snapToGrid w:val="0"/>
              <w:jc w:val="center"/>
              <w:rPr>
                <w:rFonts w:ascii="宋体" w:hAnsi="宋体"/>
                <w:szCs w:val="21"/>
              </w:rPr>
            </w:pPr>
          </w:p>
        </w:tc>
      </w:tr>
      <w:tr w14:paraId="44D2055E">
        <w:tblPrEx>
          <w:tblCellMar>
            <w:top w:w="0" w:type="dxa"/>
            <w:left w:w="0" w:type="dxa"/>
            <w:bottom w:w="0" w:type="dxa"/>
            <w:right w:w="0" w:type="dxa"/>
          </w:tblCellMar>
        </w:tblPrEx>
        <w:trPr>
          <w:trHeight w:val="567" w:hRule="atLeast"/>
          <w:jc w:val="center"/>
        </w:trPr>
        <w:tc>
          <w:tcPr>
            <w:tcW w:w="2439" w:type="dxa"/>
            <w:tcBorders>
              <w:top w:val="single" w:color="000000" w:sz="4" w:space="0"/>
              <w:left w:val="single" w:color="000000" w:sz="4" w:space="0"/>
              <w:bottom w:val="single" w:color="000000" w:sz="4" w:space="0"/>
              <w:right w:val="single" w:color="000000" w:sz="4" w:space="0"/>
            </w:tcBorders>
            <w:vAlign w:val="center"/>
          </w:tcPr>
          <w:p w14:paraId="4B08514C">
            <w:pPr>
              <w:kinsoku w:val="0"/>
              <w:overflowPunct w:val="0"/>
              <w:autoSpaceDE w:val="0"/>
              <w:autoSpaceDN w:val="0"/>
              <w:adjustRightInd w:val="0"/>
              <w:snapToGrid w:val="0"/>
              <w:jc w:val="center"/>
              <w:rPr>
                <w:rFonts w:ascii="宋体" w:hAnsi="宋体"/>
                <w:szCs w:val="21"/>
              </w:rPr>
            </w:pPr>
            <w:r>
              <w:rPr>
                <w:rFonts w:hint="eastAsia" w:ascii="宋体" w:hAnsi="宋体" w:cs="宋体"/>
                <w:szCs w:val="21"/>
              </w:rPr>
              <w:t>备注</w:t>
            </w:r>
          </w:p>
        </w:tc>
        <w:tc>
          <w:tcPr>
            <w:tcW w:w="7576" w:type="dxa"/>
            <w:gridSpan w:val="4"/>
            <w:tcBorders>
              <w:top w:val="single" w:color="000000" w:sz="4" w:space="0"/>
              <w:left w:val="single" w:color="000000" w:sz="4" w:space="0"/>
              <w:bottom w:val="single" w:color="000000" w:sz="4" w:space="0"/>
              <w:right w:val="single" w:color="000000" w:sz="4" w:space="0"/>
            </w:tcBorders>
            <w:vAlign w:val="center"/>
          </w:tcPr>
          <w:p w14:paraId="66BAF4FF">
            <w:pPr>
              <w:adjustRightInd w:val="0"/>
              <w:snapToGrid w:val="0"/>
              <w:jc w:val="center"/>
              <w:rPr>
                <w:rFonts w:ascii="宋体" w:hAnsi="宋体"/>
                <w:szCs w:val="21"/>
              </w:rPr>
            </w:pPr>
          </w:p>
        </w:tc>
      </w:tr>
    </w:tbl>
    <w:p w14:paraId="7CA7462F">
      <w:pPr>
        <w:kinsoku w:val="0"/>
        <w:overflowPunct w:val="0"/>
        <w:autoSpaceDE w:val="0"/>
        <w:autoSpaceDN w:val="0"/>
        <w:spacing w:line="400" w:lineRule="exact"/>
        <w:ind w:firstLine="422" w:firstLineChars="200"/>
        <w:rPr>
          <w:rFonts w:ascii="宋体" w:hAnsi="宋体" w:cs="宋体"/>
          <w:b/>
          <w:spacing w:val="-3"/>
          <w:szCs w:val="21"/>
        </w:rPr>
      </w:pPr>
      <w:r>
        <w:rPr>
          <w:rFonts w:hint="eastAsia" w:ascii="宋体" w:hAnsi="宋体" w:cs="宋体"/>
          <w:b/>
          <w:szCs w:val="21"/>
        </w:rPr>
        <w:t>注</w:t>
      </w:r>
      <w:r>
        <w:rPr>
          <w:rFonts w:hint="eastAsia" w:ascii="宋体" w:hAnsi="宋体" w:cs="宋体"/>
          <w:b/>
          <w:spacing w:val="-1"/>
          <w:szCs w:val="21"/>
        </w:rPr>
        <w:t>：</w:t>
      </w:r>
      <w:r>
        <w:rPr>
          <w:rFonts w:hint="eastAsia" w:ascii="宋体" w:hAnsi="宋体" w:cs="宋体"/>
          <w:b/>
          <w:spacing w:val="-3"/>
          <w:szCs w:val="21"/>
        </w:rPr>
        <w:t>投</w:t>
      </w:r>
      <w:r>
        <w:rPr>
          <w:rFonts w:hint="eastAsia" w:ascii="宋体" w:hAnsi="宋体" w:cs="宋体"/>
          <w:b/>
          <w:szCs w:val="21"/>
        </w:rPr>
        <w:t>标</w:t>
      </w:r>
      <w:r>
        <w:rPr>
          <w:rFonts w:hint="eastAsia" w:ascii="宋体" w:hAnsi="宋体" w:cs="宋体"/>
          <w:b/>
          <w:spacing w:val="-3"/>
          <w:szCs w:val="21"/>
        </w:rPr>
        <w:t>人</w:t>
      </w:r>
      <w:r>
        <w:rPr>
          <w:rFonts w:hint="eastAsia" w:ascii="宋体" w:hAnsi="宋体" w:cs="宋体"/>
          <w:b/>
          <w:szCs w:val="21"/>
        </w:rPr>
        <w:t>应</w:t>
      </w:r>
      <w:r>
        <w:rPr>
          <w:rFonts w:hint="eastAsia" w:ascii="宋体" w:hAnsi="宋体" w:cs="宋体"/>
          <w:b/>
          <w:spacing w:val="-3"/>
          <w:szCs w:val="21"/>
        </w:rPr>
        <w:t>提供营业执照、《中华人民共和国特种设备制造许可证》、《中华人民共和国特种设备安装改造维修许可证》等相关证明资料复印件。</w:t>
      </w:r>
    </w:p>
    <w:p w14:paraId="7D3750EA">
      <w:pPr>
        <w:tabs>
          <w:tab w:val="left" w:pos="4785"/>
          <w:tab w:val="left" w:pos="6805"/>
          <w:tab w:val="left" w:pos="7535"/>
        </w:tabs>
        <w:kinsoku w:val="0"/>
        <w:overflowPunct w:val="0"/>
        <w:spacing w:line="900" w:lineRule="exact"/>
        <w:ind w:left="1147" w:leftChars="546" w:right="142" w:firstLine="2400" w:firstLineChars="1000"/>
        <w:rPr>
          <w:rFonts w:ascii="宋体" w:hAnsi="宋体" w:cs="宋体"/>
          <w:sz w:val="24"/>
        </w:rPr>
      </w:pPr>
      <w:r>
        <w:rPr>
          <w:rFonts w:hint="eastAsia" w:ascii="宋体" w:hAnsi="宋体" w:cs="宋体"/>
          <w:sz w:val="24"/>
        </w:rPr>
        <w:t>投标人：</w:t>
      </w:r>
      <w:r>
        <w:rPr>
          <w:rFonts w:ascii="宋体" w:hAnsi="宋体" w:cs="宋体"/>
          <w:sz w:val="24"/>
        </w:rPr>
        <w:t xml:space="preserve"> </w:t>
      </w:r>
      <w:r>
        <w:rPr>
          <w:rFonts w:ascii="宋体" w:hAnsi="宋体" w:cs="宋体"/>
          <w:sz w:val="24"/>
          <w:u w:val="single"/>
        </w:rPr>
        <w:t xml:space="preserve">    </w:t>
      </w:r>
      <w:r>
        <w:rPr>
          <w:rFonts w:ascii="宋体" w:hAnsi="宋体" w:cs="Arial Unicode MS"/>
          <w:sz w:val="24"/>
          <w:u w:val="single"/>
        </w:rPr>
        <w:tab/>
      </w:r>
      <w:r>
        <w:rPr>
          <w:rFonts w:hint="eastAsia" w:ascii="宋体" w:hAnsi="宋体" w:cs="宋体"/>
          <w:sz w:val="24"/>
        </w:rPr>
        <w:t>（盖</w:t>
      </w:r>
      <w:r>
        <w:rPr>
          <w:rFonts w:hint="eastAsia" w:ascii="宋体" w:hAnsi="宋体" w:cs="宋体"/>
          <w:spacing w:val="-3"/>
          <w:sz w:val="24"/>
        </w:rPr>
        <w:t>单</w:t>
      </w:r>
      <w:r>
        <w:rPr>
          <w:rFonts w:hint="eastAsia" w:ascii="宋体" w:hAnsi="宋体" w:cs="宋体"/>
          <w:sz w:val="24"/>
        </w:rPr>
        <w:t>位</w:t>
      </w:r>
      <w:r>
        <w:rPr>
          <w:rFonts w:hint="eastAsia" w:ascii="宋体" w:hAnsi="宋体" w:cs="宋体"/>
          <w:spacing w:val="-3"/>
          <w:sz w:val="24"/>
        </w:rPr>
        <w:t>章</w:t>
      </w:r>
      <w:r>
        <w:rPr>
          <w:rFonts w:hint="eastAsia" w:ascii="宋体" w:hAnsi="宋体" w:cs="宋体"/>
          <w:sz w:val="24"/>
        </w:rPr>
        <w:t>）</w:t>
      </w:r>
    </w:p>
    <w:p w14:paraId="2E885A88">
      <w:pPr>
        <w:keepNext/>
        <w:keepLines/>
        <w:autoSpaceDE w:val="0"/>
        <w:autoSpaceDN w:val="0"/>
        <w:adjustRightInd w:val="0"/>
        <w:snapToGrid w:val="0"/>
        <w:spacing w:line="360" w:lineRule="auto"/>
        <w:jc w:val="center"/>
        <w:rPr>
          <w:rFonts w:ascii="宋体" w:hAnsi="宋体"/>
          <w:b/>
          <w:bCs/>
          <w:sz w:val="24"/>
        </w:rPr>
      </w:pPr>
      <w:r>
        <w:rPr>
          <w:rFonts w:ascii="宋体" w:hAnsi="宋体"/>
          <w:b/>
          <w:bCs/>
          <w:sz w:val="24"/>
        </w:rPr>
        <w:br w:type="page"/>
      </w:r>
      <w:bookmarkStart w:id="567" w:name="_Toc116569972"/>
      <w:bookmarkStart w:id="568" w:name="_Toc117177454"/>
      <w:r>
        <w:rPr>
          <w:rStyle w:val="73"/>
          <w:rFonts w:hint="eastAsia"/>
        </w:rPr>
        <w:t>（二）制造商授权书</w:t>
      </w:r>
      <w:bookmarkEnd w:id="567"/>
      <w:bookmarkEnd w:id="568"/>
    </w:p>
    <w:p w14:paraId="6AAD219F">
      <w:pPr>
        <w:kinsoku w:val="0"/>
        <w:overflowPunct w:val="0"/>
        <w:adjustRightInd w:val="0"/>
        <w:snapToGrid w:val="0"/>
        <w:spacing w:line="160" w:lineRule="exact"/>
        <w:rPr>
          <w:rFonts w:ascii="宋体" w:hAnsi="宋体"/>
          <w:sz w:val="24"/>
        </w:rPr>
      </w:pPr>
    </w:p>
    <w:p w14:paraId="7FAAFCEB">
      <w:pPr>
        <w:tabs>
          <w:tab w:val="left" w:pos="2291"/>
        </w:tabs>
        <w:autoSpaceDE w:val="0"/>
        <w:autoSpaceDN w:val="0"/>
        <w:adjustRightInd w:val="0"/>
        <w:snapToGrid w:val="0"/>
        <w:spacing w:line="480" w:lineRule="auto"/>
        <w:rPr>
          <w:rFonts w:ascii="宋体" w:hAnsi="宋体" w:cs="宋体"/>
          <w:sz w:val="24"/>
        </w:rPr>
      </w:pPr>
      <w:r>
        <w:rPr>
          <w:rFonts w:hint="eastAsia" w:ascii="宋体" w:hAnsi="宋体" w:cs="宋体"/>
          <w:sz w:val="24"/>
        </w:rPr>
        <w:t>致：</w:t>
      </w:r>
      <w:r>
        <w:rPr>
          <w:rFonts w:ascii="宋体" w:hAnsi="宋体" w:cs="宋体"/>
          <w:sz w:val="24"/>
          <w:u w:val="single"/>
        </w:rPr>
        <w:t xml:space="preserve"> </w:t>
      </w:r>
      <w:r>
        <w:rPr>
          <w:rFonts w:ascii="宋体" w:hAnsi="宋体" w:cs="宋体"/>
          <w:sz w:val="24"/>
          <w:u w:val="single"/>
        </w:rPr>
        <w:tab/>
      </w:r>
      <w:r>
        <w:rPr>
          <w:rFonts w:hint="eastAsia" w:ascii="宋体" w:hAnsi="宋体" w:cs="宋体"/>
          <w:sz w:val="24"/>
        </w:rPr>
        <w:t>（</w:t>
      </w:r>
      <w:r>
        <w:rPr>
          <w:rFonts w:hint="eastAsia" w:ascii="宋体" w:hAnsi="宋体" w:cs="宋体"/>
          <w:spacing w:val="-3"/>
          <w:sz w:val="24"/>
        </w:rPr>
        <w:t>招</w:t>
      </w:r>
      <w:r>
        <w:rPr>
          <w:rFonts w:hint="eastAsia" w:ascii="宋体" w:hAnsi="宋体" w:cs="宋体"/>
          <w:sz w:val="24"/>
        </w:rPr>
        <w:t>标人）</w:t>
      </w:r>
    </w:p>
    <w:p w14:paraId="7E06BE53">
      <w:pPr>
        <w:autoSpaceDE w:val="0"/>
        <w:autoSpaceDN w:val="0"/>
        <w:adjustRightInd w:val="0"/>
        <w:snapToGrid w:val="0"/>
        <w:spacing w:line="480" w:lineRule="auto"/>
        <w:ind w:firstLine="480" w:firstLineChars="200"/>
        <w:rPr>
          <w:rFonts w:ascii="宋体" w:hAnsi="宋体"/>
          <w:sz w:val="24"/>
        </w:rPr>
      </w:pPr>
      <w:r>
        <w:rPr>
          <w:rFonts w:hint="eastAsia" w:ascii="宋体" w:hAnsi="宋体"/>
          <w:sz w:val="24"/>
        </w:rPr>
        <w:t>我单位</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rPr>
        <w:t>（制造商名称）是按</w:t>
      </w:r>
      <w:r>
        <w:rPr>
          <w:rFonts w:ascii="宋体" w:hAnsi="宋体"/>
          <w:sz w:val="24"/>
          <w:u w:val="single"/>
        </w:rPr>
        <w:t xml:space="preserve">          </w:t>
      </w:r>
      <w:r>
        <w:rPr>
          <w:rFonts w:ascii="宋体" w:hAnsi="宋体"/>
          <w:sz w:val="24"/>
          <w:u w:val="single"/>
        </w:rPr>
        <w:tab/>
      </w:r>
      <w:r>
        <w:rPr>
          <w:rFonts w:hint="eastAsia" w:ascii="宋体" w:hAnsi="宋体"/>
          <w:sz w:val="24"/>
        </w:rPr>
        <w:t>（国家／地区名称）法律成立的一家制造商，主要营业地点设在</w:t>
      </w:r>
      <w:r>
        <w:rPr>
          <w:rFonts w:ascii="宋体" w:hAnsi="宋体"/>
          <w:sz w:val="24"/>
          <w:u w:val="single"/>
        </w:rPr>
        <w:t xml:space="preserve">      </w:t>
      </w:r>
      <w:r>
        <w:rPr>
          <w:rFonts w:ascii="宋体" w:hAnsi="宋体"/>
          <w:sz w:val="24"/>
          <w:u w:val="single"/>
        </w:rPr>
        <w:tab/>
      </w:r>
      <w:r>
        <w:rPr>
          <w:rFonts w:hint="eastAsia" w:ascii="宋体" w:hAnsi="宋体"/>
          <w:sz w:val="24"/>
        </w:rPr>
        <w:t>（制造商地址）。兹授权按</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rPr>
        <w:t>（国家／地区名称）的法律正式成立的</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主要营业地点设在</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rPr>
        <w:t>（投标人的单位地址）的</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rPr>
        <w:t>（投标人名称）以我单位制造的</w:t>
      </w:r>
      <w:r>
        <w:rPr>
          <w:rFonts w:ascii="宋体" w:hAnsi="宋体"/>
          <w:sz w:val="24"/>
          <w:u w:val="single"/>
        </w:rPr>
        <w:t xml:space="preserve">       </w:t>
      </w:r>
      <w:r>
        <w:rPr>
          <w:rFonts w:ascii="宋体" w:hAnsi="宋体"/>
          <w:sz w:val="24"/>
          <w:u w:val="single"/>
        </w:rPr>
        <w:tab/>
      </w:r>
      <w:r>
        <w:rPr>
          <w:rFonts w:hint="eastAsia" w:ascii="宋体" w:hAnsi="宋体"/>
          <w:sz w:val="24"/>
        </w:rPr>
        <w:t>（品牌名称）进行</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rPr>
        <w:t>（项目名称）投标活动。我单位同意按照中标合同供货，并对产品质量承担责任。</w:t>
      </w:r>
    </w:p>
    <w:p w14:paraId="3139B186">
      <w:pPr>
        <w:autoSpaceDE w:val="0"/>
        <w:autoSpaceDN w:val="0"/>
        <w:adjustRightInd w:val="0"/>
        <w:snapToGrid w:val="0"/>
        <w:spacing w:line="480" w:lineRule="auto"/>
        <w:ind w:firstLine="480" w:firstLineChars="200"/>
        <w:rPr>
          <w:rFonts w:ascii="宋体" w:hAnsi="宋体"/>
          <w:sz w:val="24"/>
        </w:rPr>
      </w:pPr>
      <w:r>
        <w:rPr>
          <w:rFonts w:hint="eastAsia" w:ascii="宋体" w:hAnsi="宋体"/>
          <w:sz w:val="24"/>
        </w:rPr>
        <w:t>授权期限：</w:t>
      </w:r>
      <w:r>
        <w:rPr>
          <w:rFonts w:ascii="宋体" w:hAnsi="宋体"/>
          <w:sz w:val="24"/>
          <w:u w:val="single"/>
        </w:rPr>
        <w:t xml:space="preserve">                     </w:t>
      </w:r>
      <w:r>
        <w:rPr>
          <w:rFonts w:ascii="宋体" w:hAnsi="宋体"/>
          <w:sz w:val="24"/>
          <w:u w:val="single"/>
        </w:rPr>
        <w:tab/>
      </w:r>
      <w:r>
        <w:rPr>
          <w:rFonts w:hint="eastAsia" w:ascii="宋体" w:hAnsi="宋体"/>
          <w:sz w:val="24"/>
        </w:rPr>
        <w:t>。</w:t>
      </w:r>
    </w:p>
    <w:p w14:paraId="0F39B4E2">
      <w:pPr>
        <w:kinsoku w:val="0"/>
        <w:overflowPunct w:val="0"/>
        <w:adjustRightInd w:val="0"/>
        <w:snapToGrid w:val="0"/>
        <w:spacing w:line="360" w:lineRule="auto"/>
        <w:rPr>
          <w:rFonts w:ascii="宋体" w:hAnsi="宋体"/>
          <w:sz w:val="24"/>
        </w:rPr>
      </w:pPr>
    </w:p>
    <w:p w14:paraId="3DCE4E6B">
      <w:pPr>
        <w:autoSpaceDE w:val="0"/>
        <w:autoSpaceDN w:val="0"/>
        <w:adjustRightInd w:val="0"/>
        <w:snapToGrid w:val="0"/>
        <w:jc w:val="left"/>
        <w:rPr>
          <w:rFonts w:ascii="宋体" w:hAnsi="宋体"/>
          <w:kern w:val="0"/>
          <w:sz w:val="24"/>
          <w:szCs w:val="20"/>
        </w:rPr>
      </w:pPr>
    </w:p>
    <w:p w14:paraId="5F077E04">
      <w:pPr>
        <w:tabs>
          <w:tab w:val="left" w:pos="3045"/>
          <w:tab w:val="left" w:pos="4512"/>
          <w:tab w:val="left" w:pos="6855"/>
        </w:tabs>
        <w:kinsoku w:val="0"/>
        <w:overflowPunct w:val="0"/>
        <w:autoSpaceDE w:val="0"/>
        <w:autoSpaceDN w:val="0"/>
        <w:adjustRightInd w:val="0"/>
        <w:snapToGrid w:val="0"/>
        <w:spacing w:line="360" w:lineRule="auto"/>
        <w:rPr>
          <w:rFonts w:ascii="宋体" w:hAnsi="宋体"/>
          <w:sz w:val="24"/>
        </w:rPr>
      </w:pPr>
      <w:r>
        <w:rPr>
          <w:rFonts w:hint="eastAsia" w:ascii="宋体" w:hAnsi="宋体" w:cs="宋体"/>
          <w:sz w:val="24"/>
        </w:rPr>
        <w:t>投标</w:t>
      </w:r>
      <w:r>
        <w:rPr>
          <w:rFonts w:hint="eastAsia" w:ascii="宋体" w:hAnsi="宋体" w:cs="宋体"/>
          <w:spacing w:val="-3"/>
          <w:sz w:val="24"/>
        </w:rPr>
        <w:t>人</w:t>
      </w:r>
      <w:r>
        <w:rPr>
          <w:rFonts w:hint="eastAsia" w:ascii="宋体" w:hAnsi="宋体" w:cs="宋体"/>
          <w:sz w:val="24"/>
        </w:rPr>
        <w:t>名</w:t>
      </w:r>
      <w:r>
        <w:rPr>
          <w:rFonts w:hint="eastAsia" w:ascii="宋体" w:hAnsi="宋体" w:cs="宋体"/>
          <w:spacing w:val="-3"/>
          <w:sz w:val="24"/>
        </w:rPr>
        <w:t>称</w:t>
      </w:r>
      <w:r>
        <w:rPr>
          <w:rFonts w:ascii="宋体" w:hAnsi="宋体"/>
          <w:spacing w:val="-1"/>
          <w:sz w:val="24"/>
          <w:u w:val="single"/>
        </w:rPr>
        <w:tab/>
      </w:r>
      <w:r>
        <w:rPr>
          <w:rFonts w:hint="eastAsia" w:ascii="宋体" w:hAnsi="宋体" w:cs="宋体"/>
          <w:sz w:val="24"/>
        </w:rPr>
        <w:t>（</w:t>
      </w:r>
      <w:r>
        <w:rPr>
          <w:rFonts w:hint="eastAsia" w:ascii="宋体" w:hAnsi="宋体" w:cs="宋体"/>
          <w:spacing w:val="-3"/>
          <w:sz w:val="24"/>
        </w:rPr>
        <w:t>盖</w:t>
      </w:r>
      <w:r>
        <w:rPr>
          <w:rFonts w:hint="eastAsia" w:ascii="宋体" w:hAnsi="宋体" w:cs="宋体"/>
          <w:sz w:val="24"/>
        </w:rPr>
        <w:t>单</w:t>
      </w:r>
      <w:r>
        <w:rPr>
          <w:rFonts w:hint="eastAsia" w:ascii="宋体" w:hAnsi="宋体" w:cs="宋体"/>
          <w:spacing w:val="-3"/>
          <w:sz w:val="24"/>
        </w:rPr>
        <w:t>位</w:t>
      </w:r>
      <w:r>
        <w:rPr>
          <w:rFonts w:hint="eastAsia" w:ascii="宋体" w:hAnsi="宋体" w:cs="宋体"/>
          <w:sz w:val="24"/>
        </w:rPr>
        <w:t>章）</w:t>
      </w:r>
      <w:r>
        <w:rPr>
          <w:rFonts w:ascii="宋体" w:hAnsi="宋体"/>
          <w:sz w:val="24"/>
        </w:rPr>
        <w:tab/>
      </w:r>
      <w:r>
        <w:rPr>
          <w:rFonts w:hint="eastAsia" w:ascii="宋体" w:hAnsi="宋体" w:cs="宋体"/>
          <w:spacing w:val="-3"/>
          <w:sz w:val="24"/>
        </w:rPr>
        <w:t>制造</w:t>
      </w:r>
      <w:r>
        <w:rPr>
          <w:rFonts w:hint="eastAsia" w:ascii="宋体" w:hAnsi="宋体" w:cs="宋体"/>
          <w:sz w:val="24"/>
        </w:rPr>
        <w:t>商名</w:t>
      </w:r>
      <w:r>
        <w:rPr>
          <w:rFonts w:hint="eastAsia" w:ascii="宋体" w:hAnsi="宋体" w:cs="宋体"/>
          <w:spacing w:val="-3"/>
          <w:sz w:val="24"/>
        </w:rPr>
        <w:t>称</w:t>
      </w:r>
      <w:r>
        <w:rPr>
          <w:rFonts w:hint="eastAsia" w:ascii="宋体" w:hAnsi="宋体" w:cs="宋体"/>
          <w:sz w:val="24"/>
        </w:rPr>
        <w:t>：</w:t>
      </w:r>
      <w:r>
        <w:rPr>
          <w:rFonts w:ascii="宋体" w:hAnsi="宋体"/>
          <w:sz w:val="24"/>
          <w:u w:val="single"/>
        </w:rPr>
        <w:tab/>
      </w:r>
      <w:r>
        <w:rPr>
          <w:rFonts w:hint="eastAsia" w:ascii="宋体" w:hAnsi="宋体" w:cs="宋体"/>
          <w:spacing w:val="2"/>
          <w:sz w:val="24"/>
        </w:rPr>
        <w:t>（</w:t>
      </w:r>
      <w:r>
        <w:rPr>
          <w:rFonts w:hint="eastAsia" w:ascii="宋体" w:hAnsi="宋体" w:cs="宋体"/>
          <w:sz w:val="24"/>
        </w:rPr>
        <w:t>盖</w:t>
      </w:r>
      <w:r>
        <w:rPr>
          <w:rFonts w:hint="eastAsia" w:ascii="宋体" w:hAnsi="宋体" w:cs="宋体"/>
          <w:spacing w:val="2"/>
          <w:sz w:val="24"/>
        </w:rPr>
        <w:t>单</w:t>
      </w:r>
      <w:r>
        <w:rPr>
          <w:rFonts w:hint="eastAsia" w:ascii="宋体" w:hAnsi="宋体" w:cs="宋体"/>
          <w:sz w:val="24"/>
        </w:rPr>
        <w:t>位</w:t>
      </w:r>
      <w:r>
        <w:rPr>
          <w:rFonts w:hint="eastAsia" w:ascii="宋体" w:hAnsi="宋体" w:cs="宋体"/>
          <w:spacing w:val="2"/>
          <w:sz w:val="24"/>
        </w:rPr>
        <w:t>章</w:t>
      </w:r>
      <w:r>
        <w:rPr>
          <w:rFonts w:hint="eastAsia" w:ascii="宋体" w:hAnsi="宋体" w:cs="宋体"/>
          <w:sz w:val="24"/>
        </w:rPr>
        <w:t>）</w:t>
      </w:r>
    </w:p>
    <w:p w14:paraId="12EA32A4">
      <w:pPr>
        <w:kinsoku w:val="0"/>
        <w:overflowPunct w:val="0"/>
        <w:adjustRightInd w:val="0"/>
        <w:snapToGrid w:val="0"/>
        <w:spacing w:line="360" w:lineRule="auto"/>
        <w:rPr>
          <w:rFonts w:ascii="宋体" w:hAnsi="宋体"/>
          <w:sz w:val="24"/>
        </w:rPr>
      </w:pPr>
    </w:p>
    <w:p w14:paraId="43F35556">
      <w:pPr>
        <w:tabs>
          <w:tab w:val="left" w:pos="8710"/>
        </w:tabs>
        <w:kinsoku w:val="0"/>
        <w:overflowPunct w:val="0"/>
        <w:autoSpaceDE w:val="0"/>
        <w:autoSpaceDN w:val="0"/>
        <w:adjustRightInd w:val="0"/>
        <w:snapToGrid w:val="0"/>
        <w:spacing w:line="360" w:lineRule="auto"/>
        <w:rPr>
          <w:rFonts w:ascii="宋体" w:hAnsi="宋体"/>
          <w:sz w:val="24"/>
        </w:rPr>
      </w:pPr>
      <w:r>
        <w:rPr>
          <w:rFonts w:hint="eastAsia" w:ascii="宋体" w:hAnsi="宋体"/>
          <w:sz w:val="24"/>
        </w:rPr>
        <w:t>签字人职务：</w:t>
      </w:r>
      <w:r>
        <w:rPr>
          <w:rFonts w:ascii="宋体" w:hAnsi="宋体"/>
          <w:sz w:val="24"/>
        </w:rPr>
        <w:t xml:space="preserve">                         </w:t>
      </w:r>
      <w:r>
        <w:rPr>
          <w:rFonts w:hint="eastAsia" w:ascii="宋体" w:hAnsi="宋体"/>
          <w:sz w:val="24"/>
        </w:rPr>
        <w:t>签字人职务：</w:t>
      </w:r>
    </w:p>
    <w:p w14:paraId="2321CFCD">
      <w:pPr>
        <w:tabs>
          <w:tab w:val="left" w:pos="8710"/>
        </w:tabs>
        <w:kinsoku w:val="0"/>
        <w:overflowPunct w:val="0"/>
        <w:autoSpaceDE w:val="0"/>
        <w:autoSpaceDN w:val="0"/>
        <w:adjustRightInd w:val="0"/>
        <w:snapToGrid w:val="0"/>
        <w:spacing w:line="360" w:lineRule="auto"/>
        <w:rPr>
          <w:rFonts w:ascii="宋体" w:hAnsi="宋体"/>
          <w:sz w:val="24"/>
        </w:rPr>
      </w:pPr>
    </w:p>
    <w:p w14:paraId="618A0B12">
      <w:pPr>
        <w:tabs>
          <w:tab w:val="left" w:pos="8710"/>
        </w:tabs>
        <w:kinsoku w:val="0"/>
        <w:overflowPunct w:val="0"/>
        <w:autoSpaceDE w:val="0"/>
        <w:autoSpaceDN w:val="0"/>
        <w:adjustRightInd w:val="0"/>
        <w:snapToGrid w:val="0"/>
        <w:spacing w:line="360" w:lineRule="auto"/>
        <w:rPr>
          <w:rFonts w:ascii="宋体" w:hAnsi="宋体"/>
          <w:sz w:val="24"/>
        </w:rPr>
      </w:pPr>
    </w:p>
    <w:p w14:paraId="520F8383">
      <w:pPr>
        <w:tabs>
          <w:tab w:val="left" w:pos="662"/>
          <w:tab w:val="left" w:pos="1322"/>
          <w:tab w:val="left" w:pos="1982"/>
        </w:tabs>
        <w:kinsoku w:val="0"/>
        <w:overflowPunct w:val="0"/>
        <w:adjustRightInd w:val="0"/>
        <w:snapToGrid w:val="0"/>
        <w:spacing w:line="360" w:lineRule="auto"/>
        <w:rPr>
          <w:rFonts w:ascii="宋体" w:hAnsi="宋体" w:cs="宋体"/>
          <w:sz w:val="28"/>
          <w:szCs w:val="28"/>
        </w:rPr>
      </w:pPr>
      <w:r>
        <w:rPr>
          <w:rFonts w:hint="eastAsia" w:ascii="宋体" w:hAnsi="宋体" w:cs="宋体"/>
          <w:sz w:val="28"/>
          <w:szCs w:val="28"/>
        </w:rPr>
        <w:t>签字人姓名：</w:t>
      </w:r>
      <w:r>
        <w:rPr>
          <w:rFonts w:ascii="宋体" w:hAnsi="宋体" w:cs="宋体"/>
          <w:sz w:val="28"/>
          <w:szCs w:val="28"/>
        </w:rPr>
        <w:t xml:space="preserve">                     </w:t>
      </w:r>
      <w:r>
        <w:rPr>
          <w:rFonts w:hint="eastAsia" w:ascii="宋体" w:hAnsi="宋体" w:cs="宋体"/>
          <w:sz w:val="28"/>
          <w:szCs w:val="28"/>
        </w:rPr>
        <w:t>签字人姓名：</w:t>
      </w:r>
    </w:p>
    <w:p w14:paraId="7E32BB0A">
      <w:pPr>
        <w:tabs>
          <w:tab w:val="left" w:pos="662"/>
          <w:tab w:val="left" w:pos="1322"/>
          <w:tab w:val="left" w:pos="1982"/>
        </w:tabs>
        <w:kinsoku w:val="0"/>
        <w:overflowPunct w:val="0"/>
        <w:adjustRightInd w:val="0"/>
        <w:snapToGrid w:val="0"/>
        <w:spacing w:line="360" w:lineRule="auto"/>
        <w:rPr>
          <w:rFonts w:ascii="宋体" w:hAnsi="宋体" w:cs="宋体"/>
          <w:sz w:val="28"/>
          <w:szCs w:val="28"/>
        </w:rPr>
      </w:pPr>
    </w:p>
    <w:p w14:paraId="433CBC4A">
      <w:pPr>
        <w:tabs>
          <w:tab w:val="left" w:pos="662"/>
          <w:tab w:val="left" w:pos="1322"/>
          <w:tab w:val="left" w:pos="1982"/>
        </w:tabs>
        <w:kinsoku w:val="0"/>
        <w:overflowPunct w:val="0"/>
        <w:adjustRightInd w:val="0"/>
        <w:snapToGrid w:val="0"/>
        <w:spacing w:line="360" w:lineRule="auto"/>
        <w:rPr>
          <w:rFonts w:ascii="宋体" w:hAnsi="宋体" w:cs="宋体"/>
          <w:sz w:val="28"/>
          <w:szCs w:val="28"/>
        </w:rPr>
      </w:pPr>
    </w:p>
    <w:p w14:paraId="6E56363E">
      <w:pPr>
        <w:tabs>
          <w:tab w:val="left" w:pos="662"/>
          <w:tab w:val="left" w:pos="1322"/>
          <w:tab w:val="left" w:pos="1982"/>
        </w:tabs>
        <w:kinsoku w:val="0"/>
        <w:overflowPunct w:val="0"/>
        <w:adjustRightInd w:val="0"/>
        <w:snapToGrid w:val="0"/>
        <w:spacing w:line="360" w:lineRule="auto"/>
        <w:rPr>
          <w:rFonts w:ascii="宋体" w:hAnsi="宋体" w:cs="宋体"/>
          <w:sz w:val="24"/>
        </w:rPr>
      </w:pPr>
      <w:r>
        <w:rPr>
          <w:rFonts w:hint="eastAsia" w:ascii="宋体" w:hAnsi="宋体" w:cs="宋体"/>
          <w:sz w:val="24"/>
        </w:rPr>
        <w:t>签字人签名：</w:t>
      </w:r>
      <w:r>
        <w:rPr>
          <w:rFonts w:ascii="宋体" w:hAnsi="宋体" w:cs="宋体"/>
          <w:sz w:val="24"/>
        </w:rPr>
        <w:t xml:space="preserve">                           </w:t>
      </w:r>
      <w:r>
        <w:rPr>
          <w:rFonts w:hint="eastAsia" w:ascii="宋体" w:hAnsi="宋体" w:cs="宋体"/>
          <w:sz w:val="24"/>
        </w:rPr>
        <w:t>签字人签名：</w:t>
      </w:r>
    </w:p>
    <w:p w14:paraId="241F3FE7">
      <w:pPr>
        <w:tabs>
          <w:tab w:val="left" w:pos="662"/>
          <w:tab w:val="left" w:pos="1322"/>
          <w:tab w:val="left" w:pos="1982"/>
        </w:tabs>
        <w:kinsoku w:val="0"/>
        <w:overflowPunct w:val="0"/>
        <w:adjustRightInd w:val="0"/>
        <w:snapToGrid w:val="0"/>
        <w:spacing w:line="360" w:lineRule="auto"/>
        <w:rPr>
          <w:rFonts w:ascii="宋体" w:hAnsi="宋体" w:cs="宋体"/>
          <w:sz w:val="24"/>
        </w:rPr>
      </w:pPr>
    </w:p>
    <w:p w14:paraId="6F9D42F0">
      <w:pPr>
        <w:tabs>
          <w:tab w:val="left" w:pos="662"/>
          <w:tab w:val="left" w:pos="1322"/>
          <w:tab w:val="left" w:pos="1982"/>
        </w:tabs>
        <w:kinsoku w:val="0"/>
        <w:overflowPunct w:val="0"/>
        <w:adjustRightInd w:val="0"/>
        <w:snapToGrid w:val="0"/>
        <w:spacing w:line="360" w:lineRule="auto"/>
        <w:rPr>
          <w:rFonts w:ascii="宋体" w:hAnsi="宋体" w:cs="宋体"/>
          <w:sz w:val="24"/>
        </w:rPr>
      </w:pPr>
    </w:p>
    <w:p w14:paraId="1347834D">
      <w:pPr>
        <w:keepNext/>
        <w:keepLines/>
        <w:autoSpaceDE w:val="0"/>
        <w:autoSpaceDN w:val="0"/>
        <w:adjustRightInd w:val="0"/>
        <w:snapToGrid w:val="0"/>
        <w:spacing w:line="360" w:lineRule="auto"/>
        <w:jc w:val="center"/>
        <w:rPr>
          <w:rFonts w:ascii="宋体" w:hAnsi="宋体"/>
          <w:b/>
          <w:bCs/>
          <w:sz w:val="24"/>
        </w:rPr>
      </w:pPr>
      <w:r>
        <w:rPr>
          <w:rFonts w:ascii="宋体" w:hAnsi="宋体"/>
          <w:b/>
          <w:bCs/>
          <w:sz w:val="24"/>
        </w:rPr>
        <w:br w:type="page"/>
      </w:r>
      <w:bookmarkStart w:id="569" w:name="_Toc116569973"/>
      <w:bookmarkStart w:id="570" w:name="_Toc117177455"/>
      <w:r>
        <w:rPr>
          <w:rStyle w:val="73"/>
          <w:rFonts w:hint="eastAsia"/>
          <w:sz w:val="24"/>
          <w:szCs w:val="24"/>
        </w:rPr>
        <w:t>（三）近年发生的诉讼及仲裁情况</w:t>
      </w:r>
      <w:bookmarkEnd w:id="569"/>
      <w:bookmarkEnd w:id="570"/>
    </w:p>
    <w:p w14:paraId="54765F4E">
      <w:pPr>
        <w:adjustRightInd w:val="0"/>
        <w:snapToGrid w:val="0"/>
        <w:spacing w:line="360" w:lineRule="auto"/>
        <w:ind w:firstLine="480" w:firstLineChars="200"/>
        <w:rPr>
          <w:rFonts w:ascii="宋体" w:hAnsi="宋体" w:cs="宋体"/>
          <w:sz w:val="24"/>
        </w:rPr>
      </w:pPr>
      <w:r>
        <w:rPr>
          <w:rFonts w:hint="eastAsia" w:ascii="宋体" w:hAnsi="宋体" w:cs="宋体"/>
          <w:sz w:val="24"/>
        </w:rPr>
        <w:t>注：“近年发生的诉讼及仲裁情况”应说明投标人败诉的设备买卖合同的相关情况，并附法院或仲裁机构作出的判决、裁决等有关法律文书复印件，具体时间要求见投标人须知前附表。</w:t>
      </w:r>
    </w:p>
    <w:p w14:paraId="7C7E7BB6">
      <w:pPr>
        <w:adjustRightInd w:val="0"/>
        <w:snapToGrid w:val="0"/>
        <w:spacing w:line="360" w:lineRule="auto"/>
        <w:rPr>
          <w:rFonts w:ascii="宋体" w:hAnsi="宋体" w:cs="宋体"/>
          <w:sz w:val="24"/>
        </w:rPr>
      </w:pPr>
    </w:p>
    <w:p w14:paraId="717FD05F">
      <w:pPr>
        <w:rPr>
          <w:rStyle w:val="73"/>
          <w:rFonts w:asciiTheme="minorEastAsia" w:hAnsiTheme="minorEastAsia" w:eastAsiaTheme="minorEastAsia"/>
          <w:bCs w:val="0"/>
          <w:sz w:val="24"/>
          <w:szCs w:val="24"/>
        </w:rPr>
      </w:pPr>
      <w:bookmarkStart w:id="571" w:name="_Toc116569974"/>
      <w:bookmarkStart w:id="572" w:name="_Toc117177456"/>
      <w:r>
        <w:rPr>
          <w:rStyle w:val="73"/>
          <w:rFonts w:hint="eastAsia" w:asciiTheme="minorEastAsia" w:hAnsiTheme="minorEastAsia" w:eastAsiaTheme="minorEastAsia"/>
          <w:bCs w:val="0"/>
          <w:sz w:val="24"/>
          <w:szCs w:val="24"/>
        </w:rPr>
        <w:t>（四）自</w:t>
      </w:r>
      <w:r>
        <w:rPr>
          <w:rStyle w:val="73"/>
          <w:rFonts w:asciiTheme="minorEastAsia" w:hAnsiTheme="minorEastAsia" w:eastAsiaTheme="minorEastAsia"/>
          <w:bCs w:val="0"/>
          <w:sz w:val="24"/>
          <w:szCs w:val="24"/>
        </w:rPr>
        <w:t>2019年1月1日以来未发生重大产品质量问题（以相关行业主管部门的行政处罚决定或司法机关出具的有关法律文书为准），若无发生重大产品质量问题，投标人自行承诺；</w:t>
      </w:r>
      <w:bookmarkEnd w:id="571"/>
      <w:bookmarkEnd w:id="572"/>
    </w:p>
    <w:p w14:paraId="2513F29B">
      <w:pPr>
        <w:rPr>
          <w:rFonts w:asciiTheme="minorEastAsia" w:hAnsiTheme="minorEastAsia" w:eastAsiaTheme="minorEastAsia"/>
          <w:b/>
        </w:rPr>
      </w:pPr>
    </w:p>
    <w:p w14:paraId="45A8D926">
      <w:pPr>
        <w:rPr>
          <w:rStyle w:val="73"/>
          <w:rFonts w:asciiTheme="minorEastAsia" w:hAnsiTheme="minorEastAsia" w:eastAsiaTheme="minorEastAsia"/>
          <w:bCs w:val="0"/>
          <w:sz w:val="24"/>
          <w:szCs w:val="24"/>
        </w:rPr>
      </w:pPr>
      <w:bookmarkStart w:id="573" w:name="_Toc117177457"/>
      <w:bookmarkStart w:id="574" w:name="_Toc116569975"/>
      <w:r>
        <w:rPr>
          <w:rStyle w:val="73"/>
          <w:rFonts w:hint="eastAsia" w:asciiTheme="minorEastAsia" w:hAnsiTheme="minorEastAsia" w:eastAsiaTheme="minorEastAsia"/>
          <w:bCs w:val="0"/>
          <w:sz w:val="24"/>
          <w:szCs w:val="24"/>
        </w:rPr>
        <w:t>（五）未被工商行政管理机关在在国家企业信用信息公示系统（</w:t>
      </w:r>
      <w:r>
        <w:rPr>
          <w:rStyle w:val="73"/>
          <w:rFonts w:asciiTheme="minorEastAsia" w:hAnsiTheme="minorEastAsia" w:eastAsiaTheme="minorEastAsia"/>
          <w:bCs w:val="0"/>
          <w:sz w:val="24"/>
          <w:szCs w:val="24"/>
        </w:rPr>
        <w:t>www.gsxt.gov.cn）中列入“严重违法失信名单”的（不包括投标人分支机构）（投标人投标时需将查询结果截图)；</w:t>
      </w:r>
      <w:bookmarkEnd w:id="573"/>
      <w:bookmarkEnd w:id="574"/>
    </w:p>
    <w:p w14:paraId="7DF58ECA">
      <w:pPr>
        <w:rPr>
          <w:rFonts w:asciiTheme="minorEastAsia" w:hAnsiTheme="minorEastAsia" w:eastAsiaTheme="minorEastAsia"/>
          <w:b/>
        </w:rPr>
      </w:pPr>
    </w:p>
    <w:p w14:paraId="56B7D4F4">
      <w:pPr>
        <w:rPr>
          <w:rStyle w:val="73"/>
          <w:rFonts w:asciiTheme="minorEastAsia" w:hAnsiTheme="minorEastAsia" w:eastAsiaTheme="minorEastAsia"/>
          <w:bCs w:val="0"/>
          <w:sz w:val="24"/>
          <w:szCs w:val="24"/>
        </w:rPr>
      </w:pPr>
      <w:bookmarkStart w:id="575" w:name="_Toc117177458"/>
      <w:bookmarkStart w:id="576" w:name="_Toc116569976"/>
      <w:r>
        <w:rPr>
          <w:rStyle w:val="73"/>
          <w:rFonts w:hint="eastAsia" w:asciiTheme="minorEastAsia" w:hAnsiTheme="minorEastAsia" w:eastAsiaTheme="minorEastAsia"/>
          <w:bCs w:val="0"/>
          <w:sz w:val="24"/>
          <w:szCs w:val="24"/>
        </w:rPr>
        <w:t>（六）未被人民法院在“全国法院失信被执行人名单信息公布与查询平台中列为“失信被执行人”的（不包括投标人分支机构）（投标人投标时需将查询结果截图）；</w:t>
      </w:r>
      <w:bookmarkEnd w:id="575"/>
      <w:bookmarkEnd w:id="576"/>
    </w:p>
    <w:p w14:paraId="0E618467">
      <w:pPr>
        <w:rPr>
          <w:rStyle w:val="73"/>
          <w:rFonts w:asciiTheme="minorEastAsia" w:hAnsiTheme="minorEastAsia" w:eastAsiaTheme="minorEastAsia"/>
          <w:bCs w:val="0"/>
          <w:sz w:val="24"/>
          <w:szCs w:val="24"/>
        </w:rPr>
      </w:pPr>
    </w:p>
    <w:p w14:paraId="01C5EDCB">
      <w:pPr>
        <w:rPr>
          <w:rStyle w:val="73"/>
          <w:rFonts w:asciiTheme="minorEastAsia" w:hAnsiTheme="minorEastAsia" w:eastAsiaTheme="minorEastAsia"/>
          <w:bCs w:val="0"/>
          <w:sz w:val="24"/>
          <w:szCs w:val="24"/>
        </w:rPr>
      </w:pPr>
      <w:bookmarkStart w:id="577" w:name="_Toc117177459"/>
      <w:bookmarkStart w:id="578" w:name="_Toc116569977"/>
      <w:r>
        <w:rPr>
          <w:rStyle w:val="73"/>
          <w:rFonts w:hint="eastAsia" w:asciiTheme="minorEastAsia" w:hAnsiTheme="minorEastAsia" w:eastAsiaTheme="minorEastAsia"/>
          <w:bCs w:val="0"/>
          <w:sz w:val="24"/>
          <w:szCs w:val="24"/>
        </w:rPr>
        <w:t>（七）根据高检会</w:t>
      </w:r>
      <w:r>
        <w:rPr>
          <w:rStyle w:val="73"/>
          <w:rFonts w:asciiTheme="minorEastAsia" w:hAnsiTheme="minorEastAsia" w:eastAsiaTheme="minorEastAsia"/>
          <w:bCs w:val="0"/>
          <w:sz w:val="24"/>
          <w:szCs w:val="24"/>
        </w:rPr>
        <w:t>[2015]3号文精神，投标人参与投标时需提供投标单位、法定代表人自2021年1月1日以来无行贿犯罪记录承诺函（格式自拟）。</w:t>
      </w:r>
      <w:bookmarkEnd w:id="577"/>
      <w:bookmarkEnd w:id="578"/>
    </w:p>
    <w:p w14:paraId="6F19ED38">
      <w:pPr>
        <w:kinsoku w:val="0"/>
        <w:overflowPunct w:val="0"/>
        <w:autoSpaceDE w:val="0"/>
        <w:autoSpaceDN w:val="0"/>
        <w:adjustRightInd w:val="0"/>
        <w:spacing w:line="469" w:lineRule="exact"/>
        <w:jc w:val="center"/>
        <w:rPr>
          <w:rFonts w:ascii="宋体" w:hAnsi="宋体"/>
          <w:b/>
          <w:bCs/>
          <w:sz w:val="24"/>
        </w:rPr>
      </w:pPr>
    </w:p>
    <w:p w14:paraId="42DF2064">
      <w:pPr>
        <w:spacing w:line="380" w:lineRule="exact"/>
        <w:ind w:firstLine="4200" w:firstLineChars="2000"/>
        <w:rPr>
          <w:rFonts w:ascii="宋体" w:hAnsi="宋体"/>
          <w:sz w:val="24"/>
        </w:rPr>
      </w:pPr>
      <w:r>
        <w:rPr>
          <w:rFonts w:ascii="宋体" w:hAnsi="宋体"/>
        </w:rPr>
        <w:br w:type="page"/>
      </w:r>
    </w:p>
    <w:p w14:paraId="753898EB">
      <w:pPr>
        <w:pStyle w:val="4"/>
        <w:adjustRightInd w:val="0"/>
        <w:snapToGrid w:val="0"/>
        <w:spacing w:before="0" w:after="0" w:line="400" w:lineRule="exact"/>
        <w:jc w:val="center"/>
        <w:rPr>
          <w:rFonts w:ascii="宋体" w:hAnsi="宋体"/>
          <w:b w:val="0"/>
          <w:bCs w:val="0"/>
          <w:sz w:val="36"/>
          <w:szCs w:val="36"/>
        </w:rPr>
      </w:pPr>
      <w:bookmarkStart w:id="579" w:name="_Toc184025970"/>
      <w:bookmarkStart w:id="580" w:name="_Toc30209"/>
      <w:bookmarkStart w:id="581" w:name="_Toc186732875"/>
      <w:bookmarkStart w:id="582" w:name="_Toc16482_WPSOffice_Level1"/>
      <w:bookmarkStart w:id="583" w:name="_Toc25867_WPSOffice_Level1"/>
      <w:r>
        <w:rPr>
          <w:rFonts w:ascii="宋体" w:hAnsi="宋体"/>
          <w:sz w:val="36"/>
          <w:szCs w:val="36"/>
        </w:rPr>
        <w:t>4.</w:t>
      </w:r>
      <w:r>
        <w:rPr>
          <w:sz w:val="36"/>
          <w:szCs w:val="36"/>
        </w:rPr>
        <w:t>6</w:t>
      </w:r>
      <w:r>
        <w:rPr>
          <w:rFonts w:hint="eastAsia" w:ascii="宋体" w:hAnsi="宋体"/>
          <w:sz w:val="36"/>
          <w:szCs w:val="36"/>
        </w:rPr>
        <w:t>拟派出</w:t>
      </w:r>
      <w:r>
        <w:rPr>
          <w:rFonts w:hint="eastAsia"/>
          <w:sz w:val="36"/>
          <w:szCs w:val="36"/>
        </w:rPr>
        <w:t>电梯专业工程师到位</w:t>
      </w:r>
      <w:r>
        <w:rPr>
          <w:rFonts w:hint="eastAsia" w:ascii="宋体" w:hAnsi="宋体"/>
          <w:sz w:val="36"/>
          <w:szCs w:val="36"/>
        </w:rPr>
        <w:t>承诺</w:t>
      </w:r>
      <w:bookmarkEnd w:id="579"/>
      <w:r>
        <w:rPr>
          <w:rFonts w:hint="eastAsia"/>
          <w:sz w:val="36"/>
          <w:szCs w:val="36"/>
        </w:rPr>
        <w:t>书</w:t>
      </w:r>
      <w:bookmarkEnd w:id="580"/>
      <w:bookmarkEnd w:id="581"/>
    </w:p>
    <w:p w14:paraId="1C3191C4">
      <w:pPr>
        <w:spacing w:line="360" w:lineRule="auto"/>
        <w:rPr>
          <w:rFonts w:ascii="宋体" w:hAnsi="宋体" w:cs="宋体"/>
          <w:szCs w:val="21"/>
        </w:rPr>
      </w:pPr>
    </w:p>
    <w:p w14:paraId="7F986A29">
      <w:pPr>
        <w:spacing w:line="360" w:lineRule="auto"/>
        <w:rPr>
          <w:rFonts w:ascii="宋体" w:hAnsi="宋体" w:cs="宋体"/>
          <w:sz w:val="24"/>
        </w:rPr>
      </w:pPr>
      <w:r>
        <w:rPr>
          <w:rFonts w:ascii="宋体" w:hAnsi="宋体" w:cs="宋体"/>
          <w:sz w:val="24"/>
          <w:u w:val="single"/>
        </w:rPr>
        <w:t xml:space="preserve">              （招标人名称）</w:t>
      </w:r>
      <w:r>
        <w:rPr>
          <w:rFonts w:hint="eastAsia" w:ascii="宋体" w:hAnsi="宋体" w:cs="宋体"/>
          <w:sz w:val="24"/>
        </w:rPr>
        <w:t>：</w:t>
      </w:r>
    </w:p>
    <w:p w14:paraId="2DAAABC5">
      <w:pPr>
        <w:adjustRightInd w:val="0"/>
        <w:spacing w:line="360" w:lineRule="auto"/>
        <w:ind w:firstLine="645"/>
        <w:textAlignment w:val="baseline"/>
        <w:rPr>
          <w:color w:val="000000"/>
          <w:sz w:val="24"/>
        </w:rPr>
      </w:pPr>
      <w:r>
        <w:rPr>
          <w:rFonts w:hint="eastAsia"/>
          <w:color w:val="000000"/>
          <w:sz w:val="24"/>
        </w:rPr>
        <w:t>本人</w:t>
      </w:r>
      <w:r>
        <w:rPr>
          <w:color w:val="000000"/>
          <w:sz w:val="24"/>
          <w:u w:val="single"/>
        </w:rPr>
        <w:t xml:space="preserve">         </w:t>
      </w:r>
      <w:r>
        <w:rPr>
          <w:rFonts w:hint="eastAsia"/>
          <w:color w:val="000000"/>
          <w:sz w:val="24"/>
          <w:u w:val="single"/>
        </w:rPr>
        <w:t>（姓名）</w:t>
      </w:r>
      <w:r>
        <w:rPr>
          <w:rFonts w:hint="eastAsia"/>
          <w:color w:val="000000"/>
          <w:sz w:val="24"/>
        </w:rPr>
        <w:t>系</w:t>
      </w:r>
      <w:r>
        <w:rPr>
          <w:color w:val="000000"/>
          <w:sz w:val="24"/>
          <w:u w:val="single"/>
        </w:rPr>
        <w:t xml:space="preserve">                      </w:t>
      </w:r>
      <w:r>
        <w:rPr>
          <w:rFonts w:hint="eastAsia"/>
          <w:color w:val="000000"/>
          <w:sz w:val="24"/>
          <w:u w:val="single"/>
        </w:rPr>
        <w:t>（投标人名称）</w:t>
      </w:r>
      <w:r>
        <w:rPr>
          <w:rFonts w:hint="eastAsia"/>
          <w:color w:val="000000"/>
          <w:sz w:val="24"/>
        </w:rPr>
        <w:t>的法定代表人，现承诺：</w:t>
      </w:r>
    </w:p>
    <w:p w14:paraId="65C402F7">
      <w:pPr>
        <w:adjustRightInd w:val="0"/>
        <w:spacing w:line="360" w:lineRule="auto"/>
        <w:ind w:firstLine="645"/>
        <w:textAlignment w:val="baseline"/>
        <w:rPr>
          <w:color w:val="000000"/>
          <w:sz w:val="24"/>
        </w:rPr>
      </w:pPr>
      <w:r>
        <w:rPr>
          <w:rFonts w:hint="eastAsia" w:cs="宋体"/>
          <w:color w:val="000000"/>
          <w:sz w:val="24"/>
        </w:rPr>
        <w:t>我单位在</w:t>
      </w:r>
      <w:r>
        <w:rPr>
          <w:rFonts w:cs="宋体"/>
          <w:color w:val="000000"/>
          <w:sz w:val="24"/>
          <w:u w:val="single"/>
        </w:rPr>
        <w:t xml:space="preserve">                   </w:t>
      </w:r>
      <w:r>
        <w:rPr>
          <w:rFonts w:hint="eastAsia" w:cs="宋体"/>
          <w:color w:val="000000"/>
          <w:sz w:val="24"/>
          <w:u w:val="single"/>
        </w:rPr>
        <w:t>（招标项目名称及标段）</w:t>
      </w:r>
      <w:r>
        <w:rPr>
          <w:rFonts w:cs="宋体"/>
          <w:color w:val="000000"/>
          <w:sz w:val="24"/>
          <w:u w:val="single"/>
        </w:rPr>
        <w:t xml:space="preserve"> </w:t>
      </w:r>
      <w:r>
        <w:rPr>
          <w:rFonts w:hint="eastAsia" w:cs="宋体"/>
          <w:color w:val="000000"/>
          <w:sz w:val="24"/>
        </w:rPr>
        <w:t>中标后，为确保电梯安装工程质量，我单位承诺将按照招标文件要求至少派出</w:t>
      </w:r>
      <w:r>
        <w:rPr>
          <w:rFonts w:cs="宋体"/>
          <w:color w:val="000000"/>
          <w:sz w:val="24"/>
        </w:rPr>
        <w:t>1</w:t>
      </w:r>
      <w:r>
        <w:rPr>
          <w:rFonts w:hint="eastAsia" w:cs="宋体"/>
          <w:color w:val="000000"/>
          <w:sz w:val="24"/>
        </w:rPr>
        <w:t>名电梯专业工程师派驻现场。</w:t>
      </w:r>
      <w:r>
        <w:rPr>
          <w:color w:val="000000"/>
          <w:sz w:val="24"/>
        </w:rPr>
        <w:t xml:space="preserve">                     </w:t>
      </w:r>
    </w:p>
    <w:p w14:paraId="421163CD">
      <w:pPr>
        <w:adjustRightInd w:val="0"/>
        <w:spacing w:line="360" w:lineRule="auto"/>
        <w:ind w:right="630" w:firstLine="645"/>
        <w:jc w:val="center"/>
        <w:textAlignment w:val="baseline"/>
        <w:rPr>
          <w:color w:val="000000"/>
          <w:sz w:val="24"/>
        </w:rPr>
      </w:pPr>
      <w:r>
        <w:rPr>
          <w:color w:val="000000"/>
          <w:sz w:val="24"/>
        </w:rPr>
        <w:t xml:space="preserve">                      </w:t>
      </w:r>
    </w:p>
    <w:p w14:paraId="446B95E2">
      <w:pPr>
        <w:adjustRightInd w:val="0"/>
        <w:spacing w:line="440" w:lineRule="exact"/>
        <w:ind w:right="630" w:firstLine="645"/>
        <w:jc w:val="center"/>
        <w:textAlignment w:val="baseline"/>
        <w:rPr>
          <w:color w:val="000000"/>
          <w:sz w:val="24"/>
        </w:rPr>
      </w:pPr>
    </w:p>
    <w:p w14:paraId="73E0A36A">
      <w:pPr>
        <w:adjustRightInd w:val="0"/>
        <w:snapToGrid w:val="0"/>
        <w:spacing w:line="440" w:lineRule="exact"/>
        <w:jc w:val="right"/>
        <w:textAlignment w:val="baseline"/>
        <w:rPr>
          <w:color w:val="000000"/>
          <w:sz w:val="24"/>
        </w:rPr>
      </w:pPr>
      <w:r>
        <w:rPr>
          <w:color w:val="000000"/>
          <w:sz w:val="24"/>
        </w:rPr>
        <w:t xml:space="preserve">  </w:t>
      </w:r>
      <w:r>
        <w:rPr>
          <w:rFonts w:hint="eastAsia"/>
          <w:color w:val="000000"/>
          <w:sz w:val="24"/>
        </w:rPr>
        <w:t>投标人：</w:t>
      </w:r>
      <w:r>
        <w:rPr>
          <w:color w:val="000000"/>
          <w:sz w:val="24"/>
          <w:u w:val="single"/>
        </w:rPr>
        <w:t xml:space="preserve">                          </w:t>
      </w:r>
      <w:r>
        <w:rPr>
          <w:rFonts w:hint="eastAsia"/>
          <w:color w:val="000000"/>
          <w:sz w:val="24"/>
        </w:rPr>
        <w:t>（盖单位公章</w:t>
      </w:r>
      <w:r>
        <w:rPr>
          <w:color w:val="000000"/>
          <w:sz w:val="24"/>
        </w:rPr>
        <w:t>)</w:t>
      </w:r>
    </w:p>
    <w:p w14:paraId="0469EDB5">
      <w:pPr>
        <w:pStyle w:val="25"/>
        <w:adjustRightInd w:val="0"/>
        <w:snapToGrid w:val="0"/>
        <w:spacing w:after="0" w:line="440" w:lineRule="exact"/>
        <w:ind w:left="0" w:leftChars="0" w:firstLine="0" w:firstLineChars="0"/>
        <w:rPr>
          <w:sz w:val="24"/>
        </w:rPr>
      </w:pPr>
    </w:p>
    <w:p w14:paraId="2B884065">
      <w:pPr>
        <w:adjustRightInd w:val="0"/>
        <w:snapToGrid w:val="0"/>
        <w:spacing w:line="440" w:lineRule="exact"/>
        <w:jc w:val="right"/>
        <w:rPr>
          <w:color w:val="000000"/>
          <w:sz w:val="24"/>
        </w:rPr>
      </w:pPr>
      <w:r>
        <w:rPr>
          <w:color w:val="000000"/>
          <w:sz w:val="24"/>
        </w:rPr>
        <w:t xml:space="preserve">                        </w:t>
      </w:r>
      <w:r>
        <w:rPr>
          <w:rFonts w:hint="eastAsia"/>
          <w:color w:val="000000"/>
          <w:sz w:val="24"/>
        </w:rPr>
        <w:t>法定代表人或投标人代表：</w:t>
      </w:r>
      <w:r>
        <w:rPr>
          <w:color w:val="000000"/>
          <w:sz w:val="24"/>
          <w:u w:val="single"/>
        </w:rPr>
        <w:t xml:space="preserve">         </w:t>
      </w:r>
      <w:r>
        <w:rPr>
          <w:rFonts w:hint="eastAsia"/>
          <w:color w:val="000000"/>
          <w:sz w:val="24"/>
        </w:rPr>
        <w:t>（签字或盖章）</w:t>
      </w:r>
    </w:p>
    <w:p w14:paraId="5633A432">
      <w:pPr>
        <w:adjustRightInd w:val="0"/>
        <w:snapToGrid w:val="0"/>
        <w:spacing w:line="440" w:lineRule="exact"/>
        <w:rPr>
          <w:rFonts w:cs="宋体"/>
          <w:sz w:val="24"/>
        </w:rPr>
      </w:pPr>
    </w:p>
    <w:p w14:paraId="41CB1872">
      <w:pPr>
        <w:adjustRightInd w:val="0"/>
        <w:snapToGrid w:val="0"/>
        <w:spacing w:line="440" w:lineRule="exact"/>
        <w:jc w:val="right"/>
        <w:rPr>
          <w:rFonts w:cs="宋体"/>
          <w:sz w:val="24"/>
        </w:rPr>
      </w:pPr>
      <w:r>
        <w:rPr>
          <w:rFonts w:hint="eastAsia" w:cs="宋体"/>
          <w:sz w:val="24"/>
        </w:rPr>
        <w:t>承诺时间：</w:t>
      </w:r>
      <w:r>
        <w:rPr>
          <w:rFonts w:cs="宋体"/>
          <w:sz w:val="24"/>
          <w:u w:val="single"/>
        </w:rPr>
        <w:t xml:space="preserve">      </w:t>
      </w:r>
      <w:r>
        <w:rPr>
          <w:rFonts w:hint="eastAsia" w:cs="宋体"/>
          <w:sz w:val="24"/>
        </w:rPr>
        <w:t>年</w:t>
      </w:r>
      <w:r>
        <w:rPr>
          <w:rFonts w:cs="宋体"/>
          <w:sz w:val="24"/>
          <w:u w:val="single"/>
        </w:rPr>
        <w:t xml:space="preserve">   </w:t>
      </w:r>
      <w:r>
        <w:rPr>
          <w:rFonts w:hint="eastAsia" w:cs="宋体"/>
          <w:sz w:val="24"/>
        </w:rPr>
        <w:t>月</w:t>
      </w:r>
      <w:r>
        <w:rPr>
          <w:rFonts w:cs="宋体"/>
          <w:sz w:val="24"/>
          <w:u w:val="single"/>
        </w:rPr>
        <w:t xml:space="preserve">   </w:t>
      </w:r>
      <w:r>
        <w:rPr>
          <w:rFonts w:hint="eastAsia" w:cs="宋体"/>
          <w:sz w:val="24"/>
        </w:rPr>
        <w:t>日</w:t>
      </w:r>
      <w:r>
        <w:rPr>
          <w:rFonts w:cs="宋体"/>
          <w:sz w:val="24"/>
        </w:rPr>
        <w:br w:type="page"/>
      </w:r>
    </w:p>
    <w:bookmarkEnd w:id="582"/>
    <w:bookmarkEnd w:id="583"/>
    <w:p w14:paraId="59B0DCB5">
      <w:pPr>
        <w:pStyle w:val="3"/>
        <w:jc w:val="center"/>
        <w:rPr>
          <w:sz w:val="36"/>
          <w:szCs w:val="36"/>
        </w:rPr>
      </w:pPr>
      <w:bookmarkStart w:id="584" w:name="_Toc30927"/>
      <w:bookmarkStart w:id="585" w:name="_Toc30756"/>
      <w:bookmarkStart w:id="586" w:name="_Toc9605"/>
      <w:bookmarkStart w:id="587" w:name="_Toc8374"/>
      <w:bookmarkStart w:id="588" w:name="_Toc22886"/>
      <w:bookmarkStart w:id="589" w:name="_Toc51751213"/>
      <w:bookmarkStart w:id="590" w:name="_Toc186732876"/>
      <w:bookmarkStart w:id="591" w:name="_Toc3658"/>
      <w:bookmarkStart w:id="592" w:name="_Toc25923"/>
      <w:bookmarkStart w:id="593" w:name="_Toc185414939"/>
      <w:bookmarkStart w:id="594" w:name="_Toc12841"/>
      <w:bookmarkStart w:id="595" w:name="_Toc28058"/>
      <w:bookmarkStart w:id="596" w:name="_Toc23296"/>
      <w:bookmarkStart w:id="597" w:name="_Toc23768"/>
      <w:bookmarkStart w:id="598" w:name="_Toc12499"/>
      <w:bookmarkStart w:id="599" w:name="_Toc11244"/>
      <w:bookmarkStart w:id="600" w:name="_Toc29064"/>
      <w:bookmarkStart w:id="601" w:name="_Toc18026"/>
      <w:bookmarkStart w:id="602" w:name="_Toc5987"/>
      <w:bookmarkStart w:id="603" w:name="_Toc2416"/>
      <w:r>
        <w:rPr>
          <w:sz w:val="36"/>
          <w:szCs w:val="36"/>
        </w:rPr>
        <w:t>5.</w:t>
      </w:r>
      <w:r>
        <w:rPr>
          <w:rFonts w:hint="eastAsia"/>
          <w:sz w:val="36"/>
          <w:szCs w:val="36"/>
        </w:rPr>
        <w:t>评分因素对照表</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tbl>
      <w:tblPr>
        <w:tblStyle w:val="37"/>
        <w:tblW w:w="931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924"/>
        <w:gridCol w:w="1935"/>
        <w:gridCol w:w="1325"/>
      </w:tblGrid>
      <w:tr w14:paraId="775796C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134" w:type="dxa"/>
            <w:vAlign w:val="center"/>
          </w:tcPr>
          <w:p w14:paraId="073041EC">
            <w:pPr>
              <w:spacing w:before="120" w:beforeLines="50" w:after="120" w:afterLines="50"/>
              <w:jc w:val="center"/>
              <w:rPr>
                <w:rFonts w:ascii="宋体" w:hAnsi="宋体"/>
                <w:bCs/>
                <w:sz w:val="24"/>
                <w:szCs w:val="32"/>
              </w:rPr>
            </w:pPr>
            <w:bookmarkStart w:id="604" w:name="_Toc23134"/>
            <w:bookmarkStart w:id="605" w:name="_Toc29322"/>
            <w:bookmarkStart w:id="606" w:name="_Toc25828"/>
            <w:bookmarkStart w:id="607" w:name="_Toc12188"/>
            <w:bookmarkStart w:id="608" w:name="_Toc14658"/>
            <w:bookmarkStart w:id="609" w:name="_Toc19941"/>
            <w:r>
              <w:rPr>
                <w:rFonts w:hint="eastAsia" w:ascii="宋体" w:hAnsi="宋体"/>
                <w:bCs/>
                <w:sz w:val="24"/>
                <w:szCs w:val="32"/>
              </w:rPr>
              <w:t>序号</w:t>
            </w:r>
          </w:p>
        </w:tc>
        <w:tc>
          <w:tcPr>
            <w:tcW w:w="4924" w:type="dxa"/>
            <w:vAlign w:val="center"/>
          </w:tcPr>
          <w:p w14:paraId="6ED5421B">
            <w:pPr>
              <w:spacing w:before="120" w:beforeLines="50" w:after="120" w:afterLines="50"/>
              <w:jc w:val="center"/>
              <w:rPr>
                <w:rFonts w:ascii="宋体" w:hAnsi="宋体"/>
                <w:bCs/>
                <w:sz w:val="24"/>
                <w:szCs w:val="32"/>
              </w:rPr>
            </w:pPr>
            <w:r>
              <w:rPr>
                <w:rFonts w:hint="eastAsia" w:ascii="宋体" w:hAnsi="宋体" w:cs="宋体"/>
                <w:sz w:val="24"/>
              </w:rPr>
              <w:t>评审要素</w:t>
            </w:r>
          </w:p>
        </w:tc>
        <w:tc>
          <w:tcPr>
            <w:tcW w:w="1935" w:type="dxa"/>
            <w:vAlign w:val="center"/>
          </w:tcPr>
          <w:p w14:paraId="6637780F">
            <w:pPr>
              <w:spacing w:before="120" w:beforeLines="50" w:after="120" w:afterLines="50"/>
              <w:jc w:val="center"/>
              <w:rPr>
                <w:rFonts w:ascii="宋体" w:hAnsi="宋体"/>
                <w:bCs/>
                <w:sz w:val="24"/>
                <w:szCs w:val="32"/>
              </w:rPr>
            </w:pPr>
            <w:r>
              <w:rPr>
                <w:rFonts w:hint="eastAsia" w:ascii="宋体" w:hAnsi="宋体"/>
                <w:bCs/>
                <w:sz w:val="24"/>
                <w:szCs w:val="32"/>
              </w:rPr>
              <w:t>投标响应</w:t>
            </w:r>
          </w:p>
        </w:tc>
        <w:tc>
          <w:tcPr>
            <w:tcW w:w="1325" w:type="dxa"/>
          </w:tcPr>
          <w:p w14:paraId="55E519F5">
            <w:pPr>
              <w:spacing w:before="120" w:beforeLines="50" w:after="120" w:afterLines="50"/>
              <w:jc w:val="center"/>
              <w:rPr>
                <w:rFonts w:ascii="宋体" w:hAnsi="宋体"/>
                <w:bCs/>
                <w:sz w:val="24"/>
                <w:szCs w:val="32"/>
              </w:rPr>
            </w:pPr>
            <w:r>
              <w:rPr>
                <w:rFonts w:hint="eastAsia" w:ascii="宋体" w:hAnsi="宋体"/>
                <w:bCs/>
                <w:sz w:val="24"/>
                <w:szCs w:val="32"/>
              </w:rPr>
              <w:t>对应投标文件页码</w:t>
            </w:r>
          </w:p>
        </w:tc>
      </w:tr>
      <w:tr w14:paraId="5FCE821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318" w:type="dxa"/>
            <w:gridSpan w:val="4"/>
            <w:vAlign w:val="center"/>
          </w:tcPr>
          <w:p w14:paraId="759DD7B4">
            <w:pPr>
              <w:spacing w:before="120" w:beforeLines="50" w:after="120" w:afterLines="50"/>
              <w:jc w:val="center"/>
              <w:rPr>
                <w:rFonts w:ascii="宋体" w:hAnsi="宋体"/>
                <w:bCs/>
                <w:sz w:val="24"/>
                <w:szCs w:val="32"/>
              </w:rPr>
            </w:pPr>
            <w:r>
              <w:rPr>
                <w:rFonts w:hint="eastAsia" w:ascii="宋体" w:hAnsi="宋体"/>
                <w:bCs/>
                <w:sz w:val="24"/>
                <w:szCs w:val="32"/>
              </w:rPr>
              <w:t>技术评分</w:t>
            </w:r>
          </w:p>
        </w:tc>
      </w:tr>
      <w:tr w14:paraId="51308A9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B10935A">
            <w:pPr>
              <w:spacing w:before="120" w:beforeLines="50" w:after="120" w:afterLines="50"/>
              <w:jc w:val="center"/>
              <w:rPr>
                <w:rFonts w:ascii="宋体" w:hAnsi="宋体"/>
                <w:bCs/>
                <w:sz w:val="24"/>
                <w:szCs w:val="32"/>
              </w:rPr>
            </w:pPr>
            <w:r>
              <w:rPr>
                <w:rFonts w:ascii="宋体" w:hAnsi="宋体"/>
                <w:bCs/>
                <w:sz w:val="24"/>
                <w:szCs w:val="32"/>
              </w:rPr>
              <w:t>1-1</w:t>
            </w:r>
          </w:p>
        </w:tc>
        <w:tc>
          <w:tcPr>
            <w:tcW w:w="4924" w:type="dxa"/>
          </w:tcPr>
          <w:p w14:paraId="405F4669">
            <w:pPr>
              <w:rPr>
                <w:rFonts w:ascii="宋体" w:hAnsi="宋体"/>
                <w:bCs/>
                <w:sz w:val="24"/>
                <w:szCs w:val="32"/>
              </w:rPr>
            </w:pPr>
          </w:p>
        </w:tc>
        <w:tc>
          <w:tcPr>
            <w:tcW w:w="1935" w:type="dxa"/>
            <w:vAlign w:val="center"/>
          </w:tcPr>
          <w:p w14:paraId="2CA2BD77">
            <w:pPr>
              <w:spacing w:before="120" w:beforeLines="50" w:after="120" w:afterLines="50"/>
              <w:jc w:val="center"/>
              <w:rPr>
                <w:rFonts w:ascii="宋体" w:hAnsi="宋体" w:eastAsia="黑体"/>
                <w:b/>
                <w:bCs/>
                <w:sz w:val="24"/>
                <w:szCs w:val="32"/>
              </w:rPr>
            </w:pPr>
          </w:p>
        </w:tc>
        <w:tc>
          <w:tcPr>
            <w:tcW w:w="1325" w:type="dxa"/>
          </w:tcPr>
          <w:p w14:paraId="57FE2D08">
            <w:pPr>
              <w:spacing w:before="120" w:beforeLines="50" w:after="120" w:afterLines="50"/>
              <w:jc w:val="center"/>
              <w:rPr>
                <w:rFonts w:ascii="宋体" w:hAnsi="宋体" w:eastAsia="黑体"/>
                <w:b/>
                <w:bCs/>
                <w:sz w:val="24"/>
                <w:szCs w:val="32"/>
              </w:rPr>
            </w:pPr>
          </w:p>
        </w:tc>
      </w:tr>
      <w:tr w14:paraId="21DC56C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6F3495A">
            <w:pPr>
              <w:spacing w:before="120" w:beforeLines="50" w:after="120" w:afterLines="50"/>
              <w:jc w:val="center"/>
              <w:rPr>
                <w:rFonts w:ascii="宋体" w:hAnsi="宋体"/>
                <w:bCs/>
                <w:sz w:val="24"/>
                <w:szCs w:val="32"/>
              </w:rPr>
            </w:pPr>
            <w:r>
              <w:rPr>
                <w:rFonts w:ascii="宋体" w:hAnsi="宋体"/>
                <w:bCs/>
                <w:sz w:val="24"/>
                <w:szCs w:val="32"/>
              </w:rPr>
              <w:t>1-2</w:t>
            </w:r>
          </w:p>
        </w:tc>
        <w:tc>
          <w:tcPr>
            <w:tcW w:w="4924" w:type="dxa"/>
          </w:tcPr>
          <w:p w14:paraId="7A354A19">
            <w:pPr>
              <w:rPr>
                <w:rFonts w:ascii="宋体" w:hAnsi="宋体"/>
                <w:bCs/>
                <w:sz w:val="24"/>
                <w:szCs w:val="32"/>
              </w:rPr>
            </w:pPr>
          </w:p>
        </w:tc>
        <w:tc>
          <w:tcPr>
            <w:tcW w:w="1935" w:type="dxa"/>
            <w:vAlign w:val="center"/>
          </w:tcPr>
          <w:p w14:paraId="39470C2A">
            <w:pPr>
              <w:spacing w:before="120" w:beforeLines="50" w:after="120" w:afterLines="50"/>
              <w:jc w:val="center"/>
              <w:rPr>
                <w:rFonts w:ascii="宋体" w:hAnsi="宋体" w:eastAsia="黑体"/>
                <w:b/>
                <w:bCs/>
                <w:sz w:val="24"/>
                <w:szCs w:val="32"/>
              </w:rPr>
            </w:pPr>
          </w:p>
        </w:tc>
        <w:tc>
          <w:tcPr>
            <w:tcW w:w="1325" w:type="dxa"/>
          </w:tcPr>
          <w:p w14:paraId="06AE51BC">
            <w:pPr>
              <w:spacing w:before="120" w:beforeLines="50" w:after="120" w:afterLines="50"/>
              <w:jc w:val="center"/>
              <w:rPr>
                <w:rFonts w:ascii="宋体" w:hAnsi="宋体" w:eastAsia="黑体"/>
                <w:b/>
                <w:bCs/>
                <w:sz w:val="24"/>
                <w:szCs w:val="32"/>
              </w:rPr>
            </w:pPr>
          </w:p>
        </w:tc>
      </w:tr>
      <w:tr w14:paraId="226D4A5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4FD7B69E">
            <w:pPr>
              <w:spacing w:before="120" w:beforeLines="50" w:after="120" w:afterLines="50"/>
              <w:jc w:val="center"/>
              <w:rPr>
                <w:rFonts w:ascii="宋体" w:hAnsi="宋体"/>
                <w:bCs/>
                <w:sz w:val="24"/>
                <w:szCs w:val="32"/>
              </w:rPr>
            </w:pPr>
            <w:r>
              <w:rPr>
                <w:rFonts w:ascii="宋体" w:hAnsi="宋体"/>
                <w:bCs/>
                <w:sz w:val="24"/>
                <w:szCs w:val="32"/>
              </w:rPr>
              <w:t>1-3</w:t>
            </w:r>
          </w:p>
        </w:tc>
        <w:tc>
          <w:tcPr>
            <w:tcW w:w="4924" w:type="dxa"/>
          </w:tcPr>
          <w:p w14:paraId="6BB6A844">
            <w:pPr>
              <w:rPr>
                <w:rFonts w:ascii="宋体" w:hAnsi="宋体"/>
                <w:bCs/>
                <w:sz w:val="24"/>
                <w:szCs w:val="32"/>
              </w:rPr>
            </w:pPr>
          </w:p>
        </w:tc>
        <w:tc>
          <w:tcPr>
            <w:tcW w:w="1935" w:type="dxa"/>
            <w:vAlign w:val="center"/>
          </w:tcPr>
          <w:p w14:paraId="29B344FC">
            <w:pPr>
              <w:spacing w:before="120" w:beforeLines="50" w:after="120" w:afterLines="50"/>
              <w:jc w:val="center"/>
              <w:rPr>
                <w:rFonts w:ascii="宋体" w:hAnsi="宋体" w:eastAsia="黑体"/>
                <w:b/>
                <w:bCs/>
                <w:sz w:val="24"/>
                <w:szCs w:val="32"/>
              </w:rPr>
            </w:pPr>
          </w:p>
        </w:tc>
        <w:tc>
          <w:tcPr>
            <w:tcW w:w="1325" w:type="dxa"/>
          </w:tcPr>
          <w:p w14:paraId="11A96D32">
            <w:pPr>
              <w:spacing w:before="120" w:beforeLines="50" w:after="120" w:afterLines="50"/>
              <w:jc w:val="center"/>
              <w:rPr>
                <w:rFonts w:ascii="宋体" w:hAnsi="宋体" w:eastAsia="黑体"/>
                <w:b/>
                <w:bCs/>
                <w:sz w:val="24"/>
                <w:szCs w:val="32"/>
              </w:rPr>
            </w:pPr>
          </w:p>
        </w:tc>
      </w:tr>
      <w:tr w14:paraId="79AD2B7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9F1768E">
            <w:pPr>
              <w:spacing w:before="120" w:beforeLines="50" w:after="120" w:afterLines="50"/>
              <w:jc w:val="center"/>
              <w:rPr>
                <w:rFonts w:ascii="宋体" w:hAnsi="宋体"/>
                <w:bCs/>
                <w:sz w:val="24"/>
                <w:szCs w:val="32"/>
              </w:rPr>
            </w:pPr>
            <w:r>
              <w:rPr>
                <w:rFonts w:ascii="宋体" w:hAnsi="宋体"/>
                <w:bCs/>
                <w:sz w:val="24"/>
                <w:szCs w:val="32"/>
              </w:rPr>
              <w:t>1-4</w:t>
            </w:r>
          </w:p>
        </w:tc>
        <w:tc>
          <w:tcPr>
            <w:tcW w:w="4924" w:type="dxa"/>
          </w:tcPr>
          <w:p w14:paraId="1EB1E052">
            <w:pPr>
              <w:tabs>
                <w:tab w:val="left" w:pos="-1080"/>
                <w:tab w:val="left" w:pos="180"/>
                <w:tab w:val="left" w:pos="1080"/>
              </w:tabs>
              <w:rPr>
                <w:rFonts w:ascii="宋体" w:hAnsi="宋体"/>
                <w:bCs/>
                <w:sz w:val="24"/>
                <w:szCs w:val="32"/>
              </w:rPr>
            </w:pPr>
          </w:p>
        </w:tc>
        <w:tc>
          <w:tcPr>
            <w:tcW w:w="1935" w:type="dxa"/>
            <w:vAlign w:val="center"/>
          </w:tcPr>
          <w:p w14:paraId="240610CB">
            <w:pPr>
              <w:spacing w:before="120" w:beforeLines="50" w:after="120" w:afterLines="50"/>
              <w:jc w:val="center"/>
              <w:rPr>
                <w:rFonts w:ascii="宋体" w:hAnsi="宋体" w:eastAsia="黑体"/>
                <w:b/>
                <w:bCs/>
                <w:sz w:val="24"/>
                <w:szCs w:val="32"/>
              </w:rPr>
            </w:pPr>
          </w:p>
        </w:tc>
        <w:tc>
          <w:tcPr>
            <w:tcW w:w="1325" w:type="dxa"/>
          </w:tcPr>
          <w:p w14:paraId="369FABA0">
            <w:pPr>
              <w:spacing w:before="120" w:beforeLines="50" w:after="120" w:afterLines="50"/>
              <w:jc w:val="center"/>
              <w:rPr>
                <w:rFonts w:ascii="宋体" w:hAnsi="宋体" w:eastAsia="黑体"/>
                <w:b/>
                <w:bCs/>
                <w:sz w:val="24"/>
                <w:szCs w:val="32"/>
              </w:rPr>
            </w:pPr>
          </w:p>
        </w:tc>
      </w:tr>
      <w:tr w14:paraId="387A463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318" w:type="dxa"/>
            <w:gridSpan w:val="4"/>
            <w:vAlign w:val="center"/>
          </w:tcPr>
          <w:p w14:paraId="302EBDCE">
            <w:pPr>
              <w:spacing w:before="120" w:beforeLines="50" w:after="120" w:afterLines="50"/>
              <w:jc w:val="center"/>
              <w:rPr>
                <w:rFonts w:ascii="宋体" w:hAnsi="宋体"/>
                <w:bCs/>
                <w:sz w:val="24"/>
                <w:szCs w:val="32"/>
              </w:rPr>
            </w:pPr>
            <w:r>
              <w:rPr>
                <w:rFonts w:hint="eastAsia" w:ascii="宋体" w:hAnsi="宋体"/>
                <w:bCs/>
                <w:sz w:val="24"/>
                <w:szCs w:val="32"/>
              </w:rPr>
              <w:t>商务评分</w:t>
            </w:r>
          </w:p>
        </w:tc>
      </w:tr>
      <w:tr w14:paraId="472ADC2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1E266CF6">
            <w:pPr>
              <w:spacing w:before="120" w:beforeLines="50" w:after="120" w:afterLines="50"/>
              <w:jc w:val="center"/>
              <w:rPr>
                <w:rFonts w:ascii="宋体" w:hAnsi="宋体"/>
                <w:bCs/>
                <w:sz w:val="24"/>
                <w:szCs w:val="32"/>
              </w:rPr>
            </w:pPr>
            <w:r>
              <w:rPr>
                <w:rFonts w:ascii="宋体" w:hAnsi="宋体"/>
                <w:bCs/>
                <w:sz w:val="24"/>
                <w:szCs w:val="32"/>
              </w:rPr>
              <w:t>2-1</w:t>
            </w:r>
          </w:p>
        </w:tc>
        <w:tc>
          <w:tcPr>
            <w:tcW w:w="4924" w:type="dxa"/>
          </w:tcPr>
          <w:p w14:paraId="4DCE3F60">
            <w:pPr>
              <w:tabs>
                <w:tab w:val="left" w:pos="1260"/>
              </w:tabs>
              <w:adjustRightInd w:val="0"/>
              <w:snapToGrid w:val="0"/>
              <w:spacing w:before="50"/>
              <w:rPr>
                <w:rFonts w:ascii="宋体" w:hAnsi="宋体"/>
                <w:bCs/>
                <w:sz w:val="24"/>
                <w:szCs w:val="32"/>
              </w:rPr>
            </w:pPr>
          </w:p>
        </w:tc>
        <w:tc>
          <w:tcPr>
            <w:tcW w:w="1935" w:type="dxa"/>
            <w:vAlign w:val="center"/>
          </w:tcPr>
          <w:p w14:paraId="2FC787F0">
            <w:pPr>
              <w:spacing w:before="120" w:beforeLines="50" w:after="120" w:afterLines="50"/>
              <w:jc w:val="center"/>
              <w:rPr>
                <w:rFonts w:ascii="宋体" w:hAnsi="宋体" w:eastAsia="黑体"/>
                <w:b/>
                <w:bCs/>
                <w:sz w:val="24"/>
                <w:szCs w:val="32"/>
              </w:rPr>
            </w:pPr>
          </w:p>
        </w:tc>
        <w:tc>
          <w:tcPr>
            <w:tcW w:w="1325" w:type="dxa"/>
          </w:tcPr>
          <w:p w14:paraId="1A1BF6EF">
            <w:pPr>
              <w:spacing w:before="120" w:beforeLines="50" w:after="120" w:afterLines="50"/>
              <w:jc w:val="center"/>
              <w:rPr>
                <w:rFonts w:ascii="宋体" w:hAnsi="宋体" w:eastAsia="黑体"/>
                <w:b/>
                <w:bCs/>
                <w:sz w:val="24"/>
                <w:szCs w:val="32"/>
              </w:rPr>
            </w:pPr>
          </w:p>
        </w:tc>
      </w:tr>
      <w:tr w14:paraId="541DF7E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27F88303">
            <w:pPr>
              <w:spacing w:before="120" w:beforeLines="50" w:after="120" w:afterLines="50"/>
              <w:jc w:val="center"/>
              <w:rPr>
                <w:rFonts w:ascii="宋体" w:hAnsi="宋体"/>
                <w:bCs/>
                <w:sz w:val="24"/>
                <w:szCs w:val="32"/>
              </w:rPr>
            </w:pPr>
            <w:r>
              <w:rPr>
                <w:rFonts w:ascii="宋体" w:hAnsi="宋体"/>
                <w:bCs/>
                <w:sz w:val="24"/>
                <w:szCs w:val="32"/>
              </w:rPr>
              <w:t>2-2</w:t>
            </w:r>
          </w:p>
        </w:tc>
        <w:tc>
          <w:tcPr>
            <w:tcW w:w="4924" w:type="dxa"/>
          </w:tcPr>
          <w:p w14:paraId="3E581CDA">
            <w:pPr>
              <w:pStyle w:val="66"/>
              <w:ind w:firstLine="480"/>
              <w:rPr>
                <w:rFonts w:ascii="宋体" w:hAnsi="宋体"/>
                <w:bCs/>
                <w:szCs w:val="32"/>
              </w:rPr>
            </w:pPr>
          </w:p>
        </w:tc>
        <w:tc>
          <w:tcPr>
            <w:tcW w:w="1935" w:type="dxa"/>
            <w:vAlign w:val="center"/>
          </w:tcPr>
          <w:p w14:paraId="58369776">
            <w:pPr>
              <w:spacing w:before="120" w:beforeLines="50" w:after="120" w:afterLines="50"/>
              <w:jc w:val="center"/>
              <w:rPr>
                <w:rFonts w:ascii="宋体" w:hAnsi="宋体" w:eastAsia="黑体"/>
                <w:b/>
                <w:bCs/>
                <w:sz w:val="24"/>
                <w:szCs w:val="32"/>
              </w:rPr>
            </w:pPr>
          </w:p>
        </w:tc>
        <w:tc>
          <w:tcPr>
            <w:tcW w:w="1325" w:type="dxa"/>
          </w:tcPr>
          <w:p w14:paraId="05BB0DFA">
            <w:pPr>
              <w:spacing w:before="120" w:beforeLines="50" w:after="120" w:afterLines="50"/>
              <w:jc w:val="center"/>
              <w:rPr>
                <w:rFonts w:ascii="宋体" w:hAnsi="宋体" w:eastAsia="黑体"/>
                <w:b/>
                <w:bCs/>
                <w:sz w:val="24"/>
                <w:szCs w:val="32"/>
              </w:rPr>
            </w:pPr>
          </w:p>
        </w:tc>
      </w:tr>
      <w:tr w14:paraId="477BBDF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7B867A46">
            <w:pPr>
              <w:spacing w:before="120" w:beforeLines="50" w:after="120" w:afterLines="50"/>
              <w:jc w:val="center"/>
              <w:rPr>
                <w:rFonts w:ascii="宋体" w:hAnsi="宋体"/>
                <w:bCs/>
                <w:sz w:val="24"/>
                <w:szCs w:val="32"/>
              </w:rPr>
            </w:pPr>
            <w:r>
              <w:rPr>
                <w:rFonts w:ascii="宋体" w:hAnsi="宋体"/>
                <w:bCs/>
                <w:sz w:val="24"/>
                <w:szCs w:val="32"/>
              </w:rPr>
              <w:t>2-3</w:t>
            </w:r>
          </w:p>
        </w:tc>
        <w:tc>
          <w:tcPr>
            <w:tcW w:w="4924" w:type="dxa"/>
          </w:tcPr>
          <w:p w14:paraId="7306FEBB">
            <w:pPr>
              <w:ind w:firstLine="480" w:firstLineChars="200"/>
              <w:rPr>
                <w:rFonts w:ascii="宋体" w:hAnsi="宋体"/>
                <w:bCs/>
                <w:sz w:val="24"/>
                <w:szCs w:val="32"/>
              </w:rPr>
            </w:pPr>
          </w:p>
        </w:tc>
        <w:tc>
          <w:tcPr>
            <w:tcW w:w="1935" w:type="dxa"/>
            <w:vAlign w:val="center"/>
          </w:tcPr>
          <w:p w14:paraId="41A61D27">
            <w:pPr>
              <w:spacing w:before="120" w:beforeLines="50" w:after="120" w:afterLines="50"/>
              <w:jc w:val="center"/>
              <w:rPr>
                <w:rFonts w:ascii="宋体" w:hAnsi="宋体" w:eastAsia="黑体"/>
                <w:b/>
                <w:bCs/>
                <w:sz w:val="24"/>
                <w:szCs w:val="32"/>
              </w:rPr>
            </w:pPr>
          </w:p>
        </w:tc>
        <w:tc>
          <w:tcPr>
            <w:tcW w:w="1325" w:type="dxa"/>
          </w:tcPr>
          <w:p w14:paraId="3AAC86A6">
            <w:pPr>
              <w:spacing w:before="120" w:beforeLines="50" w:after="120" w:afterLines="50"/>
              <w:jc w:val="center"/>
              <w:rPr>
                <w:rFonts w:ascii="宋体" w:hAnsi="宋体" w:eastAsia="黑体"/>
                <w:b/>
                <w:bCs/>
                <w:sz w:val="24"/>
                <w:szCs w:val="32"/>
              </w:rPr>
            </w:pPr>
          </w:p>
        </w:tc>
      </w:tr>
      <w:tr w14:paraId="2D514AE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A048D2D">
            <w:pPr>
              <w:spacing w:before="120" w:beforeLines="50" w:after="120" w:afterLines="50"/>
              <w:jc w:val="center"/>
              <w:rPr>
                <w:rFonts w:ascii="宋体" w:hAnsi="宋体"/>
                <w:bCs/>
                <w:sz w:val="24"/>
                <w:szCs w:val="32"/>
              </w:rPr>
            </w:pPr>
            <w:r>
              <w:rPr>
                <w:rFonts w:ascii="宋体" w:hAnsi="宋体"/>
                <w:bCs/>
                <w:sz w:val="24"/>
                <w:szCs w:val="32"/>
              </w:rPr>
              <w:t>2-4</w:t>
            </w:r>
          </w:p>
        </w:tc>
        <w:tc>
          <w:tcPr>
            <w:tcW w:w="4924" w:type="dxa"/>
          </w:tcPr>
          <w:p w14:paraId="6CFD5B76">
            <w:pPr>
              <w:tabs>
                <w:tab w:val="left" w:pos="1260"/>
              </w:tabs>
              <w:adjustRightInd w:val="0"/>
              <w:snapToGrid w:val="0"/>
              <w:spacing w:before="50"/>
              <w:rPr>
                <w:rFonts w:ascii="宋体" w:hAnsi="宋体"/>
                <w:bCs/>
                <w:sz w:val="24"/>
                <w:szCs w:val="32"/>
              </w:rPr>
            </w:pPr>
          </w:p>
        </w:tc>
        <w:tc>
          <w:tcPr>
            <w:tcW w:w="1935" w:type="dxa"/>
            <w:vAlign w:val="center"/>
          </w:tcPr>
          <w:p w14:paraId="5EDA30B4">
            <w:pPr>
              <w:spacing w:before="120" w:beforeLines="50" w:after="120" w:afterLines="50"/>
              <w:jc w:val="center"/>
              <w:rPr>
                <w:rFonts w:ascii="宋体" w:hAnsi="宋体" w:eastAsia="黑体"/>
                <w:b/>
                <w:bCs/>
                <w:sz w:val="24"/>
                <w:szCs w:val="32"/>
              </w:rPr>
            </w:pPr>
          </w:p>
        </w:tc>
        <w:tc>
          <w:tcPr>
            <w:tcW w:w="1325" w:type="dxa"/>
          </w:tcPr>
          <w:p w14:paraId="224D4A00">
            <w:pPr>
              <w:spacing w:before="120" w:beforeLines="50" w:after="120" w:afterLines="50"/>
              <w:jc w:val="center"/>
              <w:rPr>
                <w:rFonts w:ascii="宋体" w:hAnsi="宋体" w:eastAsia="黑体"/>
                <w:b/>
                <w:bCs/>
                <w:sz w:val="24"/>
                <w:szCs w:val="32"/>
              </w:rPr>
            </w:pPr>
          </w:p>
        </w:tc>
      </w:tr>
      <w:tr w14:paraId="3A1089D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03ED90EC">
            <w:pPr>
              <w:spacing w:before="120" w:beforeLines="50" w:after="120" w:afterLines="50"/>
              <w:jc w:val="center"/>
              <w:rPr>
                <w:rFonts w:ascii="宋体" w:hAnsi="宋体"/>
                <w:bCs/>
                <w:sz w:val="24"/>
                <w:szCs w:val="32"/>
              </w:rPr>
            </w:pPr>
            <w:r>
              <w:rPr>
                <w:rFonts w:ascii="宋体" w:hAnsi="宋体"/>
                <w:bCs/>
                <w:sz w:val="24"/>
                <w:szCs w:val="32"/>
              </w:rPr>
              <w:t>2-5</w:t>
            </w:r>
          </w:p>
        </w:tc>
        <w:tc>
          <w:tcPr>
            <w:tcW w:w="4924" w:type="dxa"/>
          </w:tcPr>
          <w:p w14:paraId="2F5BA25E">
            <w:pPr>
              <w:tabs>
                <w:tab w:val="left" w:pos="1260"/>
              </w:tabs>
              <w:adjustRightInd w:val="0"/>
              <w:snapToGrid w:val="0"/>
              <w:spacing w:before="50"/>
              <w:rPr>
                <w:rFonts w:ascii="宋体" w:hAnsi="宋体"/>
                <w:bCs/>
                <w:sz w:val="24"/>
                <w:szCs w:val="32"/>
              </w:rPr>
            </w:pPr>
          </w:p>
        </w:tc>
        <w:tc>
          <w:tcPr>
            <w:tcW w:w="1935" w:type="dxa"/>
            <w:vAlign w:val="center"/>
          </w:tcPr>
          <w:p w14:paraId="715D76D0">
            <w:pPr>
              <w:spacing w:before="120" w:beforeLines="50" w:after="120" w:afterLines="50"/>
              <w:jc w:val="center"/>
              <w:rPr>
                <w:rFonts w:ascii="宋体" w:hAnsi="宋体" w:eastAsia="黑体"/>
                <w:b/>
                <w:bCs/>
                <w:sz w:val="24"/>
                <w:szCs w:val="32"/>
              </w:rPr>
            </w:pPr>
          </w:p>
        </w:tc>
        <w:tc>
          <w:tcPr>
            <w:tcW w:w="1325" w:type="dxa"/>
          </w:tcPr>
          <w:p w14:paraId="14118F4A">
            <w:pPr>
              <w:spacing w:before="120" w:beforeLines="50" w:after="120" w:afterLines="50"/>
              <w:jc w:val="center"/>
              <w:rPr>
                <w:rFonts w:ascii="宋体" w:hAnsi="宋体" w:eastAsia="黑体"/>
                <w:b/>
                <w:bCs/>
                <w:sz w:val="24"/>
                <w:szCs w:val="32"/>
              </w:rPr>
            </w:pPr>
          </w:p>
        </w:tc>
      </w:tr>
    </w:tbl>
    <w:p w14:paraId="4AD6FED1">
      <w:pPr>
        <w:pStyle w:val="7"/>
        <w:spacing w:line="360" w:lineRule="auto"/>
        <w:ind w:firstLine="3120" w:firstLineChars="1300"/>
        <w:rPr>
          <w:rFonts w:ascii="宋体" w:hAnsi="宋体"/>
          <w:sz w:val="24"/>
          <w:szCs w:val="24"/>
          <w:lang w:eastAsia="zh-CN"/>
        </w:rPr>
      </w:pPr>
      <w:bookmarkStart w:id="610" w:name="_Hlk173602129"/>
    </w:p>
    <w:p w14:paraId="266A28AB">
      <w:pPr>
        <w:pStyle w:val="7"/>
        <w:spacing w:line="360" w:lineRule="auto"/>
        <w:ind w:firstLine="3120" w:firstLineChars="1300"/>
        <w:rPr>
          <w:rFonts w:ascii="宋体" w:hAnsi="宋体"/>
          <w:sz w:val="24"/>
          <w:szCs w:val="24"/>
          <w:lang w:eastAsia="zh-CN"/>
        </w:rPr>
      </w:pPr>
      <w:r>
        <w:rPr>
          <w:rFonts w:hint="eastAsia" w:ascii="宋体" w:hAnsi="宋体"/>
          <w:sz w:val="24"/>
          <w:szCs w:val="24"/>
          <w:lang w:eastAsia="zh-CN"/>
        </w:rPr>
        <w:t>投标人：</w:t>
      </w:r>
      <w:r>
        <w:rPr>
          <w:rFonts w:ascii="宋体" w:hAnsi="宋体"/>
          <w:sz w:val="24"/>
          <w:szCs w:val="24"/>
          <w:u w:val="single"/>
          <w:lang w:eastAsia="zh-CN"/>
        </w:rPr>
        <w:t xml:space="preserve">                  </w:t>
      </w:r>
      <w:r>
        <w:rPr>
          <w:rFonts w:ascii="宋体" w:hAnsi="宋体"/>
          <w:sz w:val="24"/>
          <w:szCs w:val="24"/>
          <w:lang w:eastAsia="zh-CN"/>
        </w:rPr>
        <w:t>(盖单位公章)</w:t>
      </w:r>
    </w:p>
    <w:bookmarkEnd w:id="610"/>
    <w:p w14:paraId="324EBC6E">
      <w:pPr>
        <w:jc w:val="center"/>
        <w:rPr>
          <w:rFonts w:ascii="宋体" w:hAnsi="宋体"/>
          <w:b/>
          <w:bCs/>
          <w:sz w:val="36"/>
          <w:szCs w:val="36"/>
        </w:rPr>
      </w:pPr>
      <w:r>
        <w:rPr>
          <w:rFonts w:ascii="宋体" w:hAnsi="宋体"/>
          <w:b/>
          <w:bCs/>
          <w:sz w:val="36"/>
          <w:szCs w:val="36"/>
        </w:rPr>
        <w:br w:type="page"/>
      </w:r>
    </w:p>
    <w:p w14:paraId="625B0D57">
      <w:pPr>
        <w:pStyle w:val="3"/>
        <w:jc w:val="center"/>
        <w:rPr>
          <w:rFonts w:ascii="宋体" w:hAnsi="宋体"/>
          <w:b w:val="0"/>
          <w:bCs w:val="0"/>
          <w:sz w:val="36"/>
          <w:szCs w:val="36"/>
        </w:rPr>
      </w:pPr>
      <w:bookmarkStart w:id="611" w:name="_Toc4777"/>
      <w:bookmarkStart w:id="612" w:name="_Toc186732877"/>
      <w:r>
        <w:rPr>
          <w:sz w:val="36"/>
          <w:szCs w:val="36"/>
        </w:rPr>
        <w:t>6</w:t>
      </w:r>
      <w:r>
        <w:rPr>
          <w:rFonts w:hint="eastAsia"/>
          <w:sz w:val="36"/>
          <w:szCs w:val="36"/>
        </w:rPr>
        <w:t>.主要设备技术参数响应表</w:t>
      </w:r>
      <w:bookmarkEnd w:id="611"/>
      <w:bookmarkEnd w:id="612"/>
    </w:p>
    <w:bookmarkEnd w:id="604"/>
    <w:bookmarkEnd w:id="605"/>
    <w:bookmarkEnd w:id="606"/>
    <w:bookmarkEnd w:id="607"/>
    <w:bookmarkEnd w:id="608"/>
    <w:bookmarkEnd w:id="609"/>
    <w:tbl>
      <w:tblPr>
        <w:tblStyle w:val="37"/>
        <w:tblW w:w="9734" w:type="dxa"/>
        <w:tblInd w:w="0" w:type="dxa"/>
        <w:tblLayout w:type="fixed"/>
        <w:tblCellMar>
          <w:top w:w="0" w:type="dxa"/>
          <w:left w:w="15" w:type="dxa"/>
          <w:bottom w:w="0" w:type="dxa"/>
          <w:right w:w="15" w:type="dxa"/>
        </w:tblCellMar>
      </w:tblPr>
      <w:tblGrid>
        <w:gridCol w:w="765"/>
        <w:gridCol w:w="2055"/>
        <w:gridCol w:w="885"/>
        <w:gridCol w:w="1079"/>
        <w:gridCol w:w="855"/>
        <w:gridCol w:w="1080"/>
        <w:gridCol w:w="1382"/>
        <w:gridCol w:w="1633"/>
      </w:tblGrid>
      <w:tr w14:paraId="7C7005E5">
        <w:tblPrEx>
          <w:tblCellMar>
            <w:top w:w="0" w:type="dxa"/>
            <w:left w:w="15" w:type="dxa"/>
            <w:bottom w:w="0" w:type="dxa"/>
            <w:right w:w="15" w:type="dxa"/>
          </w:tblCellMar>
        </w:tblPrEx>
        <w:trPr>
          <w:trHeight w:val="900" w:hRule="atLeast"/>
        </w:trPr>
        <w:tc>
          <w:tcPr>
            <w:tcW w:w="9734" w:type="dxa"/>
            <w:gridSpan w:val="8"/>
            <w:vAlign w:val="center"/>
          </w:tcPr>
          <w:p w14:paraId="15E44744">
            <w:pPr>
              <w:pStyle w:val="3"/>
              <w:adjustRightInd w:val="0"/>
              <w:snapToGrid w:val="0"/>
              <w:spacing w:before="0" w:after="0" w:line="240" w:lineRule="auto"/>
              <w:rPr>
                <w:rFonts w:ascii="宋体" w:hAnsi="宋体" w:cs="宋体"/>
                <w:b w:val="0"/>
                <w:sz w:val="28"/>
                <w:szCs w:val="28"/>
              </w:rPr>
            </w:pPr>
            <w:bookmarkStart w:id="613" w:name="_Toc27802"/>
            <w:bookmarkStart w:id="614" w:name="_Toc24503"/>
            <w:bookmarkStart w:id="615" w:name="_Toc4505"/>
            <w:bookmarkStart w:id="616" w:name="_Toc5004"/>
            <w:bookmarkStart w:id="617" w:name="_Toc18364"/>
            <w:bookmarkStart w:id="618" w:name="_Toc28219"/>
            <w:bookmarkStart w:id="619" w:name="_Toc185414940"/>
            <w:bookmarkStart w:id="620" w:name="_Toc26410"/>
          </w:p>
        </w:tc>
      </w:tr>
      <w:tr w14:paraId="3BBEB24E">
        <w:tblPrEx>
          <w:tblCellMar>
            <w:top w:w="0" w:type="dxa"/>
            <w:left w:w="15" w:type="dxa"/>
            <w:bottom w:w="0" w:type="dxa"/>
            <w:right w:w="15"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3429CAF9">
            <w:pPr>
              <w:autoSpaceDN w:val="0"/>
              <w:adjustRightInd w:val="0"/>
              <w:snapToGrid w:val="0"/>
              <w:jc w:val="center"/>
              <w:textAlignment w:val="center"/>
              <w:rPr>
                <w:rFonts w:ascii="宋体" w:hAnsi="宋体" w:cs="宋体"/>
                <w:b/>
                <w:sz w:val="24"/>
              </w:rPr>
            </w:pPr>
            <w:r>
              <w:rPr>
                <w:rFonts w:hint="eastAsia" w:ascii="宋体" w:hAnsi="宋体" w:cs="宋体"/>
                <w:b/>
                <w:sz w:val="24"/>
              </w:rPr>
              <w:t>序号</w:t>
            </w:r>
          </w:p>
        </w:tc>
        <w:tc>
          <w:tcPr>
            <w:tcW w:w="2055" w:type="dxa"/>
            <w:tcBorders>
              <w:top w:val="single" w:color="000000" w:sz="4" w:space="0"/>
              <w:left w:val="single" w:color="000000" w:sz="4" w:space="0"/>
              <w:bottom w:val="single" w:color="000000" w:sz="4" w:space="0"/>
              <w:right w:val="single" w:color="000000" w:sz="4" w:space="0"/>
            </w:tcBorders>
            <w:vAlign w:val="center"/>
          </w:tcPr>
          <w:p w14:paraId="3868CBDB">
            <w:pPr>
              <w:autoSpaceDN w:val="0"/>
              <w:adjustRightInd w:val="0"/>
              <w:snapToGrid w:val="0"/>
              <w:jc w:val="center"/>
              <w:textAlignment w:val="center"/>
              <w:rPr>
                <w:rFonts w:ascii="宋体" w:hAnsi="宋体" w:cs="宋体"/>
                <w:b/>
                <w:sz w:val="24"/>
              </w:rPr>
            </w:pPr>
            <w:r>
              <w:rPr>
                <w:rFonts w:hint="eastAsia" w:ascii="宋体" w:hAnsi="宋体" w:cs="宋体"/>
                <w:b/>
                <w:sz w:val="24"/>
              </w:rPr>
              <w:t>技术参数</w:t>
            </w:r>
            <w:r>
              <w:rPr>
                <w:rFonts w:ascii="宋体" w:hAnsi="宋体" w:cs="宋体"/>
                <w:b/>
                <w:sz w:val="24"/>
              </w:rPr>
              <w:t xml:space="preserve">       </w:t>
            </w:r>
            <w:r>
              <w:rPr>
                <w:rFonts w:hint="eastAsia" w:ascii="宋体" w:hAnsi="宋体" w:cs="宋体"/>
                <w:b/>
                <w:sz w:val="24"/>
              </w:rPr>
              <w:t>标准要求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152D94ED">
            <w:pPr>
              <w:autoSpaceDN w:val="0"/>
              <w:adjustRightInd w:val="0"/>
              <w:snapToGrid w:val="0"/>
              <w:jc w:val="center"/>
              <w:textAlignment w:val="center"/>
              <w:rPr>
                <w:rFonts w:ascii="宋体" w:hAnsi="宋体" w:cs="宋体"/>
                <w:b/>
                <w:sz w:val="24"/>
              </w:rPr>
            </w:pPr>
            <w:r>
              <w:rPr>
                <w:rFonts w:hint="eastAsia" w:ascii="宋体" w:hAnsi="宋体" w:cs="宋体"/>
                <w:b/>
                <w:sz w:val="24"/>
              </w:rPr>
              <w:t>准许偏差范围</w:t>
            </w:r>
          </w:p>
        </w:tc>
        <w:tc>
          <w:tcPr>
            <w:tcW w:w="1079" w:type="dxa"/>
            <w:tcBorders>
              <w:top w:val="single" w:color="000000" w:sz="4" w:space="0"/>
              <w:left w:val="single" w:color="000000" w:sz="4" w:space="0"/>
              <w:bottom w:val="single" w:color="000000" w:sz="4" w:space="0"/>
              <w:right w:val="single" w:color="000000" w:sz="4" w:space="0"/>
            </w:tcBorders>
            <w:vAlign w:val="center"/>
          </w:tcPr>
          <w:p w14:paraId="54EE968D">
            <w:pPr>
              <w:autoSpaceDN w:val="0"/>
              <w:adjustRightInd w:val="0"/>
              <w:snapToGrid w:val="0"/>
              <w:jc w:val="center"/>
              <w:textAlignment w:val="center"/>
              <w:rPr>
                <w:rFonts w:ascii="宋体" w:hAnsi="宋体" w:cs="宋体"/>
                <w:b/>
                <w:sz w:val="24"/>
              </w:rPr>
            </w:pPr>
            <w:r>
              <w:rPr>
                <w:rFonts w:hint="eastAsia" w:ascii="宋体" w:hAnsi="宋体" w:cs="宋体"/>
                <w:b/>
                <w:sz w:val="24"/>
              </w:rPr>
              <w:t>所投设备参数标准</w:t>
            </w:r>
          </w:p>
        </w:tc>
        <w:tc>
          <w:tcPr>
            <w:tcW w:w="855" w:type="dxa"/>
            <w:tcBorders>
              <w:top w:val="single" w:color="000000" w:sz="4" w:space="0"/>
              <w:left w:val="single" w:color="000000" w:sz="4" w:space="0"/>
              <w:bottom w:val="single" w:color="000000" w:sz="4" w:space="0"/>
              <w:right w:val="single" w:color="000000" w:sz="4" w:space="0"/>
            </w:tcBorders>
            <w:vAlign w:val="center"/>
          </w:tcPr>
          <w:p w14:paraId="4E365A00">
            <w:pPr>
              <w:autoSpaceDN w:val="0"/>
              <w:adjustRightInd w:val="0"/>
              <w:snapToGrid w:val="0"/>
              <w:jc w:val="center"/>
              <w:textAlignment w:val="center"/>
              <w:rPr>
                <w:rFonts w:ascii="宋体" w:hAnsi="宋体" w:cs="宋体"/>
                <w:b/>
                <w:sz w:val="24"/>
              </w:rPr>
            </w:pPr>
            <w:r>
              <w:rPr>
                <w:rFonts w:hint="eastAsia" w:ascii="宋体" w:hAnsi="宋体" w:cs="宋体"/>
                <w:b/>
                <w:sz w:val="24"/>
              </w:rPr>
              <w:t>是否符合要求</w:t>
            </w:r>
          </w:p>
        </w:tc>
        <w:tc>
          <w:tcPr>
            <w:tcW w:w="1080" w:type="dxa"/>
            <w:tcBorders>
              <w:top w:val="single" w:color="000000" w:sz="4" w:space="0"/>
              <w:left w:val="single" w:color="000000" w:sz="4" w:space="0"/>
              <w:bottom w:val="single" w:color="000000" w:sz="4" w:space="0"/>
              <w:right w:val="single" w:color="000000" w:sz="4" w:space="0"/>
            </w:tcBorders>
            <w:vAlign w:val="center"/>
          </w:tcPr>
          <w:p w14:paraId="36CBCEE1">
            <w:pPr>
              <w:autoSpaceDN w:val="0"/>
              <w:adjustRightInd w:val="0"/>
              <w:snapToGrid w:val="0"/>
              <w:jc w:val="center"/>
              <w:textAlignment w:val="center"/>
              <w:rPr>
                <w:rFonts w:ascii="宋体" w:hAnsi="宋体" w:cs="宋体"/>
                <w:b/>
                <w:sz w:val="24"/>
              </w:rPr>
            </w:pPr>
            <w:r>
              <w:rPr>
                <w:rFonts w:hint="eastAsia" w:ascii="宋体" w:hAnsi="宋体" w:cs="宋体"/>
                <w:b/>
                <w:sz w:val="24"/>
              </w:rPr>
              <w:t>证明资</w:t>
            </w:r>
            <w:r>
              <w:rPr>
                <w:rFonts w:ascii="宋体" w:hAnsi="宋体" w:cs="宋体"/>
                <w:b/>
                <w:sz w:val="24"/>
              </w:rPr>
              <w:t xml:space="preserve"> </w:t>
            </w:r>
            <w:r>
              <w:rPr>
                <w:rFonts w:hint="eastAsia" w:ascii="宋体" w:hAnsi="宋体" w:cs="宋体"/>
                <w:b/>
                <w:sz w:val="24"/>
              </w:rPr>
              <w:t>料名称</w:t>
            </w:r>
          </w:p>
        </w:tc>
        <w:tc>
          <w:tcPr>
            <w:tcW w:w="1382" w:type="dxa"/>
            <w:tcBorders>
              <w:top w:val="single" w:color="000000" w:sz="4" w:space="0"/>
              <w:left w:val="single" w:color="000000" w:sz="4" w:space="0"/>
              <w:bottom w:val="single" w:color="000000" w:sz="4" w:space="0"/>
              <w:right w:val="single" w:color="000000" w:sz="4" w:space="0"/>
            </w:tcBorders>
            <w:vAlign w:val="center"/>
          </w:tcPr>
          <w:p w14:paraId="44A12343">
            <w:pPr>
              <w:autoSpaceDN w:val="0"/>
              <w:adjustRightInd w:val="0"/>
              <w:snapToGrid w:val="0"/>
              <w:jc w:val="center"/>
              <w:textAlignment w:val="center"/>
              <w:rPr>
                <w:rFonts w:ascii="宋体" w:hAnsi="宋体" w:cs="宋体"/>
                <w:b/>
                <w:sz w:val="24"/>
              </w:rPr>
            </w:pPr>
            <w:r>
              <w:rPr>
                <w:rFonts w:hint="eastAsia" w:ascii="宋体" w:hAnsi="宋体" w:cs="宋体"/>
                <w:b/>
                <w:sz w:val="24"/>
              </w:rPr>
              <w:t>证明资料所在页码</w:t>
            </w:r>
          </w:p>
        </w:tc>
        <w:tc>
          <w:tcPr>
            <w:tcW w:w="1633" w:type="dxa"/>
            <w:tcBorders>
              <w:top w:val="single" w:color="000000" w:sz="4" w:space="0"/>
              <w:left w:val="single" w:color="000000" w:sz="4" w:space="0"/>
              <w:bottom w:val="single" w:color="000000" w:sz="4" w:space="0"/>
              <w:right w:val="single" w:color="000000" w:sz="4" w:space="0"/>
            </w:tcBorders>
            <w:vAlign w:val="center"/>
          </w:tcPr>
          <w:p w14:paraId="2E132424">
            <w:pPr>
              <w:autoSpaceDN w:val="0"/>
              <w:adjustRightInd w:val="0"/>
              <w:snapToGrid w:val="0"/>
              <w:jc w:val="center"/>
              <w:textAlignment w:val="center"/>
              <w:rPr>
                <w:rFonts w:ascii="宋体" w:hAnsi="宋体" w:cs="宋体"/>
                <w:b/>
                <w:sz w:val="24"/>
              </w:rPr>
            </w:pPr>
            <w:r>
              <w:rPr>
                <w:rFonts w:hint="eastAsia" w:ascii="宋体" w:hAnsi="宋体" w:cs="宋体"/>
                <w:b/>
                <w:sz w:val="24"/>
              </w:rPr>
              <w:t>备注</w:t>
            </w:r>
          </w:p>
        </w:tc>
      </w:tr>
      <w:tr w14:paraId="3EB2BADB">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8B897A6">
            <w:pPr>
              <w:autoSpaceDN w:val="0"/>
              <w:adjustRightInd w:val="0"/>
              <w:snapToGrid w:val="0"/>
              <w:jc w:val="center"/>
              <w:textAlignment w:val="center"/>
              <w:rPr>
                <w:rFonts w:ascii="宋体" w:hAnsi="宋体" w:cs="宋体"/>
                <w:sz w:val="24"/>
              </w:rPr>
            </w:pPr>
            <w:r>
              <w:rPr>
                <w:rFonts w:ascii="宋体" w:hAnsi="宋体" w:cs="宋体"/>
                <w:sz w:val="24"/>
              </w:rPr>
              <w:t>1</w:t>
            </w:r>
          </w:p>
        </w:tc>
        <w:tc>
          <w:tcPr>
            <w:tcW w:w="2055" w:type="dxa"/>
            <w:tcBorders>
              <w:top w:val="single" w:color="000000" w:sz="4" w:space="0"/>
              <w:left w:val="single" w:color="000000" w:sz="4" w:space="0"/>
              <w:bottom w:val="single" w:color="000000" w:sz="4" w:space="0"/>
              <w:right w:val="single" w:color="000000" w:sz="4" w:space="0"/>
            </w:tcBorders>
            <w:vAlign w:val="center"/>
          </w:tcPr>
          <w:p w14:paraId="2BF8E9CC">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C14B16E">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943F83E">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31D64F9">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68810F0">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5719B486">
            <w:pPr>
              <w:autoSpaceDN w:val="0"/>
              <w:adjustRightInd w:val="0"/>
              <w:snapToGrid w:val="0"/>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16E0B826">
            <w:pPr>
              <w:autoSpaceDN w:val="0"/>
              <w:adjustRightInd w:val="0"/>
              <w:snapToGrid w:val="0"/>
              <w:jc w:val="center"/>
              <w:textAlignment w:val="center"/>
              <w:rPr>
                <w:rFonts w:ascii="宋体" w:hAnsi="宋体" w:cs="宋体"/>
                <w:sz w:val="24"/>
              </w:rPr>
            </w:pPr>
          </w:p>
        </w:tc>
      </w:tr>
      <w:tr w14:paraId="5E330793">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9C7FA30">
            <w:pPr>
              <w:autoSpaceDN w:val="0"/>
              <w:adjustRightInd w:val="0"/>
              <w:snapToGrid w:val="0"/>
              <w:jc w:val="center"/>
              <w:textAlignment w:val="center"/>
              <w:rPr>
                <w:rFonts w:ascii="宋体" w:hAnsi="宋体" w:cs="宋体"/>
                <w:sz w:val="24"/>
              </w:rPr>
            </w:pPr>
            <w:r>
              <w:rPr>
                <w:rFonts w:ascii="宋体" w:hAnsi="宋体" w:cs="宋体"/>
                <w:sz w:val="24"/>
              </w:rPr>
              <w:t>2</w:t>
            </w:r>
          </w:p>
        </w:tc>
        <w:tc>
          <w:tcPr>
            <w:tcW w:w="2055" w:type="dxa"/>
            <w:tcBorders>
              <w:top w:val="single" w:color="000000" w:sz="4" w:space="0"/>
              <w:left w:val="single" w:color="000000" w:sz="4" w:space="0"/>
              <w:bottom w:val="single" w:color="000000" w:sz="4" w:space="0"/>
              <w:right w:val="single" w:color="000000" w:sz="4" w:space="0"/>
            </w:tcBorders>
            <w:vAlign w:val="center"/>
          </w:tcPr>
          <w:p w14:paraId="56B910B8">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83F713B">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E888AC5">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CD9A968">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7144046">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1CCDCE9B">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26D397CF">
            <w:pPr>
              <w:autoSpaceDN w:val="0"/>
              <w:adjustRightInd w:val="0"/>
              <w:snapToGrid w:val="0"/>
              <w:jc w:val="center"/>
              <w:textAlignment w:val="center"/>
              <w:rPr>
                <w:rFonts w:ascii="宋体" w:hAnsi="宋体" w:cs="宋体"/>
                <w:sz w:val="24"/>
              </w:rPr>
            </w:pPr>
          </w:p>
        </w:tc>
      </w:tr>
      <w:tr w14:paraId="5A0AE99A">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3FE8605">
            <w:pPr>
              <w:autoSpaceDN w:val="0"/>
              <w:adjustRightInd w:val="0"/>
              <w:snapToGrid w:val="0"/>
              <w:jc w:val="center"/>
              <w:textAlignment w:val="center"/>
              <w:rPr>
                <w:rFonts w:ascii="宋体" w:hAnsi="宋体" w:cs="宋体"/>
                <w:sz w:val="24"/>
              </w:rPr>
            </w:pPr>
            <w:r>
              <w:rPr>
                <w:rFonts w:ascii="宋体" w:hAnsi="宋体" w:cs="宋体"/>
                <w:sz w:val="24"/>
              </w:rPr>
              <w:t>3</w:t>
            </w:r>
          </w:p>
        </w:tc>
        <w:tc>
          <w:tcPr>
            <w:tcW w:w="2055" w:type="dxa"/>
            <w:tcBorders>
              <w:top w:val="single" w:color="000000" w:sz="4" w:space="0"/>
              <w:left w:val="single" w:color="000000" w:sz="4" w:space="0"/>
              <w:bottom w:val="single" w:color="000000" w:sz="4" w:space="0"/>
              <w:right w:val="single" w:color="000000" w:sz="4" w:space="0"/>
            </w:tcBorders>
            <w:vAlign w:val="center"/>
          </w:tcPr>
          <w:p w14:paraId="29034B55">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2ADBE05">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4393CE3">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7FD4F10">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B8C6CCC">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635FCFE7">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188C7B06">
            <w:pPr>
              <w:autoSpaceDN w:val="0"/>
              <w:adjustRightInd w:val="0"/>
              <w:snapToGrid w:val="0"/>
              <w:jc w:val="center"/>
              <w:textAlignment w:val="center"/>
              <w:rPr>
                <w:rFonts w:ascii="宋体" w:hAnsi="宋体" w:cs="宋体"/>
                <w:sz w:val="24"/>
              </w:rPr>
            </w:pPr>
          </w:p>
        </w:tc>
      </w:tr>
      <w:tr w14:paraId="729065CB">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841AF35">
            <w:pPr>
              <w:autoSpaceDN w:val="0"/>
              <w:adjustRightInd w:val="0"/>
              <w:snapToGrid w:val="0"/>
              <w:jc w:val="center"/>
              <w:textAlignment w:val="center"/>
              <w:rPr>
                <w:rFonts w:ascii="宋体" w:hAnsi="宋体" w:cs="宋体"/>
                <w:sz w:val="24"/>
              </w:rPr>
            </w:pPr>
            <w:r>
              <w:rPr>
                <w:rFonts w:ascii="宋体" w:hAnsi="宋体" w:cs="宋体"/>
                <w:sz w:val="24"/>
              </w:rPr>
              <w:t>4</w:t>
            </w:r>
          </w:p>
        </w:tc>
        <w:tc>
          <w:tcPr>
            <w:tcW w:w="2055" w:type="dxa"/>
            <w:tcBorders>
              <w:top w:val="single" w:color="000000" w:sz="4" w:space="0"/>
              <w:left w:val="single" w:color="000000" w:sz="4" w:space="0"/>
              <w:bottom w:val="single" w:color="000000" w:sz="4" w:space="0"/>
              <w:right w:val="single" w:color="000000" w:sz="4" w:space="0"/>
            </w:tcBorders>
            <w:vAlign w:val="center"/>
          </w:tcPr>
          <w:p w14:paraId="73DCB685">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1C4F056">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F652D54">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CFF2C92">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0AB63BE">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66B6DE11">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7BC3BE7D">
            <w:pPr>
              <w:autoSpaceDN w:val="0"/>
              <w:adjustRightInd w:val="0"/>
              <w:snapToGrid w:val="0"/>
              <w:jc w:val="center"/>
              <w:textAlignment w:val="center"/>
              <w:rPr>
                <w:rFonts w:ascii="宋体" w:hAnsi="宋体" w:cs="宋体"/>
                <w:sz w:val="24"/>
              </w:rPr>
            </w:pPr>
          </w:p>
        </w:tc>
      </w:tr>
      <w:tr w14:paraId="7E99A986">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0BE3F8EC">
            <w:pPr>
              <w:autoSpaceDN w:val="0"/>
              <w:adjustRightInd w:val="0"/>
              <w:snapToGrid w:val="0"/>
              <w:jc w:val="center"/>
              <w:textAlignment w:val="center"/>
              <w:rPr>
                <w:rFonts w:ascii="宋体" w:hAnsi="宋体" w:cs="宋体"/>
                <w:sz w:val="24"/>
              </w:rPr>
            </w:pPr>
            <w:r>
              <w:rPr>
                <w:rFonts w:ascii="宋体" w:hAnsi="宋体" w:cs="宋体"/>
                <w:sz w:val="24"/>
              </w:rPr>
              <w:t>5</w:t>
            </w:r>
          </w:p>
        </w:tc>
        <w:tc>
          <w:tcPr>
            <w:tcW w:w="2055" w:type="dxa"/>
            <w:tcBorders>
              <w:top w:val="single" w:color="000000" w:sz="4" w:space="0"/>
              <w:left w:val="single" w:color="000000" w:sz="4" w:space="0"/>
              <w:bottom w:val="single" w:color="000000" w:sz="4" w:space="0"/>
              <w:right w:val="single" w:color="000000" w:sz="4" w:space="0"/>
            </w:tcBorders>
            <w:vAlign w:val="center"/>
          </w:tcPr>
          <w:p w14:paraId="52429C33">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C31C69F">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6EC4FEAB">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8C09FA4">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5A9D344">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289D2A6C">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4E3F284B">
            <w:pPr>
              <w:autoSpaceDN w:val="0"/>
              <w:adjustRightInd w:val="0"/>
              <w:snapToGrid w:val="0"/>
              <w:jc w:val="center"/>
              <w:textAlignment w:val="center"/>
              <w:rPr>
                <w:rFonts w:ascii="宋体" w:hAnsi="宋体" w:cs="宋体"/>
                <w:sz w:val="24"/>
              </w:rPr>
            </w:pPr>
          </w:p>
        </w:tc>
      </w:tr>
      <w:tr w14:paraId="00AC6FBC">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E82D386">
            <w:pPr>
              <w:autoSpaceDN w:val="0"/>
              <w:adjustRightInd w:val="0"/>
              <w:snapToGrid w:val="0"/>
              <w:jc w:val="center"/>
              <w:textAlignment w:val="center"/>
              <w:rPr>
                <w:rFonts w:ascii="宋体" w:hAnsi="宋体" w:cs="宋体"/>
                <w:sz w:val="24"/>
              </w:rPr>
            </w:pPr>
            <w:r>
              <w:rPr>
                <w:rFonts w:ascii="宋体" w:hAnsi="宋体" w:cs="宋体"/>
                <w:sz w:val="24"/>
              </w:rPr>
              <w:t>6</w:t>
            </w:r>
          </w:p>
        </w:tc>
        <w:tc>
          <w:tcPr>
            <w:tcW w:w="2055" w:type="dxa"/>
            <w:tcBorders>
              <w:top w:val="single" w:color="000000" w:sz="4" w:space="0"/>
              <w:left w:val="single" w:color="000000" w:sz="4" w:space="0"/>
              <w:bottom w:val="single" w:color="000000" w:sz="4" w:space="0"/>
              <w:right w:val="single" w:color="000000" w:sz="4" w:space="0"/>
            </w:tcBorders>
            <w:vAlign w:val="center"/>
          </w:tcPr>
          <w:p w14:paraId="725E8B46">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77E62E7">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0D7F710">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1007880">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CC72846">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29CD370A">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08C145BC">
            <w:pPr>
              <w:autoSpaceDN w:val="0"/>
              <w:adjustRightInd w:val="0"/>
              <w:snapToGrid w:val="0"/>
              <w:jc w:val="center"/>
              <w:textAlignment w:val="center"/>
              <w:rPr>
                <w:rFonts w:ascii="宋体" w:hAnsi="宋体" w:cs="宋体"/>
                <w:sz w:val="24"/>
              </w:rPr>
            </w:pPr>
          </w:p>
        </w:tc>
      </w:tr>
      <w:tr w14:paraId="7CDA63D9">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13A6C9DA">
            <w:pPr>
              <w:autoSpaceDN w:val="0"/>
              <w:adjustRightInd w:val="0"/>
              <w:snapToGrid w:val="0"/>
              <w:jc w:val="center"/>
              <w:textAlignment w:val="center"/>
              <w:rPr>
                <w:rFonts w:ascii="宋体" w:hAnsi="宋体" w:cs="宋体"/>
                <w:sz w:val="24"/>
              </w:rPr>
            </w:pPr>
            <w:r>
              <w:rPr>
                <w:rFonts w:ascii="宋体" w:hAnsi="宋体" w:cs="宋体"/>
                <w:sz w:val="24"/>
              </w:rPr>
              <w:t>7</w:t>
            </w:r>
          </w:p>
        </w:tc>
        <w:tc>
          <w:tcPr>
            <w:tcW w:w="2055" w:type="dxa"/>
            <w:tcBorders>
              <w:top w:val="single" w:color="000000" w:sz="4" w:space="0"/>
              <w:left w:val="single" w:color="000000" w:sz="4" w:space="0"/>
              <w:bottom w:val="single" w:color="000000" w:sz="4" w:space="0"/>
              <w:right w:val="single" w:color="000000" w:sz="4" w:space="0"/>
            </w:tcBorders>
            <w:vAlign w:val="center"/>
          </w:tcPr>
          <w:p w14:paraId="794C5C9E">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2F73AB1">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019A9CDF">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E6406EC">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5E64ABB">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4AB64687">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4EDB82E0">
            <w:pPr>
              <w:autoSpaceDN w:val="0"/>
              <w:adjustRightInd w:val="0"/>
              <w:snapToGrid w:val="0"/>
              <w:jc w:val="center"/>
              <w:textAlignment w:val="center"/>
              <w:rPr>
                <w:rFonts w:ascii="宋体" w:hAnsi="宋体" w:cs="宋体"/>
                <w:sz w:val="24"/>
              </w:rPr>
            </w:pPr>
          </w:p>
        </w:tc>
      </w:tr>
      <w:tr w14:paraId="50C878C7">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86B05DE">
            <w:pPr>
              <w:autoSpaceDN w:val="0"/>
              <w:adjustRightInd w:val="0"/>
              <w:snapToGrid w:val="0"/>
              <w:jc w:val="center"/>
              <w:textAlignment w:val="center"/>
              <w:rPr>
                <w:rFonts w:ascii="宋体" w:hAnsi="宋体" w:cs="宋体"/>
                <w:sz w:val="24"/>
              </w:rPr>
            </w:pPr>
            <w:r>
              <w:rPr>
                <w:rFonts w:ascii="宋体" w:hAnsi="宋体" w:cs="宋体"/>
                <w:sz w:val="24"/>
              </w:rPr>
              <w:t>8</w:t>
            </w:r>
          </w:p>
        </w:tc>
        <w:tc>
          <w:tcPr>
            <w:tcW w:w="2055" w:type="dxa"/>
            <w:tcBorders>
              <w:top w:val="single" w:color="000000" w:sz="4" w:space="0"/>
              <w:left w:val="single" w:color="000000" w:sz="4" w:space="0"/>
              <w:bottom w:val="single" w:color="000000" w:sz="4" w:space="0"/>
              <w:right w:val="single" w:color="000000" w:sz="4" w:space="0"/>
            </w:tcBorders>
            <w:vAlign w:val="center"/>
          </w:tcPr>
          <w:p w14:paraId="3D6AF3E8">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05B0C03">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175DE03">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984CC6F">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D74EB1F">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359CE906">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42B84990">
            <w:pPr>
              <w:autoSpaceDN w:val="0"/>
              <w:adjustRightInd w:val="0"/>
              <w:snapToGrid w:val="0"/>
              <w:jc w:val="center"/>
              <w:textAlignment w:val="center"/>
              <w:rPr>
                <w:rFonts w:ascii="宋体" w:hAnsi="宋体" w:cs="宋体"/>
                <w:sz w:val="24"/>
              </w:rPr>
            </w:pPr>
          </w:p>
        </w:tc>
      </w:tr>
      <w:tr w14:paraId="59B5078F">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45DCBAD">
            <w:pPr>
              <w:autoSpaceDN w:val="0"/>
              <w:adjustRightInd w:val="0"/>
              <w:snapToGrid w:val="0"/>
              <w:jc w:val="center"/>
              <w:textAlignment w:val="center"/>
              <w:rPr>
                <w:rFonts w:ascii="宋体" w:hAnsi="宋体" w:cs="宋体"/>
                <w:sz w:val="24"/>
              </w:rPr>
            </w:pPr>
            <w:r>
              <w:rPr>
                <w:rFonts w:ascii="宋体" w:hAnsi="宋体" w:cs="宋体"/>
                <w:sz w:val="24"/>
              </w:rPr>
              <w:t>9</w:t>
            </w:r>
          </w:p>
        </w:tc>
        <w:tc>
          <w:tcPr>
            <w:tcW w:w="2055" w:type="dxa"/>
            <w:tcBorders>
              <w:top w:val="single" w:color="000000" w:sz="4" w:space="0"/>
              <w:left w:val="single" w:color="000000" w:sz="4" w:space="0"/>
              <w:bottom w:val="single" w:color="000000" w:sz="4" w:space="0"/>
              <w:right w:val="single" w:color="000000" w:sz="4" w:space="0"/>
            </w:tcBorders>
            <w:vAlign w:val="center"/>
          </w:tcPr>
          <w:p w14:paraId="54C1AD1E">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F2BFCAF">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5FD83672">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816AC65">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FC51244">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36B86F2D">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37872633">
            <w:pPr>
              <w:autoSpaceDN w:val="0"/>
              <w:adjustRightInd w:val="0"/>
              <w:snapToGrid w:val="0"/>
              <w:jc w:val="center"/>
              <w:textAlignment w:val="center"/>
              <w:rPr>
                <w:rFonts w:ascii="宋体" w:hAnsi="宋体" w:cs="宋体"/>
                <w:sz w:val="24"/>
              </w:rPr>
            </w:pPr>
          </w:p>
        </w:tc>
      </w:tr>
      <w:tr w14:paraId="7918F8B7">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7CDFFEC9">
            <w:pPr>
              <w:autoSpaceDN w:val="0"/>
              <w:adjustRightInd w:val="0"/>
              <w:snapToGrid w:val="0"/>
              <w:jc w:val="center"/>
              <w:textAlignment w:val="center"/>
              <w:rPr>
                <w:rFonts w:ascii="宋体" w:hAnsi="宋体" w:cs="宋体"/>
                <w:sz w:val="24"/>
              </w:rPr>
            </w:pPr>
            <w:r>
              <w:rPr>
                <w:rFonts w:ascii="宋体" w:hAnsi="宋体" w:cs="宋体"/>
                <w:sz w:val="24"/>
              </w:rPr>
              <w:t>10</w:t>
            </w:r>
          </w:p>
        </w:tc>
        <w:tc>
          <w:tcPr>
            <w:tcW w:w="2055" w:type="dxa"/>
            <w:tcBorders>
              <w:top w:val="single" w:color="000000" w:sz="4" w:space="0"/>
              <w:left w:val="single" w:color="000000" w:sz="4" w:space="0"/>
              <w:bottom w:val="single" w:color="000000" w:sz="4" w:space="0"/>
              <w:right w:val="single" w:color="000000" w:sz="4" w:space="0"/>
            </w:tcBorders>
            <w:vAlign w:val="center"/>
          </w:tcPr>
          <w:p w14:paraId="78438D54">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3791A36">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D0A17AC">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40B84BF">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2CD1C05">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3AD4BF1D">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184F24FD">
            <w:pPr>
              <w:autoSpaceDN w:val="0"/>
              <w:adjustRightInd w:val="0"/>
              <w:snapToGrid w:val="0"/>
              <w:jc w:val="center"/>
              <w:textAlignment w:val="center"/>
              <w:rPr>
                <w:rFonts w:ascii="宋体" w:hAnsi="宋体" w:cs="宋体"/>
                <w:sz w:val="24"/>
              </w:rPr>
            </w:pPr>
          </w:p>
        </w:tc>
      </w:tr>
      <w:tr w14:paraId="7911409B">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FAC0076">
            <w:pPr>
              <w:autoSpaceDN w:val="0"/>
              <w:adjustRightInd w:val="0"/>
              <w:snapToGrid w:val="0"/>
              <w:jc w:val="center"/>
              <w:textAlignment w:val="center"/>
              <w:rPr>
                <w:rFonts w:ascii="宋体" w:hAnsi="宋体" w:cs="宋体"/>
                <w:sz w:val="24"/>
              </w:rPr>
            </w:pPr>
            <w:r>
              <w:rPr>
                <w:rFonts w:ascii="宋体" w:hAnsi="宋体" w:cs="宋体"/>
                <w:sz w:val="24"/>
              </w:rPr>
              <w:t>11</w:t>
            </w:r>
          </w:p>
        </w:tc>
        <w:tc>
          <w:tcPr>
            <w:tcW w:w="2055" w:type="dxa"/>
            <w:tcBorders>
              <w:top w:val="single" w:color="000000" w:sz="4" w:space="0"/>
              <w:left w:val="single" w:color="000000" w:sz="4" w:space="0"/>
              <w:bottom w:val="single" w:color="000000" w:sz="4" w:space="0"/>
              <w:right w:val="single" w:color="000000" w:sz="4" w:space="0"/>
            </w:tcBorders>
            <w:vAlign w:val="center"/>
          </w:tcPr>
          <w:p w14:paraId="0C182FBB">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87D6E3A">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26ECBD54">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C94611C">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CB8329B">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2EBC710C">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0D728F8B">
            <w:pPr>
              <w:autoSpaceDN w:val="0"/>
              <w:adjustRightInd w:val="0"/>
              <w:snapToGrid w:val="0"/>
              <w:jc w:val="center"/>
              <w:textAlignment w:val="center"/>
              <w:rPr>
                <w:rFonts w:ascii="宋体" w:hAnsi="宋体" w:cs="宋体"/>
                <w:sz w:val="24"/>
              </w:rPr>
            </w:pPr>
          </w:p>
        </w:tc>
      </w:tr>
      <w:tr w14:paraId="03B519C9">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D777875">
            <w:pPr>
              <w:autoSpaceDN w:val="0"/>
              <w:adjustRightInd w:val="0"/>
              <w:snapToGrid w:val="0"/>
              <w:jc w:val="center"/>
              <w:textAlignment w:val="center"/>
              <w:rPr>
                <w:rFonts w:ascii="宋体" w:hAnsi="宋体" w:cs="宋体"/>
                <w:sz w:val="24"/>
              </w:rPr>
            </w:pPr>
            <w:r>
              <w:rPr>
                <w:rFonts w:ascii="宋体" w:hAnsi="宋体" w:cs="宋体"/>
                <w:sz w:val="24"/>
              </w:rPr>
              <w:t>12</w:t>
            </w:r>
          </w:p>
        </w:tc>
        <w:tc>
          <w:tcPr>
            <w:tcW w:w="2055" w:type="dxa"/>
            <w:tcBorders>
              <w:top w:val="single" w:color="000000" w:sz="4" w:space="0"/>
              <w:left w:val="single" w:color="000000" w:sz="4" w:space="0"/>
              <w:bottom w:val="single" w:color="000000" w:sz="4" w:space="0"/>
              <w:right w:val="single" w:color="000000" w:sz="4" w:space="0"/>
            </w:tcBorders>
            <w:vAlign w:val="center"/>
          </w:tcPr>
          <w:p w14:paraId="4B55EE00">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282BC0C">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E93D2EA">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4EA7BC9">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BD0652D">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5C985CF9">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72B83BA7">
            <w:pPr>
              <w:autoSpaceDN w:val="0"/>
              <w:adjustRightInd w:val="0"/>
              <w:snapToGrid w:val="0"/>
              <w:jc w:val="center"/>
              <w:textAlignment w:val="center"/>
              <w:rPr>
                <w:rFonts w:ascii="宋体" w:hAnsi="宋体" w:cs="宋体"/>
                <w:sz w:val="24"/>
              </w:rPr>
            </w:pPr>
          </w:p>
        </w:tc>
      </w:tr>
      <w:tr w14:paraId="292DCAFE">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9A6185D">
            <w:pPr>
              <w:autoSpaceDN w:val="0"/>
              <w:adjustRightInd w:val="0"/>
              <w:snapToGrid w:val="0"/>
              <w:jc w:val="center"/>
              <w:textAlignment w:val="center"/>
              <w:rPr>
                <w:rFonts w:ascii="宋体" w:hAnsi="宋体" w:cs="宋体"/>
                <w:sz w:val="24"/>
              </w:rPr>
            </w:pPr>
            <w:r>
              <w:rPr>
                <w:rFonts w:ascii="宋体" w:hAnsi="宋体" w:cs="宋体"/>
                <w:sz w:val="24"/>
              </w:rPr>
              <w:t>13</w:t>
            </w:r>
          </w:p>
        </w:tc>
        <w:tc>
          <w:tcPr>
            <w:tcW w:w="2055" w:type="dxa"/>
            <w:tcBorders>
              <w:top w:val="single" w:color="000000" w:sz="4" w:space="0"/>
              <w:left w:val="single" w:color="000000" w:sz="4" w:space="0"/>
              <w:bottom w:val="single" w:color="000000" w:sz="4" w:space="0"/>
              <w:right w:val="single" w:color="000000" w:sz="4" w:space="0"/>
            </w:tcBorders>
            <w:vAlign w:val="center"/>
          </w:tcPr>
          <w:p w14:paraId="45B2FEF9">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148240B">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1933B173">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976705E">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F29ED2D">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037555E8">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39415947">
            <w:pPr>
              <w:autoSpaceDN w:val="0"/>
              <w:adjustRightInd w:val="0"/>
              <w:snapToGrid w:val="0"/>
              <w:jc w:val="center"/>
              <w:textAlignment w:val="center"/>
              <w:rPr>
                <w:rFonts w:ascii="宋体" w:hAnsi="宋体" w:cs="宋体"/>
                <w:sz w:val="24"/>
              </w:rPr>
            </w:pPr>
          </w:p>
        </w:tc>
      </w:tr>
      <w:tr w14:paraId="0373C9B1">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2A6FD0CA">
            <w:pPr>
              <w:autoSpaceDN w:val="0"/>
              <w:adjustRightInd w:val="0"/>
              <w:snapToGrid w:val="0"/>
              <w:jc w:val="center"/>
              <w:textAlignment w:val="center"/>
              <w:rPr>
                <w:rFonts w:ascii="宋体" w:hAnsi="宋体" w:cs="宋体"/>
                <w:sz w:val="24"/>
              </w:rPr>
            </w:pPr>
            <w:r>
              <w:rPr>
                <w:rFonts w:ascii="宋体" w:hAnsi="宋体" w:cs="宋体"/>
                <w:sz w:val="24"/>
              </w:rPr>
              <w:t>14</w:t>
            </w:r>
          </w:p>
        </w:tc>
        <w:tc>
          <w:tcPr>
            <w:tcW w:w="2055" w:type="dxa"/>
            <w:tcBorders>
              <w:top w:val="single" w:color="000000" w:sz="4" w:space="0"/>
              <w:left w:val="single" w:color="000000" w:sz="4" w:space="0"/>
              <w:bottom w:val="single" w:color="000000" w:sz="4" w:space="0"/>
              <w:right w:val="single" w:color="000000" w:sz="4" w:space="0"/>
            </w:tcBorders>
            <w:vAlign w:val="center"/>
          </w:tcPr>
          <w:p w14:paraId="16E97333">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EAA1F34">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3D99A23">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57F539F">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1A3A48B">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0D61C0EE">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3A4ABCEF">
            <w:pPr>
              <w:autoSpaceDN w:val="0"/>
              <w:adjustRightInd w:val="0"/>
              <w:snapToGrid w:val="0"/>
              <w:jc w:val="center"/>
              <w:textAlignment w:val="center"/>
              <w:rPr>
                <w:rFonts w:ascii="宋体" w:hAnsi="宋体" w:cs="宋体"/>
                <w:sz w:val="24"/>
              </w:rPr>
            </w:pPr>
          </w:p>
        </w:tc>
      </w:tr>
      <w:tr w14:paraId="1FD77FB1">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75249DA">
            <w:pPr>
              <w:autoSpaceDN w:val="0"/>
              <w:adjustRightInd w:val="0"/>
              <w:snapToGrid w:val="0"/>
              <w:jc w:val="center"/>
              <w:textAlignment w:val="center"/>
              <w:rPr>
                <w:rFonts w:ascii="宋体" w:hAnsi="宋体" w:cs="宋体"/>
                <w:sz w:val="24"/>
              </w:rPr>
            </w:pPr>
            <w:r>
              <w:rPr>
                <w:rFonts w:ascii="宋体" w:hAnsi="宋体" w:cs="宋体"/>
                <w:sz w:val="24"/>
              </w:rPr>
              <w:t>15</w:t>
            </w:r>
          </w:p>
        </w:tc>
        <w:tc>
          <w:tcPr>
            <w:tcW w:w="2055" w:type="dxa"/>
            <w:tcBorders>
              <w:top w:val="single" w:color="000000" w:sz="4" w:space="0"/>
              <w:left w:val="single" w:color="000000" w:sz="4" w:space="0"/>
              <w:bottom w:val="single" w:color="000000" w:sz="4" w:space="0"/>
              <w:right w:val="single" w:color="000000" w:sz="4" w:space="0"/>
            </w:tcBorders>
            <w:vAlign w:val="center"/>
          </w:tcPr>
          <w:p w14:paraId="2015E5D2">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A88F943">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8FE3108">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EB6EC16">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74883A5">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0C6002BE">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46B61259">
            <w:pPr>
              <w:autoSpaceDN w:val="0"/>
              <w:adjustRightInd w:val="0"/>
              <w:snapToGrid w:val="0"/>
              <w:jc w:val="center"/>
              <w:textAlignment w:val="center"/>
              <w:rPr>
                <w:rFonts w:ascii="宋体" w:hAnsi="宋体" w:cs="宋体"/>
                <w:sz w:val="24"/>
              </w:rPr>
            </w:pPr>
          </w:p>
        </w:tc>
      </w:tr>
      <w:tr w14:paraId="56925E1D">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0B9F7CE">
            <w:pPr>
              <w:autoSpaceDN w:val="0"/>
              <w:adjustRightInd w:val="0"/>
              <w:snapToGrid w:val="0"/>
              <w:jc w:val="center"/>
              <w:textAlignment w:val="center"/>
              <w:rPr>
                <w:rFonts w:ascii="宋体" w:hAnsi="宋体" w:cs="宋体"/>
                <w:sz w:val="24"/>
              </w:rPr>
            </w:pPr>
            <w:r>
              <w:rPr>
                <w:rFonts w:ascii="宋体" w:hAnsi="宋体" w:cs="宋体"/>
                <w:sz w:val="24"/>
              </w:rPr>
              <w:t>16</w:t>
            </w:r>
          </w:p>
        </w:tc>
        <w:tc>
          <w:tcPr>
            <w:tcW w:w="2055" w:type="dxa"/>
            <w:tcBorders>
              <w:top w:val="single" w:color="000000" w:sz="4" w:space="0"/>
              <w:left w:val="single" w:color="000000" w:sz="4" w:space="0"/>
              <w:bottom w:val="single" w:color="000000" w:sz="4" w:space="0"/>
              <w:right w:val="single" w:color="000000" w:sz="4" w:space="0"/>
            </w:tcBorders>
            <w:vAlign w:val="center"/>
          </w:tcPr>
          <w:p w14:paraId="17FAD6AA">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2280FF3">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744E19B1">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379B4D4">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4A56817">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68C008B4">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7C3BC7AD">
            <w:pPr>
              <w:autoSpaceDN w:val="0"/>
              <w:adjustRightInd w:val="0"/>
              <w:snapToGrid w:val="0"/>
              <w:jc w:val="center"/>
              <w:textAlignment w:val="center"/>
              <w:rPr>
                <w:rFonts w:ascii="宋体" w:hAnsi="宋体" w:cs="宋体"/>
                <w:sz w:val="24"/>
              </w:rPr>
            </w:pPr>
          </w:p>
        </w:tc>
      </w:tr>
      <w:tr w14:paraId="651C63FE">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69E7D716">
            <w:pPr>
              <w:autoSpaceDN w:val="0"/>
              <w:adjustRightInd w:val="0"/>
              <w:snapToGrid w:val="0"/>
              <w:jc w:val="center"/>
              <w:textAlignment w:val="center"/>
              <w:rPr>
                <w:rFonts w:ascii="宋体" w:hAnsi="宋体" w:cs="宋体"/>
                <w:sz w:val="24"/>
              </w:rPr>
            </w:pPr>
            <w:r>
              <w:rPr>
                <w:rFonts w:ascii="宋体" w:hAnsi="宋体" w:cs="宋体"/>
                <w:sz w:val="24"/>
              </w:rPr>
              <w:t>17</w:t>
            </w:r>
          </w:p>
        </w:tc>
        <w:tc>
          <w:tcPr>
            <w:tcW w:w="2055" w:type="dxa"/>
            <w:tcBorders>
              <w:top w:val="single" w:color="000000" w:sz="4" w:space="0"/>
              <w:left w:val="single" w:color="000000" w:sz="4" w:space="0"/>
              <w:bottom w:val="single" w:color="000000" w:sz="4" w:space="0"/>
              <w:right w:val="single" w:color="000000" w:sz="4" w:space="0"/>
            </w:tcBorders>
            <w:vAlign w:val="center"/>
          </w:tcPr>
          <w:p w14:paraId="30F6E5BB">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E264752">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9BD0D25">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4840A39">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F5B7BEA">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3F7AF1F8">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2F159782">
            <w:pPr>
              <w:autoSpaceDN w:val="0"/>
              <w:adjustRightInd w:val="0"/>
              <w:snapToGrid w:val="0"/>
              <w:jc w:val="center"/>
              <w:textAlignment w:val="center"/>
              <w:rPr>
                <w:rFonts w:ascii="宋体" w:hAnsi="宋体" w:cs="宋体"/>
                <w:sz w:val="24"/>
              </w:rPr>
            </w:pPr>
          </w:p>
        </w:tc>
      </w:tr>
      <w:tr w14:paraId="4A1EAED6">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54D42E3B">
            <w:pPr>
              <w:autoSpaceDN w:val="0"/>
              <w:adjustRightInd w:val="0"/>
              <w:snapToGrid w:val="0"/>
              <w:jc w:val="center"/>
              <w:textAlignment w:val="center"/>
              <w:rPr>
                <w:rFonts w:ascii="宋体" w:hAnsi="宋体" w:cs="宋体"/>
                <w:sz w:val="24"/>
              </w:rPr>
            </w:pPr>
            <w:r>
              <w:rPr>
                <w:rFonts w:ascii="宋体" w:hAnsi="宋体" w:cs="宋体"/>
                <w:sz w:val="24"/>
              </w:rPr>
              <w:t>18</w:t>
            </w:r>
          </w:p>
        </w:tc>
        <w:tc>
          <w:tcPr>
            <w:tcW w:w="2055" w:type="dxa"/>
            <w:tcBorders>
              <w:top w:val="single" w:color="000000" w:sz="4" w:space="0"/>
              <w:left w:val="single" w:color="000000" w:sz="4" w:space="0"/>
              <w:bottom w:val="single" w:color="000000" w:sz="4" w:space="0"/>
              <w:right w:val="single" w:color="000000" w:sz="4" w:space="0"/>
            </w:tcBorders>
            <w:vAlign w:val="center"/>
          </w:tcPr>
          <w:p w14:paraId="49FEB2D5">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6724810">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4439572D">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DCA247B">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680446E">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5EF72DCC">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0531D3B0">
            <w:pPr>
              <w:autoSpaceDN w:val="0"/>
              <w:adjustRightInd w:val="0"/>
              <w:snapToGrid w:val="0"/>
              <w:jc w:val="center"/>
              <w:textAlignment w:val="center"/>
              <w:rPr>
                <w:rFonts w:ascii="宋体" w:hAnsi="宋体" w:cs="宋体"/>
                <w:sz w:val="24"/>
              </w:rPr>
            </w:pPr>
          </w:p>
        </w:tc>
      </w:tr>
      <w:tr w14:paraId="63434AC4">
        <w:tblPrEx>
          <w:tblCellMar>
            <w:top w:w="0" w:type="dxa"/>
            <w:left w:w="15" w:type="dxa"/>
            <w:bottom w:w="0" w:type="dxa"/>
            <w:right w:w="15"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17B920C">
            <w:pPr>
              <w:autoSpaceDN w:val="0"/>
              <w:adjustRightInd w:val="0"/>
              <w:snapToGrid w:val="0"/>
              <w:jc w:val="center"/>
              <w:textAlignment w:val="center"/>
              <w:rPr>
                <w:rFonts w:ascii="宋体" w:hAnsi="宋体" w:cs="宋体"/>
                <w:sz w:val="24"/>
              </w:rPr>
            </w:pPr>
            <w:r>
              <w:rPr>
                <w:rFonts w:ascii="宋体" w:hAnsi="宋体" w:cs="宋体"/>
                <w:sz w:val="24"/>
              </w:rPr>
              <w:t>19</w:t>
            </w:r>
          </w:p>
        </w:tc>
        <w:tc>
          <w:tcPr>
            <w:tcW w:w="2055" w:type="dxa"/>
            <w:tcBorders>
              <w:top w:val="single" w:color="000000" w:sz="4" w:space="0"/>
              <w:left w:val="single" w:color="000000" w:sz="4" w:space="0"/>
              <w:bottom w:val="single" w:color="000000" w:sz="4" w:space="0"/>
              <w:right w:val="single" w:color="000000" w:sz="4" w:space="0"/>
            </w:tcBorders>
            <w:vAlign w:val="center"/>
          </w:tcPr>
          <w:p w14:paraId="09158CA8">
            <w:pPr>
              <w:autoSpaceDN w:val="0"/>
              <w:adjustRightInd w:val="0"/>
              <w:snapToGrid w:val="0"/>
              <w:jc w:val="center"/>
              <w:textAlignment w:val="center"/>
              <w:rPr>
                <w:rFonts w:ascii="宋体" w:hAnsi="宋体" w:cs="宋体"/>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90643DE">
            <w:pPr>
              <w:autoSpaceDN w:val="0"/>
              <w:adjustRightInd w:val="0"/>
              <w:snapToGrid w:val="0"/>
              <w:jc w:val="center"/>
              <w:textAlignment w:val="center"/>
              <w:rPr>
                <w:rFonts w:ascii="宋体" w:hAnsi="宋体" w:cs="宋体"/>
                <w:sz w:val="24"/>
              </w:rPr>
            </w:pPr>
          </w:p>
        </w:tc>
        <w:tc>
          <w:tcPr>
            <w:tcW w:w="1079" w:type="dxa"/>
            <w:tcBorders>
              <w:top w:val="single" w:color="000000" w:sz="4" w:space="0"/>
              <w:left w:val="single" w:color="000000" w:sz="4" w:space="0"/>
              <w:bottom w:val="single" w:color="000000" w:sz="4" w:space="0"/>
              <w:right w:val="single" w:color="000000" w:sz="4" w:space="0"/>
            </w:tcBorders>
            <w:vAlign w:val="center"/>
          </w:tcPr>
          <w:p w14:paraId="3C0AB542">
            <w:pPr>
              <w:autoSpaceDN w:val="0"/>
              <w:adjustRightInd w:val="0"/>
              <w:snapToGrid w:val="0"/>
              <w:jc w:val="center"/>
              <w:textAlignment w:val="center"/>
              <w:rPr>
                <w:rFonts w:ascii="宋体" w:hAnsi="宋体" w:cs="宋体"/>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9081A24">
            <w:pPr>
              <w:autoSpaceDN w:val="0"/>
              <w:adjustRightInd w:val="0"/>
              <w:snapToGrid w:val="0"/>
              <w:jc w:val="center"/>
              <w:textAlignment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C9AF37F">
            <w:pPr>
              <w:autoSpaceDN w:val="0"/>
              <w:adjustRightInd w:val="0"/>
              <w:snapToGrid w:val="0"/>
              <w:jc w:val="center"/>
              <w:textAlignment w:val="center"/>
              <w:rPr>
                <w:rFonts w:ascii="宋体" w:hAnsi="宋体" w:cs="宋体"/>
                <w:sz w:val="24"/>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01C275BE">
            <w:pPr>
              <w:autoSpaceDN w:val="0"/>
              <w:adjustRightInd w:val="0"/>
              <w:snapToGrid w:val="0"/>
              <w:jc w:val="center"/>
              <w:textAlignment w:val="center"/>
              <w:rPr>
                <w:rFonts w:ascii="宋体" w:hAnsi="宋体" w:cs="宋体"/>
                <w:sz w:val="24"/>
              </w:rPr>
            </w:pPr>
          </w:p>
        </w:tc>
        <w:tc>
          <w:tcPr>
            <w:tcW w:w="1633" w:type="dxa"/>
            <w:tcBorders>
              <w:top w:val="single" w:color="000000" w:sz="4" w:space="0"/>
              <w:left w:val="single" w:color="000000" w:sz="4" w:space="0"/>
              <w:bottom w:val="single" w:color="000000" w:sz="4" w:space="0"/>
              <w:right w:val="single" w:color="000000" w:sz="4" w:space="0"/>
            </w:tcBorders>
            <w:vAlign w:val="center"/>
          </w:tcPr>
          <w:p w14:paraId="36A746F7">
            <w:pPr>
              <w:autoSpaceDN w:val="0"/>
              <w:adjustRightInd w:val="0"/>
              <w:snapToGrid w:val="0"/>
              <w:jc w:val="center"/>
              <w:textAlignment w:val="center"/>
              <w:rPr>
                <w:rFonts w:ascii="宋体" w:hAnsi="宋体" w:cs="宋体"/>
                <w:sz w:val="24"/>
              </w:rPr>
            </w:pPr>
          </w:p>
        </w:tc>
      </w:tr>
      <w:tr w14:paraId="0EEF2949">
        <w:tblPrEx>
          <w:tblCellMar>
            <w:top w:w="0" w:type="dxa"/>
            <w:left w:w="15" w:type="dxa"/>
            <w:bottom w:w="0" w:type="dxa"/>
            <w:right w:w="15" w:type="dxa"/>
          </w:tblCellMar>
        </w:tblPrEx>
        <w:trPr>
          <w:trHeight w:val="900" w:hRule="atLeast"/>
        </w:trPr>
        <w:tc>
          <w:tcPr>
            <w:tcW w:w="9734" w:type="dxa"/>
            <w:gridSpan w:val="8"/>
            <w:vAlign w:val="center"/>
          </w:tcPr>
          <w:p w14:paraId="18559E37">
            <w:pPr>
              <w:autoSpaceDN w:val="0"/>
              <w:adjustRightInd w:val="0"/>
              <w:snapToGrid w:val="0"/>
              <w:textAlignment w:val="center"/>
              <w:rPr>
                <w:rFonts w:ascii="宋体" w:hAnsi="宋体" w:cs="宋体"/>
                <w:sz w:val="24"/>
              </w:rPr>
            </w:pPr>
          </w:p>
          <w:p w14:paraId="230B56BD">
            <w:pPr>
              <w:autoSpaceDN w:val="0"/>
              <w:adjustRightInd w:val="0"/>
              <w:snapToGrid w:val="0"/>
              <w:textAlignment w:val="center"/>
              <w:rPr>
                <w:rFonts w:ascii="宋体" w:hAnsi="宋体" w:cs="宋体"/>
                <w:sz w:val="24"/>
              </w:rPr>
            </w:pPr>
            <w:r>
              <w:rPr>
                <w:rFonts w:hint="eastAsia" w:ascii="宋体" w:hAnsi="宋体" w:cs="宋体"/>
                <w:sz w:val="24"/>
              </w:rPr>
              <w:t>设备制造商：（盖章）</w:t>
            </w:r>
            <w:r>
              <w:rPr>
                <w:rFonts w:ascii="宋体" w:hAnsi="宋体" w:cs="宋体"/>
                <w:sz w:val="24"/>
              </w:rPr>
              <w:t xml:space="preserve">                          </w:t>
            </w:r>
            <w:r>
              <w:rPr>
                <w:rFonts w:hint="eastAsia" w:ascii="宋体" w:hAnsi="宋体" w:cs="宋体"/>
                <w:sz w:val="24"/>
              </w:rPr>
              <w:t>投标人：（盖章）</w:t>
            </w:r>
          </w:p>
          <w:p w14:paraId="2B69C996">
            <w:pPr>
              <w:autoSpaceDN w:val="0"/>
              <w:adjustRightInd w:val="0"/>
              <w:snapToGrid w:val="0"/>
              <w:textAlignment w:val="center"/>
              <w:rPr>
                <w:rFonts w:ascii="宋体" w:hAnsi="宋体" w:cs="宋体"/>
                <w:sz w:val="24"/>
              </w:rPr>
            </w:pPr>
          </w:p>
          <w:p w14:paraId="48F25F5E">
            <w:pPr>
              <w:autoSpaceDN w:val="0"/>
              <w:adjustRightInd w:val="0"/>
              <w:snapToGrid w:val="0"/>
              <w:textAlignment w:val="center"/>
              <w:rPr>
                <w:rFonts w:ascii="宋体" w:hAnsi="宋体" w:cs="宋体"/>
                <w:sz w:val="24"/>
              </w:rPr>
            </w:pPr>
          </w:p>
          <w:p w14:paraId="792B2748">
            <w:pPr>
              <w:autoSpaceDN w:val="0"/>
              <w:adjustRightInd w:val="0"/>
              <w:snapToGrid w:val="0"/>
              <w:textAlignment w:val="center"/>
              <w:rPr>
                <w:rFonts w:ascii="宋体" w:hAnsi="宋体" w:cs="宋体"/>
                <w:sz w:val="24"/>
              </w:rPr>
            </w:pPr>
            <w:r>
              <w:rPr>
                <w:rFonts w:hint="eastAsia" w:ascii="宋体" w:hAnsi="宋体" w:cs="宋体"/>
                <w:sz w:val="24"/>
              </w:rPr>
              <w:t>注：未按评分标准要求盖章的，此项不得分。</w:t>
            </w:r>
          </w:p>
        </w:tc>
      </w:tr>
    </w:tbl>
    <w:p w14:paraId="411B46A1">
      <w:pPr>
        <w:pStyle w:val="3"/>
        <w:jc w:val="center"/>
        <w:rPr>
          <w:rFonts w:ascii="黑体" w:hAnsi="黑体" w:cs="黑体"/>
          <w:b w:val="0"/>
          <w:color w:val="000000"/>
          <w:sz w:val="36"/>
          <w:szCs w:val="36"/>
        </w:rPr>
      </w:pPr>
      <w:bookmarkStart w:id="621" w:name="_Toc7809"/>
      <w:bookmarkStart w:id="622" w:name="_Toc186732878"/>
      <w:r>
        <w:rPr>
          <w:sz w:val="36"/>
          <w:szCs w:val="36"/>
        </w:rPr>
        <w:t>7</w:t>
      </w:r>
      <w:r>
        <w:rPr>
          <w:rFonts w:ascii="黑体" w:hAnsi="黑体" w:cs="黑体"/>
          <w:color w:val="000000"/>
          <w:sz w:val="36"/>
          <w:szCs w:val="36"/>
        </w:rPr>
        <w:t>.</w:t>
      </w:r>
      <w:r>
        <w:rPr>
          <w:rFonts w:hint="eastAsia" w:ascii="黑体" w:hAnsi="黑体" w:cs="黑体"/>
          <w:color w:val="000000"/>
          <w:sz w:val="36"/>
          <w:szCs w:val="36"/>
        </w:rPr>
        <w:t>重要条款响应表</w:t>
      </w:r>
      <w:bookmarkEnd w:id="621"/>
      <w:bookmarkEnd w:id="622"/>
    </w:p>
    <w:p w14:paraId="1578E7E0">
      <w:pPr>
        <w:pStyle w:val="13"/>
        <w:tabs>
          <w:tab w:val="left" w:pos="300"/>
        </w:tabs>
        <w:snapToGrid w:val="0"/>
        <w:spacing w:line="500" w:lineRule="exact"/>
        <w:jc w:val="center"/>
        <w:rPr>
          <w:rFonts w:ascii="黑体" w:hAnsi="黑体" w:eastAsia="黑体" w:cs="黑体"/>
          <w:b/>
          <w:color w:val="000000"/>
          <w:sz w:val="44"/>
          <w:szCs w:val="44"/>
        </w:rPr>
      </w:pPr>
    </w:p>
    <w:tbl>
      <w:tblPr>
        <w:tblStyle w:val="38"/>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4817"/>
        <w:gridCol w:w="2549"/>
      </w:tblGrid>
      <w:tr w14:paraId="6C22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188E3E9">
            <w:pPr>
              <w:adjustRightInd w:val="0"/>
              <w:snapToGrid w:val="0"/>
              <w:jc w:val="center"/>
              <w:rPr>
                <w:rFonts w:ascii="宋体" w:hAnsi="宋体" w:cs="宋体"/>
                <w:sz w:val="28"/>
                <w:szCs w:val="28"/>
              </w:rPr>
            </w:pPr>
            <w:r>
              <w:rPr>
                <w:rFonts w:hint="eastAsia" w:ascii="宋体" w:hAnsi="宋体" w:cs="宋体"/>
                <w:sz w:val="28"/>
                <w:szCs w:val="28"/>
              </w:rPr>
              <w:t>序号</w:t>
            </w:r>
          </w:p>
        </w:tc>
        <w:tc>
          <w:tcPr>
            <w:tcW w:w="2126" w:type="dxa"/>
            <w:vAlign w:val="center"/>
          </w:tcPr>
          <w:p w14:paraId="1F3F7D3F">
            <w:pPr>
              <w:adjustRightInd w:val="0"/>
              <w:snapToGrid w:val="0"/>
              <w:jc w:val="center"/>
              <w:rPr>
                <w:rFonts w:ascii="宋体" w:hAnsi="宋体" w:cs="宋体"/>
                <w:sz w:val="28"/>
                <w:szCs w:val="28"/>
              </w:rPr>
            </w:pPr>
            <w:r>
              <w:rPr>
                <w:rFonts w:hint="eastAsia" w:ascii="宋体" w:hAnsi="宋体" w:cs="宋体"/>
                <w:sz w:val="28"/>
                <w:szCs w:val="28"/>
              </w:rPr>
              <w:t>条款编号</w:t>
            </w:r>
          </w:p>
        </w:tc>
        <w:tc>
          <w:tcPr>
            <w:tcW w:w="4817" w:type="dxa"/>
            <w:vAlign w:val="center"/>
          </w:tcPr>
          <w:p w14:paraId="0EC3F217">
            <w:pPr>
              <w:adjustRightInd w:val="0"/>
              <w:snapToGrid w:val="0"/>
              <w:jc w:val="center"/>
              <w:rPr>
                <w:rFonts w:ascii="宋体" w:hAnsi="宋体" w:cs="宋体"/>
                <w:sz w:val="28"/>
                <w:szCs w:val="28"/>
              </w:rPr>
            </w:pPr>
            <w:r>
              <w:rPr>
                <w:rFonts w:hint="eastAsia" w:ascii="宋体" w:hAnsi="宋体" w:cs="宋体"/>
                <w:sz w:val="28"/>
                <w:szCs w:val="28"/>
              </w:rPr>
              <w:t>条款内容</w:t>
            </w:r>
          </w:p>
        </w:tc>
        <w:tc>
          <w:tcPr>
            <w:tcW w:w="2549" w:type="dxa"/>
            <w:vAlign w:val="center"/>
          </w:tcPr>
          <w:p w14:paraId="66CB1C23">
            <w:pPr>
              <w:adjustRightInd w:val="0"/>
              <w:snapToGrid w:val="0"/>
              <w:jc w:val="center"/>
              <w:rPr>
                <w:rFonts w:ascii="宋体" w:hAnsi="宋体" w:cs="宋体"/>
                <w:sz w:val="28"/>
                <w:szCs w:val="28"/>
              </w:rPr>
            </w:pPr>
            <w:r>
              <w:rPr>
                <w:rFonts w:hint="eastAsia" w:ascii="宋体" w:hAnsi="宋体" w:cs="宋体"/>
                <w:sz w:val="28"/>
                <w:szCs w:val="28"/>
              </w:rPr>
              <w:t>响应内容</w:t>
            </w:r>
          </w:p>
        </w:tc>
      </w:tr>
      <w:tr w14:paraId="58D2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04" w:type="dxa"/>
            <w:vAlign w:val="center"/>
          </w:tcPr>
          <w:p w14:paraId="01E83374">
            <w:pPr>
              <w:adjustRightInd w:val="0"/>
              <w:snapToGrid w:val="0"/>
              <w:jc w:val="center"/>
              <w:rPr>
                <w:rFonts w:ascii="宋体" w:hAnsi="宋体" w:cs="宋体"/>
                <w:sz w:val="28"/>
                <w:szCs w:val="28"/>
              </w:rPr>
            </w:pPr>
            <w:r>
              <w:rPr>
                <w:rFonts w:ascii="宋体" w:hAnsi="宋体" w:cs="宋体"/>
                <w:sz w:val="28"/>
                <w:szCs w:val="28"/>
              </w:rPr>
              <w:t>1</w:t>
            </w:r>
          </w:p>
        </w:tc>
        <w:tc>
          <w:tcPr>
            <w:tcW w:w="2126" w:type="dxa"/>
            <w:vAlign w:val="center"/>
          </w:tcPr>
          <w:p w14:paraId="420D5EC8">
            <w:pPr>
              <w:adjustRightInd w:val="0"/>
              <w:snapToGrid w:val="0"/>
              <w:rPr>
                <w:rFonts w:ascii="宋体" w:hAnsi="宋体"/>
                <w:b/>
                <w:sz w:val="24"/>
              </w:rPr>
            </w:pPr>
            <w:r>
              <w:rPr>
                <w:rFonts w:hint="eastAsia" w:ascii="宋体" w:hAnsi="宋体"/>
                <w:b/>
                <w:sz w:val="24"/>
              </w:rPr>
              <w:t>第四章</w:t>
            </w:r>
            <w:r>
              <w:rPr>
                <w:rFonts w:ascii="宋体" w:hAnsi="宋体"/>
                <w:b/>
                <w:sz w:val="24"/>
              </w:rPr>
              <w:t>5.1</w:t>
            </w:r>
          </w:p>
        </w:tc>
        <w:tc>
          <w:tcPr>
            <w:tcW w:w="4817" w:type="dxa"/>
            <w:vAlign w:val="center"/>
          </w:tcPr>
          <w:p w14:paraId="71ADB1C7">
            <w:pPr>
              <w:adjustRightInd w:val="0"/>
              <w:snapToGrid w:val="0"/>
              <w:rPr>
                <w:rFonts w:ascii="宋体" w:hAnsi="宋体"/>
                <w:b/>
                <w:sz w:val="24"/>
              </w:rPr>
            </w:pPr>
            <w:r>
              <w:rPr>
                <w:rFonts w:hint="eastAsia" w:ascii="宋体" w:hAnsi="宋体"/>
                <w:b/>
                <w:sz w:val="24"/>
              </w:rPr>
              <w:t>投标人所投电梯必须采用著名品牌在国内外商独资或中外合资生产的产品，并且使用原品牌原商标。</w:t>
            </w:r>
          </w:p>
        </w:tc>
        <w:tc>
          <w:tcPr>
            <w:tcW w:w="2549" w:type="dxa"/>
            <w:vAlign w:val="center"/>
          </w:tcPr>
          <w:p w14:paraId="3D63BFD8">
            <w:pPr>
              <w:adjustRightInd w:val="0"/>
              <w:snapToGrid w:val="0"/>
              <w:rPr>
                <w:rFonts w:ascii="宋体" w:hAnsi="宋体" w:cs="宋体"/>
                <w:sz w:val="28"/>
                <w:szCs w:val="28"/>
              </w:rPr>
            </w:pPr>
          </w:p>
        </w:tc>
      </w:tr>
      <w:tr w14:paraId="7C51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04" w:type="dxa"/>
            <w:vAlign w:val="center"/>
          </w:tcPr>
          <w:p w14:paraId="4D10681B">
            <w:pPr>
              <w:adjustRightInd w:val="0"/>
              <w:snapToGrid w:val="0"/>
              <w:jc w:val="center"/>
              <w:rPr>
                <w:rFonts w:ascii="宋体" w:hAnsi="宋体" w:cs="宋体"/>
                <w:sz w:val="28"/>
                <w:szCs w:val="28"/>
              </w:rPr>
            </w:pPr>
            <w:r>
              <w:rPr>
                <w:rFonts w:ascii="宋体" w:hAnsi="宋体" w:cs="宋体"/>
                <w:sz w:val="28"/>
                <w:szCs w:val="28"/>
              </w:rPr>
              <w:t>2</w:t>
            </w:r>
          </w:p>
        </w:tc>
        <w:tc>
          <w:tcPr>
            <w:tcW w:w="2126" w:type="dxa"/>
            <w:vAlign w:val="center"/>
          </w:tcPr>
          <w:p w14:paraId="45F9AB21">
            <w:pPr>
              <w:adjustRightInd w:val="0"/>
              <w:snapToGrid w:val="0"/>
              <w:rPr>
                <w:rFonts w:ascii="宋体" w:hAnsi="宋体"/>
                <w:b/>
                <w:sz w:val="24"/>
              </w:rPr>
            </w:pPr>
            <w:r>
              <w:rPr>
                <w:rFonts w:hint="eastAsia" w:ascii="宋体" w:hAnsi="宋体"/>
                <w:b/>
                <w:sz w:val="24"/>
              </w:rPr>
              <w:t>第四章</w:t>
            </w:r>
            <w:r>
              <w:rPr>
                <w:rFonts w:ascii="宋体" w:hAnsi="宋体"/>
                <w:b/>
                <w:sz w:val="24"/>
              </w:rPr>
              <w:t>5.3</w:t>
            </w:r>
          </w:p>
        </w:tc>
        <w:tc>
          <w:tcPr>
            <w:tcW w:w="4817" w:type="dxa"/>
            <w:vAlign w:val="center"/>
          </w:tcPr>
          <w:p w14:paraId="2AE3FFD9">
            <w:pPr>
              <w:adjustRightInd w:val="0"/>
              <w:snapToGrid w:val="0"/>
              <w:rPr>
                <w:rFonts w:ascii="宋体" w:hAnsi="宋体"/>
                <w:b/>
                <w:sz w:val="24"/>
              </w:rPr>
            </w:pPr>
            <w:r>
              <w:rPr>
                <w:rFonts w:hint="eastAsia" w:ascii="宋体" w:hAnsi="宋体"/>
                <w:b/>
                <w:sz w:val="24"/>
              </w:rPr>
              <w:t>投标人投标时须提供电梯主要部件品牌、产地一览表，并加盖投标电梯制造商公章。</w:t>
            </w:r>
          </w:p>
        </w:tc>
        <w:tc>
          <w:tcPr>
            <w:tcW w:w="2549" w:type="dxa"/>
            <w:vAlign w:val="center"/>
          </w:tcPr>
          <w:p w14:paraId="54DE572C">
            <w:pPr>
              <w:adjustRightInd w:val="0"/>
              <w:snapToGrid w:val="0"/>
              <w:rPr>
                <w:rFonts w:ascii="宋体" w:hAnsi="宋体" w:cs="宋体"/>
                <w:sz w:val="28"/>
                <w:szCs w:val="28"/>
              </w:rPr>
            </w:pPr>
          </w:p>
        </w:tc>
      </w:tr>
      <w:tr w14:paraId="7A8B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704" w:type="dxa"/>
            <w:vAlign w:val="center"/>
          </w:tcPr>
          <w:p w14:paraId="1AB6DF4E">
            <w:pPr>
              <w:adjustRightInd w:val="0"/>
              <w:snapToGrid w:val="0"/>
              <w:jc w:val="center"/>
              <w:rPr>
                <w:rFonts w:ascii="宋体" w:hAnsi="宋体" w:cs="宋体"/>
                <w:sz w:val="28"/>
                <w:szCs w:val="28"/>
              </w:rPr>
            </w:pPr>
            <w:r>
              <w:rPr>
                <w:rFonts w:ascii="宋体" w:hAnsi="宋体" w:cs="宋体"/>
                <w:sz w:val="28"/>
                <w:szCs w:val="28"/>
              </w:rPr>
              <w:t>3</w:t>
            </w:r>
          </w:p>
        </w:tc>
        <w:tc>
          <w:tcPr>
            <w:tcW w:w="2126" w:type="dxa"/>
            <w:vAlign w:val="center"/>
          </w:tcPr>
          <w:p w14:paraId="27378932">
            <w:pPr>
              <w:adjustRightInd w:val="0"/>
              <w:snapToGrid w:val="0"/>
              <w:rPr>
                <w:rFonts w:ascii="宋体" w:hAnsi="宋体"/>
                <w:b/>
                <w:sz w:val="24"/>
              </w:rPr>
            </w:pPr>
            <w:r>
              <w:rPr>
                <w:rFonts w:hint="eastAsia" w:ascii="宋体" w:hAnsi="宋体"/>
                <w:b/>
                <w:sz w:val="24"/>
              </w:rPr>
              <w:t>第四章</w:t>
            </w:r>
            <w:r>
              <w:rPr>
                <w:rFonts w:ascii="宋体" w:hAnsi="宋体"/>
                <w:b/>
                <w:sz w:val="24"/>
              </w:rPr>
              <w:t>5.4</w:t>
            </w:r>
          </w:p>
        </w:tc>
        <w:tc>
          <w:tcPr>
            <w:tcW w:w="4817" w:type="dxa"/>
            <w:vAlign w:val="center"/>
          </w:tcPr>
          <w:p w14:paraId="21FA7297">
            <w:pPr>
              <w:adjustRightInd w:val="0"/>
              <w:snapToGrid w:val="0"/>
              <w:rPr>
                <w:rFonts w:ascii="宋体" w:hAnsi="宋体"/>
                <w:b/>
                <w:sz w:val="24"/>
              </w:rPr>
            </w:pPr>
            <w:r>
              <w:rPr>
                <w:rFonts w:hint="eastAsia" w:ascii="宋体" w:hAnsi="宋体"/>
                <w:b/>
                <w:sz w:val="24"/>
              </w:rPr>
              <w:t>投标人必须承诺其投标设备能满足招标文件、图纸及现场的土建条件要求（以现场踏勘为准）的要求，或者经改造后能满足要求，如现有的土建条件无法满足投标人电梯安装的需要，投标人应承诺自行承担改造费用以满足电梯安装的需要。</w:t>
            </w:r>
          </w:p>
        </w:tc>
        <w:tc>
          <w:tcPr>
            <w:tcW w:w="2549" w:type="dxa"/>
            <w:vAlign w:val="center"/>
          </w:tcPr>
          <w:p w14:paraId="27770127">
            <w:pPr>
              <w:adjustRightInd w:val="0"/>
              <w:snapToGrid w:val="0"/>
              <w:rPr>
                <w:rFonts w:ascii="宋体" w:hAnsi="宋体" w:cs="宋体"/>
                <w:sz w:val="28"/>
                <w:szCs w:val="28"/>
              </w:rPr>
            </w:pPr>
          </w:p>
        </w:tc>
      </w:tr>
      <w:tr w14:paraId="67A3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704" w:type="dxa"/>
            <w:vAlign w:val="center"/>
          </w:tcPr>
          <w:p w14:paraId="3A019E92">
            <w:pPr>
              <w:adjustRightInd w:val="0"/>
              <w:snapToGrid w:val="0"/>
              <w:jc w:val="center"/>
              <w:rPr>
                <w:rFonts w:ascii="宋体" w:hAnsi="宋体" w:cs="宋体"/>
                <w:sz w:val="28"/>
                <w:szCs w:val="28"/>
              </w:rPr>
            </w:pPr>
            <w:r>
              <w:rPr>
                <w:rFonts w:ascii="宋体" w:hAnsi="宋体" w:cs="宋体"/>
                <w:sz w:val="28"/>
                <w:szCs w:val="28"/>
              </w:rPr>
              <w:t>4</w:t>
            </w:r>
          </w:p>
        </w:tc>
        <w:tc>
          <w:tcPr>
            <w:tcW w:w="2126" w:type="dxa"/>
            <w:vAlign w:val="center"/>
          </w:tcPr>
          <w:p w14:paraId="17F24F2C">
            <w:pPr>
              <w:adjustRightInd w:val="0"/>
              <w:snapToGrid w:val="0"/>
              <w:rPr>
                <w:rFonts w:ascii="宋体" w:hAnsi="宋体"/>
                <w:b/>
                <w:sz w:val="24"/>
              </w:rPr>
            </w:pPr>
            <w:r>
              <w:rPr>
                <w:rFonts w:hint="eastAsia" w:ascii="宋体" w:hAnsi="宋体"/>
                <w:b/>
                <w:sz w:val="24"/>
              </w:rPr>
              <w:t>第四章</w:t>
            </w:r>
            <w:r>
              <w:rPr>
                <w:rFonts w:ascii="宋体" w:hAnsi="宋体"/>
                <w:b/>
                <w:sz w:val="24"/>
              </w:rPr>
              <w:t>5.9</w:t>
            </w:r>
          </w:p>
        </w:tc>
        <w:tc>
          <w:tcPr>
            <w:tcW w:w="4817" w:type="dxa"/>
            <w:vAlign w:val="center"/>
          </w:tcPr>
          <w:p w14:paraId="49040A6B">
            <w:pPr>
              <w:adjustRightInd w:val="0"/>
              <w:snapToGrid w:val="0"/>
              <w:rPr>
                <w:rFonts w:ascii="宋体" w:hAnsi="宋体"/>
                <w:b/>
                <w:sz w:val="24"/>
              </w:rPr>
            </w:pPr>
            <w:r>
              <w:rPr>
                <w:rFonts w:hint="eastAsia" w:ascii="宋体" w:hAnsi="宋体"/>
                <w:b/>
                <w:bCs/>
                <w:sz w:val="24"/>
              </w:rPr>
              <w:t>投标人必须书面承诺其投标产品满足土建施工图的井道尺寸要求（详见图纸），且应对现场实际尺寸进行核对，确定可满足电梯所需尺寸要求，并承担由此发生的一切费用。投标人应自行踏勘测量井道尺寸，并自行承担因井道尺寸与图纸误差而可能增加的费用（如井道整改），由此产生的工期延误不予顺延。投标人应在其投标报价中综合考虑，一旦中标将不再调整。</w:t>
            </w:r>
          </w:p>
        </w:tc>
        <w:tc>
          <w:tcPr>
            <w:tcW w:w="2549" w:type="dxa"/>
            <w:vAlign w:val="center"/>
          </w:tcPr>
          <w:p w14:paraId="378E7FC9">
            <w:pPr>
              <w:adjustRightInd w:val="0"/>
              <w:snapToGrid w:val="0"/>
              <w:rPr>
                <w:rFonts w:ascii="宋体" w:hAnsi="宋体" w:cs="宋体"/>
                <w:sz w:val="28"/>
                <w:szCs w:val="28"/>
              </w:rPr>
            </w:pPr>
          </w:p>
        </w:tc>
      </w:tr>
      <w:tr w14:paraId="7911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04" w:type="dxa"/>
            <w:vAlign w:val="center"/>
          </w:tcPr>
          <w:p w14:paraId="29F5B46F">
            <w:pPr>
              <w:adjustRightInd w:val="0"/>
              <w:snapToGrid w:val="0"/>
              <w:jc w:val="center"/>
              <w:rPr>
                <w:rFonts w:ascii="宋体" w:hAnsi="宋体" w:cs="宋体"/>
                <w:sz w:val="28"/>
                <w:szCs w:val="28"/>
              </w:rPr>
            </w:pPr>
            <w:r>
              <w:rPr>
                <w:rFonts w:ascii="宋体" w:hAnsi="宋体" w:cs="宋体"/>
                <w:sz w:val="28"/>
                <w:szCs w:val="28"/>
              </w:rPr>
              <w:t>5</w:t>
            </w:r>
          </w:p>
        </w:tc>
        <w:tc>
          <w:tcPr>
            <w:tcW w:w="2126" w:type="dxa"/>
            <w:vAlign w:val="center"/>
          </w:tcPr>
          <w:p w14:paraId="17C8F37B">
            <w:pPr>
              <w:adjustRightInd w:val="0"/>
              <w:snapToGrid w:val="0"/>
              <w:rPr>
                <w:rFonts w:ascii="宋体" w:hAnsi="宋体"/>
                <w:b/>
                <w:sz w:val="24"/>
              </w:rPr>
            </w:pPr>
            <w:r>
              <w:rPr>
                <w:rFonts w:hint="eastAsia" w:ascii="宋体" w:hAnsi="宋体"/>
                <w:b/>
                <w:sz w:val="24"/>
              </w:rPr>
              <w:t>第四章</w:t>
            </w:r>
            <w:r>
              <w:rPr>
                <w:rFonts w:ascii="宋体" w:hAnsi="宋体"/>
                <w:b/>
                <w:sz w:val="24"/>
              </w:rPr>
              <w:t>8.12</w:t>
            </w:r>
          </w:p>
        </w:tc>
        <w:tc>
          <w:tcPr>
            <w:tcW w:w="4817" w:type="dxa"/>
            <w:vAlign w:val="center"/>
          </w:tcPr>
          <w:p w14:paraId="3B6146B0">
            <w:pPr>
              <w:adjustRightInd w:val="0"/>
              <w:snapToGrid w:val="0"/>
              <w:rPr>
                <w:rFonts w:ascii="宋体" w:hAnsi="宋体"/>
                <w:b/>
                <w:sz w:val="24"/>
              </w:rPr>
            </w:pPr>
            <w:r>
              <w:rPr>
                <w:rFonts w:hint="eastAsia" w:ascii="宋体" w:hAnsi="宋体"/>
                <w:b/>
                <w:sz w:val="24"/>
              </w:rPr>
              <w:t>本项目将设最高控制价，投标总报价超过此控制价的投标为无效投标。</w:t>
            </w:r>
          </w:p>
        </w:tc>
        <w:tc>
          <w:tcPr>
            <w:tcW w:w="2549" w:type="dxa"/>
            <w:vAlign w:val="center"/>
          </w:tcPr>
          <w:p w14:paraId="6C123C30">
            <w:pPr>
              <w:adjustRightInd w:val="0"/>
              <w:snapToGrid w:val="0"/>
              <w:rPr>
                <w:rFonts w:ascii="宋体" w:hAnsi="宋体" w:cs="宋体"/>
                <w:sz w:val="28"/>
                <w:szCs w:val="28"/>
              </w:rPr>
            </w:pPr>
          </w:p>
        </w:tc>
      </w:tr>
    </w:tbl>
    <w:p w14:paraId="7267866B">
      <w:pPr>
        <w:snapToGrid w:val="0"/>
        <w:spacing w:line="500" w:lineRule="exact"/>
        <w:rPr>
          <w:rFonts w:hAnsi="宋体"/>
          <w:b/>
          <w:bCs/>
          <w:sz w:val="24"/>
        </w:rPr>
      </w:pPr>
      <w:r>
        <w:rPr>
          <w:rFonts w:hint="eastAsia" w:hAnsi="宋体"/>
          <w:b/>
          <w:bCs/>
          <w:sz w:val="24"/>
        </w:rPr>
        <w:t>注：须投标人提供书面承诺的，承诺书格式自拟。</w:t>
      </w:r>
    </w:p>
    <w:p w14:paraId="19484432">
      <w:pPr>
        <w:spacing w:line="360" w:lineRule="auto"/>
        <w:rPr>
          <w:rFonts w:ascii="宋体" w:hAnsi="宋体" w:cs="宋体"/>
          <w:b/>
          <w:bCs/>
          <w:sz w:val="24"/>
        </w:rPr>
      </w:pPr>
      <w:r>
        <w:rPr>
          <w:rFonts w:ascii="宋体" w:hAnsi="宋体" w:cs="宋体"/>
          <w:b/>
          <w:bCs/>
          <w:sz w:val="24"/>
        </w:rPr>
        <w:t xml:space="preserve"> </w:t>
      </w:r>
    </w:p>
    <w:p w14:paraId="4EF4BDDC">
      <w:pPr>
        <w:pStyle w:val="7"/>
        <w:spacing w:line="360" w:lineRule="auto"/>
        <w:ind w:firstLine="4320" w:firstLineChars="1800"/>
        <w:rPr>
          <w:rFonts w:ascii="宋体" w:hAnsi="宋体"/>
          <w:sz w:val="24"/>
          <w:szCs w:val="24"/>
          <w:lang w:eastAsia="zh-CN"/>
        </w:rPr>
      </w:pPr>
      <w:r>
        <w:rPr>
          <w:rFonts w:hint="eastAsia" w:ascii="宋体" w:hAnsi="宋体"/>
          <w:sz w:val="24"/>
          <w:szCs w:val="24"/>
          <w:lang w:eastAsia="zh-CN"/>
        </w:rPr>
        <w:t>投标人：</w:t>
      </w:r>
      <w:r>
        <w:rPr>
          <w:rFonts w:ascii="宋体" w:hAnsi="宋体"/>
          <w:sz w:val="24"/>
          <w:szCs w:val="24"/>
          <w:u w:val="single"/>
          <w:lang w:eastAsia="zh-CN"/>
        </w:rPr>
        <w:t xml:space="preserve">                  </w:t>
      </w:r>
      <w:r>
        <w:rPr>
          <w:rFonts w:ascii="宋体" w:hAnsi="宋体"/>
          <w:sz w:val="24"/>
          <w:szCs w:val="24"/>
          <w:lang w:eastAsia="zh-CN"/>
        </w:rPr>
        <w:t>(盖单位公章)</w:t>
      </w:r>
    </w:p>
    <w:p w14:paraId="3A42E5E5">
      <w:pPr>
        <w:spacing w:line="360" w:lineRule="auto"/>
        <w:jc w:val="right"/>
        <w:rPr>
          <w:rFonts w:ascii="宋体" w:hAnsi="宋体" w:cs="宋体"/>
          <w:sz w:val="24"/>
        </w:rPr>
      </w:pPr>
      <w:r>
        <w:rPr>
          <w:rFonts w:ascii="宋体" w:hAnsi="宋体" w:cs="宋体"/>
          <w:sz w:val="24"/>
        </w:rPr>
        <w:t xml:space="preserve">                                                  年    月    日</w:t>
      </w:r>
      <w:r>
        <w:rPr>
          <w:rFonts w:ascii="宋体" w:hAnsi="宋体" w:cs="宋体"/>
          <w:sz w:val="24"/>
        </w:rPr>
        <w:br w:type="page"/>
      </w:r>
    </w:p>
    <w:p w14:paraId="5108418D">
      <w:pPr>
        <w:jc w:val="center"/>
        <w:outlineLvl w:val="1"/>
        <w:rPr>
          <w:rFonts w:ascii="宋体" w:hAnsi="宋体"/>
          <w:sz w:val="28"/>
          <w:szCs w:val="28"/>
        </w:rPr>
      </w:pPr>
      <w:bookmarkStart w:id="623" w:name="_Toc28231"/>
      <w:bookmarkStart w:id="624" w:name="_Toc186732879"/>
      <w:r>
        <w:rPr>
          <w:rStyle w:val="62"/>
          <w:sz w:val="36"/>
          <w:szCs w:val="36"/>
        </w:rPr>
        <w:t>8.</w:t>
      </w:r>
      <w:r>
        <w:rPr>
          <w:rStyle w:val="62"/>
          <w:rFonts w:hint="eastAsia"/>
          <w:sz w:val="36"/>
          <w:szCs w:val="36"/>
        </w:rPr>
        <w:t>售后服务方案</w:t>
      </w:r>
      <w:bookmarkEnd w:id="599"/>
      <w:bookmarkEnd w:id="600"/>
      <w:bookmarkEnd w:id="601"/>
      <w:bookmarkEnd w:id="602"/>
      <w:bookmarkEnd w:id="603"/>
      <w:bookmarkEnd w:id="613"/>
      <w:bookmarkEnd w:id="614"/>
      <w:bookmarkEnd w:id="615"/>
      <w:bookmarkEnd w:id="616"/>
      <w:bookmarkEnd w:id="617"/>
      <w:bookmarkEnd w:id="618"/>
      <w:bookmarkEnd w:id="619"/>
      <w:bookmarkEnd w:id="620"/>
      <w:bookmarkEnd w:id="623"/>
      <w:bookmarkEnd w:id="624"/>
      <w:r>
        <w:rPr>
          <w:rFonts w:ascii="宋体" w:hAnsi="宋体"/>
          <w:b/>
          <w:bCs/>
          <w:sz w:val="36"/>
          <w:szCs w:val="36"/>
        </w:rPr>
        <w:t xml:space="preserve">      </w:t>
      </w:r>
    </w:p>
    <w:p w14:paraId="4674F4A6">
      <w:pPr>
        <w:spacing w:line="360" w:lineRule="auto"/>
        <w:rPr>
          <w:rFonts w:ascii="宋体" w:hAnsi="宋体" w:cs="宋体"/>
          <w:sz w:val="24"/>
        </w:rPr>
      </w:pPr>
      <w:r>
        <w:rPr>
          <w:rFonts w:hint="eastAsia" w:ascii="宋体" w:hAnsi="宋体" w:cs="宋体"/>
          <w:sz w:val="24"/>
        </w:rPr>
        <w:t>项目名称：</w:t>
      </w:r>
      <w:r>
        <w:rPr>
          <w:rFonts w:ascii="宋体" w:hAnsi="宋体" w:cs="宋体"/>
          <w:sz w:val="24"/>
          <w:u w:val="single"/>
        </w:rPr>
        <w:t xml:space="preserve">                                </w:t>
      </w:r>
      <w:r>
        <w:rPr>
          <w:rFonts w:ascii="宋体" w:hAnsi="宋体" w:cs="宋体"/>
          <w:sz w:val="24"/>
        </w:rPr>
        <w:t xml:space="preserve">        招标编号：</w:t>
      </w:r>
      <w:r>
        <w:rPr>
          <w:rFonts w:ascii="宋体" w:hAnsi="宋体" w:cs="宋体"/>
          <w:sz w:val="24"/>
          <w:u w:val="single"/>
        </w:rPr>
        <w:t xml:space="preserve">         </w:t>
      </w:r>
    </w:p>
    <w:p w14:paraId="4E925094">
      <w:pPr>
        <w:spacing w:line="360" w:lineRule="auto"/>
        <w:ind w:firstLine="480"/>
        <w:jc w:val="left"/>
        <w:rPr>
          <w:rFonts w:ascii="宋体" w:hAnsi="宋体" w:cs="宋体"/>
          <w:sz w:val="24"/>
        </w:rPr>
      </w:pPr>
      <w:r>
        <w:rPr>
          <w:rFonts w:ascii="宋体" w:hAnsi="宋体" w:cs="宋体"/>
          <w:sz w:val="24"/>
        </w:rPr>
        <w:t xml:space="preserve"> 应包含</w:t>
      </w:r>
      <w:r>
        <w:rPr>
          <w:rFonts w:hint="eastAsia" w:ascii="宋体" w:hAnsi="宋体" w:cs="宋体"/>
          <w:sz w:val="24"/>
        </w:rPr>
        <w:t>质保期维修保养费用以及常用备品价格如下：</w:t>
      </w:r>
      <w:r>
        <w:rPr>
          <w:rFonts w:ascii="宋体" w:hAnsi="宋体" w:cs="宋体"/>
          <w:sz w:val="24"/>
        </w:rPr>
        <w:t>1</w:t>
      </w:r>
      <w:r>
        <w:rPr>
          <w:rFonts w:hint="eastAsia" w:ascii="宋体" w:hAnsi="宋体" w:cs="宋体"/>
          <w:sz w:val="24"/>
          <w:lang w:val="en-US" w:eastAsia="zh-CN"/>
        </w:rPr>
        <w:t>.</w:t>
      </w:r>
      <w:r>
        <w:rPr>
          <w:rFonts w:ascii="宋体" w:hAnsi="宋体" w:cs="宋体"/>
          <w:sz w:val="24"/>
        </w:rPr>
        <w:t>含电梯所有部件（全包价）包工包料，单价为：</w:t>
      </w:r>
      <w:r>
        <w:rPr>
          <w:rFonts w:ascii="宋体" w:hAnsi="宋体" w:cs="宋体"/>
          <w:sz w:val="24"/>
          <w:u w:val="single"/>
        </w:rPr>
        <w:t xml:space="preserve">     </w:t>
      </w:r>
      <w:r>
        <w:rPr>
          <w:rFonts w:hint="eastAsia" w:ascii="宋体" w:hAnsi="宋体" w:cs="宋体"/>
          <w:sz w:val="24"/>
        </w:rPr>
        <w:t>元</w:t>
      </w:r>
      <w:r>
        <w:rPr>
          <w:rFonts w:ascii="宋体" w:hAnsi="宋体" w:cs="宋体"/>
          <w:sz w:val="24"/>
        </w:rPr>
        <w:t>/台/月，2</w:t>
      </w:r>
      <w:r>
        <w:rPr>
          <w:rFonts w:hint="eastAsia" w:ascii="宋体" w:hAnsi="宋体" w:cs="宋体"/>
          <w:sz w:val="24"/>
          <w:lang w:val="en-US" w:eastAsia="zh-CN"/>
        </w:rPr>
        <w:t>.</w:t>
      </w:r>
      <w:r>
        <w:rPr>
          <w:rFonts w:ascii="宋体" w:hAnsi="宋体" w:cs="宋体"/>
          <w:sz w:val="24"/>
        </w:rPr>
        <w:t>不含备件包工不包料（清包价：即包含单价100元以下备件免费），单价为：</w:t>
      </w:r>
      <w:r>
        <w:rPr>
          <w:rFonts w:ascii="宋体" w:hAnsi="宋体" w:cs="宋体"/>
          <w:sz w:val="24"/>
          <w:u w:val="single"/>
        </w:rPr>
        <w:t xml:space="preserve">      </w:t>
      </w:r>
      <w:r>
        <w:rPr>
          <w:rFonts w:hint="eastAsia" w:ascii="宋体" w:hAnsi="宋体" w:cs="宋体"/>
          <w:sz w:val="24"/>
        </w:rPr>
        <w:t>元</w:t>
      </w:r>
      <w:r>
        <w:rPr>
          <w:rFonts w:ascii="宋体" w:hAnsi="宋体" w:cs="宋体"/>
          <w:sz w:val="24"/>
        </w:rPr>
        <w:t>/台/月）</w:t>
      </w:r>
    </w:p>
    <w:tbl>
      <w:tblPr>
        <w:tblStyle w:val="37"/>
        <w:tblW w:w="9320" w:type="dxa"/>
        <w:tblInd w:w="94" w:type="dxa"/>
        <w:tblLayout w:type="fixed"/>
        <w:tblCellMar>
          <w:top w:w="0" w:type="dxa"/>
          <w:left w:w="108" w:type="dxa"/>
          <w:bottom w:w="0" w:type="dxa"/>
          <w:right w:w="108" w:type="dxa"/>
        </w:tblCellMar>
      </w:tblPr>
      <w:tblGrid>
        <w:gridCol w:w="731"/>
        <w:gridCol w:w="3154"/>
        <w:gridCol w:w="731"/>
        <w:gridCol w:w="731"/>
        <w:gridCol w:w="3240"/>
        <w:gridCol w:w="733"/>
      </w:tblGrid>
      <w:tr w14:paraId="4A4639C2">
        <w:tblPrEx>
          <w:tblCellMar>
            <w:top w:w="0" w:type="dxa"/>
            <w:left w:w="108" w:type="dxa"/>
            <w:bottom w:w="0" w:type="dxa"/>
            <w:right w:w="108" w:type="dxa"/>
          </w:tblCellMar>
        </w:tblPrEx>
        <w:trPr>
          <w:trHeight w:val="405" w:hRule="atLeast"/>
        </w:trPr>
        <w:tc>
          <w:tcPr>
            <w:tcW w:w="9320" w:type="dxa"/>
            <w:gridSpan w:val="6"/>
            <w:tcBorders>
              <w:top w:val="nil"/>
              <w:left w:val="nil"/>
              <w:bottom w:val="nil"/>
              <w:right w:val="nil"/>
            </w:tcBorders>
            <w:vAlign w:val="center"/>
          </w:tcPr>
          <w:p w14:paraId="744C02DE">
            <w:pPr>
              <w:widowControl/>
              <w:spacing w:before="100" w:beforeAutospacing="1" w:after="100" w:afterAutospacing="1"/>
              <w:ind w:left="69" w:leftChars="33"/>
              <w:jc w:val="center"/>
              <w:rPr>
                <w:rFonts w:ascii="宋体" w:hAnsi="宋体" w:cs="宋体"/>
                <w:b/>
                <w:bCs/>
                <w:kern w:val="0"/>
                <w:sz w:val="24"/>
              </w:rPr>
            </w:pPr>
            <w:r>
              <w:rPr>
                <w:rFonts w:hint="eastAsia" w:ascii="宋体" w:hAnsi="宋体" w:cs="宋体"/>
                <w:b/>
                <w:bCs/>
                <w:kern w:val="0"/>
                <w:sz w:val="24"/>
              </w:rPr>
              <w:t>电梯（客梯）备品备件清单</w:t>
            </w:r>
          </w:p>
        </w:tc>
      </w:tr>
      <w:tr w14:paraId="4A1659E5">
        <w:tblPrEx>
          <w:tblCellMar>
            <w:top w:w="0" w:type="dxa"/>
            <w:left w:w="108" w:type="dxa"/>
            <w:bottom w:w="0" w:type="dxa"/>
            <w:right w:w="108" w:type="dxa"/>
          </w:tblCellMar>
        </w:tblPrEx>
        <w:trPr>
          <w:trHeight w:val="375" w:hRule="atLeast"/>
        </w:trPr>
        <w:tc>
          <w:tcPr>
            <w:tcW w:w="731" w:type="dxa"/>
            <w:tcBorders>
              <w:top w:val="single" w:color="auto" w:sz="4" w:space="0"/>
              <w:left w:val="single" w:color="auto" w:sz="4" w:space="0"/>
              <w:bottom w:val="single" w:color="auto" w:sz="4" w:space="0"/>
              <w:right w:val="single" w:color="auto" w:sz="4" w:space="0"/>
            </w:tcBorders>
            <w:vAlign w:val="center"/>
          </w:tcPr>
          <w:p w14:paraId="0FE614CF">
            <w:pPr>
              <w:widowControl/>
              <w:spacing w:before="100" w:beforeAutospacing="1" w:after="100" w:afterAutospacing="1"/>
              <w:ind w:left="69" w:leftChars="33"/>
              <w:jc w:val="center"/>
              <w:rPr>
                <w:rFonts w:ascii="宋体" w:hAnsi="宋体" w:cs="宋体"/>
                <w:b/>
                <w:bCs/>
                <w:kern w:val="0"/>
                <w:sz w:val="24"/>
              </w:rPr>
            </w:pPr>
            <w:r>
              <w:rPr>
                <w:rFonts w:hint="eastAsia" w:ascii="宋体" w:hAnsi="宋体" w:cs="宋体"/>
                <w:b/>
                <w:bCs/>
                <w:kern w:val="0"/>
                <w:sz w:val="24"/>
              </w:rPr>
              <w:t>序号</w:t>
            </w:r>
          </w:p>
        </w:tc>
        <w:tc>
          <w:tcPr>
            <w:tcW w:w="3154" w:type="dxa"/>
            <w:tcBorders>
              <w:top w:val="single" w:color="auto" w:sz="4" w:space="0"/>
              <w:left w:val="nil"/>
              <w:bottom w:val="single" w:color="auto" w:sz="4" w:space="0"/>
              <w:right w:val="single" w:color="auto" w:sz="4" w:space="0"/>
            </w:tcBorders>
            <w:vAlign w:val="center"/>
          </w:tcPr>
          <w:p w14:paraId="1E1A0834">
            <w:pPr>
              <w:widowControl/>
              <w:spacing w:before="100" w:beforeAutospacing="1" w:after="100" w:afterAutospacing="1"/>
              <w:ind w:left="69" w:leftChars="33"/>
              <w:jc w:val="left"/>
              <w:rPr>
                <w:rFonts w:ascii="宋体" w:hAnsi="宋体" w:cs="宋体"/>
                <w:b/>
                <w:bCs/>
                <w:kern w:val="0"/>
                <w:sz w:val="24"/>
              </w:rPr>
            </w:pPr>
            <w:r>
              <w:rPr>
                <w:rFonts w:hint="eastAsia" w:ascii="宋体" w:hAnsi="宋体" w:cs="宋体"/>
                <w:b/>
                <w:bCs/>
                <w:kern w:val="0"/>
                <w:sz w:val="24"/>
              </w:rPr>
              <w:t>备件名称</w:t>
            </w:r>
          </w:p>
        </w:tc>
        <w:tc>
          <w:tcPr>
            <w:tcW w:w="731" w:type="dxa"/>
            <w:tcBorders>
              <w:top w:val="single" w:color="auto" w:sz="4" w:space="0"/>
              <w:left w:val="nil"/>
              <w:bottom w:val="single" w:color="auto" w:sz="4" w:space="0"/>
              <w:right w:val="single" w:color="auto" w:sz="4" w:space="0"/>
            </w:tcBorders>
            <w:vAlign w:val="center"/>
          </w:tcPr>
          <w:p w14:paraId="52E55639">
            <w:pPr>
              <w:widowControl/>
              <w:spacing w:before="100" w:beforeAutospacing="1" w:after="100" w:afterAutospacing="1"/>
              <w:ind w:left="69" w:leftChars="33"/>
              <w:jc w:val="left"/>
              <w:rPr>
                <w:rFonts w:ascii="宋体" w:hAnsi="宋体" w:cs="宋体"/>
                <w:b/>
                <w:bCs/>
                <w:kern w:val="0"/>
                <w:sz w:val="24"/>
              </w:rPr>
            </w:pPr>
            <w:r>
              <w:rPr>
                <w:rFonts w:hint="eastAsia" w:ascii="宋体" w:hAnsi="宋体" w:cs="宋体"/>
                <w:b/>
                <w:bCs/>
                <w:kern w:val="0"/>
                <w:sz w:val="24"/>
              </w:rPr>
              <w:t>单价</w:t>
            </w:r>
          </w:p>
        </w:tc>
        <w:tc>
          <w:tcPr>
            <w:tcW w:w="731" w:type="dxa"/>
            <w:tcBorders>
              <w:top w:val="single" w:color="auto" w:sz="4" w:space="0"/>
              <w:left w:val="nil"/>
              <w:bottom w:val="single" w:color="auto" w:sz="4" w:space="0"/>
              <w:right w:val="single" w:color="auto" w:sz="4" w:space="0"/>
            </w:tcBorders>
            <w:vAlign w:val="center"/>
          </w:tcPr>
          <w:p w14:paraId="4618FF09">
            <w:pPr>
              <w:widowControl/>
              <w:spacing w:before="100" w:beforeAutospacing="1" w:after="100" w:afterAutospacing="1"/>
              <w:ind w:left="69" w:leftChars="33"/>
              <w:jc w:val="center"/>
              <w:rPr>
                <w:rFonts w:ascii="宋体" w:hAnsi="宋体" w:cs="宋体"/>
                <w:b/>
                <w:bCs/>
                <w:kern w:val="0"/>
                <w:sz w:val="24"/>
              </w:rPr>
            </w:pPr>
            <w:r>
              <w:rPr>
                <w:rFonts w:hint="eastAsia" w:ascii="宋体" w:hAnsi="宋体" w:cs="宋体"/>
                <w:b/>
                <w:bCs/>
                <w:kern w:val="0"/>
                <w:sz w:val="24"/>
              </w:rPr>
              <w:t>序号</w:t>
            </w:r>
          </w:p>
        </w:tc>
        <w:tc>
          <w:tcPr>
            <w:tcW w:w="3240" w:type="dxa"/>
            <w:tcBorders>
              <w:top w:val="single" w:color="auto" w:sz="4" w:space="0"/>
              <w:left w:val="nil"/>
              <w:bottom w:val="single" w:color="auto" w:sz="4" w:space="0"/>
              <w:right w:val="single" w:color="auto" w:sz="4" w:space="0"/>
            </w:tcBorders>
            <w:vAlign w:val="center"/>
          </w:tcPr>
          <w:p w14:paraId="7E024697">
            <w:pPr>
              <w:widowControl/>
              <w:spacing w:before="100" w:beforeAutospacing="1" w:after="100" w:afterAutospacing="1"/>
              <w:ind w:left="69" w:leftChars="33"/>
              <w:jc w:val="left"/>
              <w:rPr>
                <w:rFonts w:ascii="宋体" w:hAnsi="宋体" w:cs="宋体"/>
                <w:b/>
                <w:bCs/>
                <w:kern w:val="0"/>
                <w:sz w:val="24"/>
              </w:rPr>
            </w:pPr>
            <w:r>
              <w:rPr>
                <w:rFonts w:hint="eastAsia" w:ascii="宋体" w:hAnsi="宋体" w:cs="宋体"/>
                <w:b/>
                <w:bCs/>
                <w:kern w:val="0"/>
                <w:sz w:val="24"/>
              </w:rPr>
              <w:t>备件名称</w:t>
            </w:r>
          </w:p>
        </w:tc>
        <w:tc>
          <w:tcPr>
            <w:tcW w:w="733" w:type="dxa"/>
            <w:tcBorders>
              <w:top w:val="single" w:color="auto" w:sz="4" w:space="0"/>
              <w:left w:val="nil"/>
              <w:bottom w:val="single" w:color="auto" w:sz="4" w:space="0"/>
              <w:right w:val="single" w:color="auto" w:sz="4" w:space="0"/>
            </w:tcBorders>
            <w:vAlign w:val="center"/>
          </w:tcPr>
          <w:p w14:paraId="410C2FBA">
            <w:pPr>
              <w:widowControl/>
              <w:spacing w:before="100" w:beforeAutospacing="1" w:after="100" w:afterAutospacing="1"/>
              <w:ind w:left="69" w:leftChars="33"/>
              <w:jc w:val="left"/>
              <w:rPr>
                <w:rFonts w:ascii="宋体" w:hAnsi="宋体" w:cs="宋体"/>
                <w:b/>
                <w:bCs/>
                <w:kern w:val="0"/>
                <w:sz w:val="24"/>
              </w:rPr>
            </w:pPr>
            <w:r>
              <w:rPr>
                <w:rFonts w:hint="eastAsia" w:ascii="宋体" w:hAnsi="宋体" w:cs="宋体"/>
                <w:b/>
                <w:bCs/>
                <w:kern w:val="0"/>
                <w:sz w:val="24"/>
              </w:rPr>
              <w:t>单价</w:t>
            </w:r>
          </w:p>
        </w:tc>
      </w:tr>
      <w:tr w14:paraId="11136C03">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4AF906A6">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w:t>
            </w:r>
          </w:p>
        </w:tc>
        <w:tc>
          <w:tcPr>
            <w:tcW w:w="3154" w:type="dxa"/>
            <w:tcBorders>
              <w:top w:val="nil"/>
              <w:left w:val="nil"/>
              <w:bottom w:val="single" w:color="auto" w:sz="4" w:space="0"/>
              <w:right w:val="single" w:color="auto" w:sz="4" w:space="0"/>
            </w:tcBorders>
            <w:vAlign w:val="center"/>
          </w:tcPr>
          <w:p w14:paraId="0FE6257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机房限速器开关</w:t>
            </w:r>
          </w:p>
        </w:tc>
        <w:tc>
          <w:tcPr>
            <w:tcW w:w="731" w:type="dxa"/>
            <w:tcBorders>
              <w:top w:val="nil"/>
              <w:left w:val="nil"/>
              <w:bottom w:val="single" w:color="auto" w:sz="4" w:space="0"/>
              <w:right w:val="single" w:color="auto" w:sz="4" w:space="0"/>
            </w:tcBorders>
            <w:vAlign w:val="center"/>
          </w:tcPr>
          <w:p w14:paraId="381B1CA0">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4D17F472">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32</w:t>
            </w:r>
          </w:p>
        </w:tc>
        <w:tc>
          <w:tcPr>
            <w:tcW w:w="3240" w:type="dxa"/>
            <w:tcBorders>
              <w:top w:val="nil"/>
              <w:left w:val="nil"/>
              <w:bottom w:val="single" w:color="auto" w:sz="4" w:space="0"/>
              <w:right w:val="single" w:color="auto" w:sz="4" w:space="0"/>
            </w:tcBorders>
            <w:vAlign w:val="center"/>
          </w:tcPr>
          <w:p w14:paraId="7815067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光幕装置</w:t>
            </w:r>
          </w:p>
        </w:tc>
        <w:tc>
          <w:tcPr>
            <w:tcW w:w="733" w:type="dxa"/>
            <w:tcBorders>
              <w:top w:val="nil"/>
              <w:left w:val="nil"/>
              <w:bottom w:val="single" w:color="auto" w:sz="4" w:space="0"/>
              <w:right w:val="single" w:color="auto" w:sz="4" w:space="0"/>
            </w:tcBorders>
            <w:vAlign w:val="center"/>
          </w:tcPr>
          <w:p w14:paraId="79D4261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13B42C19">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21E07D10">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w:t>
            </w:r>
          </w:p>
        </w:tc>
        <w:tc>
          <w:tcPr>
            <w:tcW w:w="3154" w:type="dxa"/>
            <w:tcBorders>
              <w:top w:val="nil"/>
              <w:left w:val="nil"/>
              <w:bottom w:val="single" w:color="auto" w:sz="4" w:space="0"/>
              <w:right w:val="single" w:color="auto" w:sz="4" w:space="0"/>
            </w:tcBorders>
            <w:vAlign w:val="center"/>
          </w:tcPr>
          <w:p w14:paraId="65D633B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机房安全回路保险丝</w:t>
            </w:r>
          </w:p>
        </w:tc>
        <w:tc>
          <w:tcPr>
            <w:tcW w:w="731" w:type="dxa"/>
            <w:tcBorders>
              <w:top w:val="nil"/>
              <w:left w:val="nil"/>
              <w:bottom w:val="single" w:color="auto" w:sz="4" w:space="0"/>
              <w:right w:val="single" w:color="auto" w:sz="4" w:space="0"/>
            </w:tcBorders>
            <w:vAlign w:val="center"/>
          </w:tcPr>
          <w:p w14:paraId="2085D83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4D5F002C">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33</w:t>
            </w:r>
          </w:p>
        </w:tc>
        <w:tc>
          <w:tcPr>
            <w:tcW w:w="3240" w:type="dxa"/>
            <w:tcBorders>
              <w:top w:val="nil"/>
              <w:left w:val="nil"/>
              <w:bottom w:val="single" w:color="auto" w:sz="4" w:space="0"/>
              <w:right w:val="single" w:color="auto" w:sz="4" w:space="0"/>
            </w:tcBorders>
            <w:vAlign w:val="center"/>
          </w:tcPr>
          <w:p w14:paraId="1C49C92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轿内显示板</w:t>
            </w:r>
          </w:p>
        </w:tc>
        <w:tc>
          <w:tcPr>
            <w:tcW w:w="733" w:type="dxa"/>
            <w:tcBorders>
              <w:top w:val="nil"/>
              <w:left w:val="nil"/>
              <w:bottom w:val="single" w:color="auto" w:sz="4" w:space="0"/>
              <w:right w:val="single" w:color="auto" w:sz="4" w:space="0"/>
            </w:tcBorders>
            <w:vAlign w:val="center"/>
          </w:tcPr>
          <w:p w14:paraId="6F2376F8">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5AD3A397">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3F52378E">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w:t>
            </w:r>
          </w:p>
        </w:tc>
        <w:tc>
          <w:tcPr>
            <w:tcW w:w="3154" w:type="dxa"/>
            <w:tcBorders>
              <w:top w:val="nil"/>
              <w:left w:val="nil"/>
              <w:bottom w:val="single" w:color="auto" w:sz="4" w:space="0"/>
              <w:right w:val="single" w:color="auto" w:sz="4" w:space="0"/>
            </w:tcBorders>
            <w:vAlign w:val="center"/>
          </w:tcPr>
          <w:p w14:paraId="129C980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极限开关</w:t>
            </w:r>
          </w:p>
        </w:tc>
        <w:tc>
          <w:tcPr>
            <w:tcW w:w="731" w:type="dxa"/>
            <w:tcBorders>
              <w:top w:val="nil"/>
              <w:left w:val="nil"/>
              <w:bottom w:val="single" w:color="auto" w:sz="4" w:space="0"/>
              <w:right w:val="single" w:color="auto" w:sz="4" w:space="0"/>
            </w:tcBorders>
            <w:vAlign w:val="center"/>
          </w:tcPr>
          <w:p w14:paraId="594B2183">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33FBAE3C">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34</w:t>
            </w:r>
          </w:p>
        </w:tc>
        <w:tc>
          <w:tcPr>
            <w:tcW w:w="3240" w:type="dxa"/>
            <w:tcBorders>
              <w:top w:val="nil"/>
              <w:left w:val="nil"/>
              <w:bottom w:val="single" w:color="auto" w:sz="4" w:space="0"/>
              <w:right w:val="single" w:color="auto" w:sz="4" w:space="0"/>
            </w:tcBorders>
            <w:vAlign w:val="center"/>
          </w:tcPr>
          <w:p w14:paraId="22B66549">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楼层网络板</w:t>
            </w:r>
          </w:p>
        </w:tc>
        <w:tc>
          <w:tcPr>
            <w:tcW w:w="733" w:type="dxa"/>
            <w:tcBorders>
              <w:top w:val="nil"/>
              <w:left w:val="nil"/>
              <w:bottom w:val="single" w:color="auto" w:sz="4" w:space="0"/>
              <w:right w:val="single" w:color="auto" w:sz="4" w:space="0"/>
            </w:tcBorders>
            <w:vAlign w:val="center"/>
          </w:tcPr>
          <w:p w14:paraId="79E7828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4F3EC285">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6BC716AF">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w:t>
            </w:r>
          </w:p>
        </w:tc>
        <w:tc>
          <w:tcPr>
            <w:tcW w:w="3154" w:type="dxa"/>
            <w:tcBorders>
              <w:top w:val="nil"/>
              <w:left w:val="nil"/>
              <w:bottom w:val="single" w:color="auto" w:sz="4" w:space="0"/>
              <w:right w:val="single" w:color="auto" w:sz="4" w:space="0"/>
            </w:tcBorders>
            <w:vAlign w:val="center"/>
          </w:tcPr>
          <w:p w14:paraId="5E50D9D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急停开关</w:t>
            </w:r>
          </w:p>
        </w:tc>
        <w:tc>
          <w:tcPr>
            <w:tcW w:w="731" w:type="dxa"/>
            <w:tcBorders>
              <w:top w:val="nil"/>
              <w:left w:val="nil"/>
              <w:bottom w:val="single" w:color="auto" w:sz="4" w:space="0"/>
              <w:right w:val="single" w:color="auto" w:sz="4" w:space="0"/>
            </w:tcBorders>
            <w:vAlign w:val="center"/>
          </w:tcPr>
          <w:p w14:paraId="3DB87B91">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3C9B0C4F">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35</w:t>
            </w:r>
          </w:p>
        </w:tc>
        <w:tc>
          <w:tcPr>
            <w:tcW w:w="3240" w:type="dxa"/>
            <w:tcBorders>
              <w:top w:val="nil"/>
              <w:left w:val="nil"/>
              <w:bottom w:val="single" w:color="auto" w:sz="4" w:space="0"/>
              <w:right w:val="single" w:color="auto" w:sz="4" w:space="0"/>
            </w:tcBorders>
            <w:vAlign w:val="center"/>
          </w:tcPr>
          <w:p w14:paraId="22631465">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外呼单位按钮板</w:t>
            </w:r>
          </w:p>
        </w:tc>
        <w:tc>
          <w:tcPr>
            <w:tcW w:w="733" w:type="dxa"/>
            <w:tcBorders>
              <w:top w:val="nil"/>
              <w:left w:val="nil"/>
              <w:bottom w:val="single" w:color="auto" w:sz="4" w:space="0"/>
              <w:right w:val="single" w:color="auto" w:sz="4" w:space="0"/>
            </w:tcBorders>
            <w:vAlign w:val="center"/>
          </w:tcPr>
          <w:p w14:paraId="77F5B8A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5B83F6F4">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615AB11D">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w:t>
            </w:r>
          </w:p>
        </w:tc>
        <w:tc>
          <w:tcPr>
            <w:tcW w:w="3154" w:type="dxa"/>
            <w:tcBorders>
              <w:top w:val="nil"/>
              <w:left w:val="nil"/>
              <w:bottom w:val="single" w:color="auto" w:sz="4" w:space="0"/>
              <w:right w:val="single" w:color="auto" w:sz="4" w:space="0"/>
            </w:tcBorders>
            <w:vAlign w:val="center"/>
          </w:tcPr>
          <w:p w14:paraId="12263BA8">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控制柜锁</w:t>
            </w:r>
          </w:p>
        </w:tc>
        <w:tc>
          <w:tcPr>
            <w:tcW w:w="731" w:type="dxa"/>
            <w:tcBorders>
              <w:top w:val="nil"/>
              <w:left w:val="nil"/>
              <w:bottom w:val="single" w:color="auto" w:sz="4" w:space="0"/>
              <w:right w:val="single" w:color="auto" w:sz="4" w:space="0"/>
            </w:tcBorders>
            <w:vAlign w:val="center"/>
          </w:tcPr>
          <w:p w14:paraId="44F5669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6FE6A30E">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36</w:t>
            </w:r>
          </w:p>
        </w:tc>
        <w:tc>
          <w:tcPr>
            <w:tcW w:w="3240" w:type="dxa"/>
            <w:tcBorders>
              <w:top w:val="nil"/>
              <w:left w:val="nil"/>
              <w:bottom w:val="single" w:color="auto" w:sz="4" w:space="0"/>
              <w:right w:val="single" w:color="auto" w:sz="4" w:space="0"/>
            </w:tcBorders>
            <w:vAlign w:val="center"/>
          </w:tcPr>
          <w:p w14:paraId="338A3BB9">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外呼双位按钮板</w:t>
            </w:r>
          </w:p>
        </w:tc>
        <w:tc>
          <w:tcPr>
            <w:tcW w:w="733" w:type="dxa"/>
            <w:tcBorders>
              <w:top w:val="nil"/>
              <w:left w:val="nil"/>
              <w:bottom w:val="single" w:color="auto" w:sz="4" w:space="0"/>
              <w:right w:val="single" w:color="auto" w:sz="4" w:space="0"/>
            </w:tcBorders>
            <w:vAlign w:val="center"/>
          </w:tcPr>
          <w:p w14:paraId="7FC6AD5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6B9A99AD">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2AC622B4">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6</w:t>
            </w:r>
          </w:p>
        </w:tc>
        <w:tc>
          <w:tcPr>
            <w:tcW w:w="3154" w:type="dxa"/>
            <w:tcBorders>
              <w:top w:val="nil"/>
              <w:left w:val="nil"/>
              <w:bottom w:val="single" w:color="auto" w:sz="4" w:space="0"/>
              <w:right w:val="single" w:color="auto" w:sz="4" w:space="0"/>
            </w:tcBorders>
            <w:vAlign w:val="center"/>
          </w:tcPr>
          <w:p w14:paraId="02B34F3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变频器风扇</w:t>
            </w:r>
          </w:p>
        </w:tc>
        <w:tc>
          <w:tcPr>
            <w:tcW w:w="731" w:type="dxa"/>
            <w:tcBorders>
              <w:top w:val="nil"/>
              <w:left w:val="nil"/>
              <w:bottom w:val="single" w:color="auto" w:sz="4" w:space="0"/>
              <w:right w:val="single" w:color="auto" w:sz="4" w:space="0"/>
            </w:tcBorders>
            <w:vAlign w:val="center"/>
          </w:tcPr>
          <w:p w14:paraId="7D33D968">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49CC3AAC">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37</w:t>
            </w:r>
          </w:p>
        </w:tc>
        <w:tc>
          <w:tcPr>
            <w:tcW w:w="3240" w:type="dxa"/>
            <w:tcBorders>
              <w:top w:val="nil"/>
              <w:left w:val="nil"/>
              <w:bottom w:val="single" w:color="auto" w:sz="4" w:space="0"/>
              <w:right w:val="single" w:color="auto" w:sz="4" w:space="0"/>
            </w:tcBorders>
            <w:vAlign w:val="center"/>
          </w:tcPr>
          <w:p w14:paraId="4C987B8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外呼四位按钮板</w:t>
            </w:r>
          </w:p>
        </w:tc>
        <w:tc>
          <w:tcPr>
            <w:tcW w:w="733" w:type="dxa"/>
            <w:tcBorders>
              <w:top w:val="nil"/>
              <w:left w:val="nil"/>
              <w:bottom w:val="single" w:color="auto" w:sz="4" w:space="0"/>
              <w:right w:val="single" w:color="auto" w:sz="4" w:space="0"/>
            </w:tcBorders>
            <w:vAlign w:val="center"/>
          </w:tcPr>
          <w:p w14:paraId="08794F41">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596761F3">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5B28C9E0">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7</w:t>
            </w:r>
          </w:p>
        </w:tc>
        <w:tc>
          <w:tcPr>
            <w:tcW w:w="3154" w:type="dxa"/>
            <w:tcBorders>
              <w:top w:val="nil"/>
              <w:left w:val="nil"/>
              <w:bottom w:val="single" w:color="auto" w:sz="4" w:space="0"/>
              <w:right w:val="single" w:color="auto" w:sz="4" w:space="0"/>
            </w:tcBorders>
            <w:vAlign w:val="center"/>
          </w:tcPr>
          <w:p w14:paraId="051F738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变频器熔断器</w:t>
            </w:r>
          </w:p>
        </w:tc>
        <w:tc>
          <w:tcPr>
            <w:tcW w:w="731" w:type="dxa"/>
            <w:tcBorders>
              <w:top w:val="nil"/>
              <w:left w:val="nil"/>
              <w:bottom w:val="single" w:color="auto" w:sz="4" w:space="0"/>
              <w:right w:val="single" w:color="auto" w:sz="4" w:space="0"/>
            </w:tcBorders>
            <w:vAlign w:val="center"/>
          </w:tcPr>
          <w:p w14:paraId="5CCF574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046C811B">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38</w:t>
            </w:r>
          </w:p>
        </w:tc>
        <w:tc>
          <w:tcPr>
            <w:tcW w:w="3240" w:type="dxa"/>
            <w:tcBorders>
              <w:top w:val="nil"/>
              <w:left w:val="nil"/>
              <w:bottom w:val="single" w:color="auto" w:sz="4" w:space="0"/>
              <w:right w:val="single" w:color="auto" w:sz="4" w:space="0"/>
            </w:tcBorders>
            <w:vAlign w:val="center"/>
          </w:tcPr>
          <w:p w14:paraId="6737139F">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外呼八位按钮板</w:t>
            </w:r>
          </w:p>
        </w:tc>
        <w:tc>
          <w:tcPr>
            <w:tcW w:w="733" w:type="dxa"/>
            <w:tcBorders>
              <w:top w:val="nil"/>
              <w:left w:val="nil"/>
              <w:bottom w:val="single" w:color="auto" w:sz="4" w:space="0"/>
              <w:right w:val="single" w:color="auto" w:sz="4" w:space="0"/>
            </w:tcBorders>
            <w:vAlign w:val="center"/>
          </w:tcPr>
          <w:p w14:paraId="4DA8A7A1">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4A8A33DD">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4D46A14E">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8</w:t>
            </w:r>
          </w:p>
        </w:tc>
        <w:tc>
          <w:tcPr>
            <w:tcW w:w="3154" w:type="dxa"/>
            <w:tcBorders>
              <w:top w:val="nil"/>
              <w:left w:val="nil"/>
              <w:bottom w:val="single" w:color="auto" w:sz="4" w:space="0"/>
              <w:right w:val="single" w:color="auto" w:sz="4" w:space="0"/>
            </w:tcBorders>
            <w:vAlign w:val="center"/>
          </w:tcPr>
          <w:p w14:paraId="49BA39B0">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层门防震橡胶</w:t>
            </w:r>
          </w:p>
        </w:tc>
        <w:tc>
          <w:tcPr>
            <w:tcW w:w="731" w:type="dxa"/>
            <w:tcBorders>
              <w:top w:val="nil"/>
              <w:left w:val="nil"/>
              <w:bottom w:val="single" w:color="auto" w:sz="4" w:space="0"/>
              <w:right w:val="single" w:color="auto" w:sz="4" w:space="0"/>
            </w:tcBorders>
            <w:vAlign w:val="center"/>
          </w:tcPr>
          <w:p w14:paraId="3B9BF1DA">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104EE07A">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39</w:t>
            </w:r>
          </w:p>
        </w:tc>
        <w:tc>
          <w:tcPr>
            <w:tcW w:w="3240" w:type="dxa"/>
            <w:tcBorders>
              <w:top w:val="nil"/>
              <w:left w:val="nil"/>
              <w:bottom w:val="single" w:color="auto" w:sz="4" w:space="0"/>
              <w:right w:val="single" w:color="auto" w:sz="4" w:space="0"/>
            </w:tcBorders>
            <w:vAlign w:val="center"/>
          </w:tcPr>
          <w:p w14:paraId="53423DF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厅外显示板</w:t>
            </w:r>
          </w:p>
        </w:tc>
        <w:tc>
          <w:tcPr>
            <w:tcW w:w="733" w:type="dxa"/>
            <w:tcBorders>
              <w:top w:val="nil"/>
              <w:left w:val="nil"/>
              <w:bottom w:val="single" w:color="auto" w:sz="4" w:space="0"/>
              <w:right w:val="single" w:color="auto" w:sz="4" w:space="0"/>
            </w:tcBorders>
            <w:vAlign w:val="center"/>
          </w:tcPr>
          <w:p w14:paraId="18FC040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6A521245">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7BEA2018">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9</w:t>
            </w:r>
          </w:p>
        </w:tc>
        <w:tc>
          <w:tcPr>
            <w:tcW w:w="3154" w:type="dxa"/>
            <w:tcBorders>
              <w:top w:val="nil"/>
              <w:left w:val="nil"/>
              <w:bottom w:val="single" w:color="auto" w:sz="4" w:space="0"/>
              <w:right w:val="single" w:color="auto" w:sz="4" w:space="0"/>
            </w:tcBorders>
            <w:vAlign w:val="center"/>
          </w:tcPr>
          <w:p w14:paraId="2615C660">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层门滑块</w:t>
            </w:r>
          </w:p>
        </w:tc>
        <w:tc>
          <w:tcPr>
            <w:tcW w:w="731" w:type="dxa"/>
            <w:tcBorders>
              <w:top w:val="nil"/>
              <w:left w:val="nil"/>
              <w:bottom w:val="single" w:color="auto" w:sz="4" w:space="0"/>
              <w:right w:val="single" w:color="auto" w:sz="4" w:space="0"/>
            </w:tcBorders>
            <w:vAlign w:val="center"/>
          </w:tcPr>
          <w:p w14:paraId="2B61EDD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4C5C2298">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40</w:t>
            </w:r>
          </w:p>
        </w:tc>
        <w:tc>
          <w:tcPr>
            <w:tcW w:w="3240" w:type="dxa"/>
            <w:tcBorders>
              <w:top w:val="nil"/>
              <w:left w:val="nil"/>
              <w:bottom w:val="single" w:color="auto" w:sz="4" w:space="0"/>
              <w:right w:val="single" w:color="auto" w:sz="4" w:space="0"/>
            </w:tcBorders>
            <w:vAlign w:val="center"/>
          </w:tcPr>
          <w:p w14:paraId="7F87F0B1">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测速发电机</w:t>
            </w:r>
          </w:p>
        </w:tc>
        <w:tc>
          <w:tcPr>
            <w:tcW w:w="733" w:type="dxa"/>
            <w:tcBorders>
              <w:top w:val="nil"/>
              <w:left w:val="nil"/>
              <w:bottom w:val="single" w:color="auto" w:sz="4" w:space="0"/>
              <w:right w:val="single" w:color="auto" w:sz="4" w:space="0"/>
            </w:tcBorders>
            <w:vAlign w:val="center"/>
          </w:tcPr>
          <w:p w14:paraId="307A90E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3BE9895C">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101040DD">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10</w:t>
            </w:r>
          </w:p>
        </w:tc>
        <w:tc>
          <w:tcPr>
            <w:tcW w:w="3154" w:type="dxa"/>
            <w:tcBorders>
              <w:top w:val="nil"/>
              <w:left w:val="nil"/>
              <w:bottom w:val="single" w:color="auto" w:sz="4" w:space="0"/>
              <w:right w:val="single" w:color="auto" w:sz="4" w:space="0"/>
            </w:tcBorders>
            <w:vAlign w:val="center"/>
          </w:tcPr>
          <w:p w14:paraId="6260A2B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层门坠陀钢丝绳</w:t>
            </w:r>
          </w:p>
        </w:tc>
        <w:tc>
          <w:tcPr>
            <w:tcW w:w="731" w:type="dxa"/>
            <w:tcBorders>
              <w:top w:val="nil"/>
              <w:left w:val="nil"/>
              <w:bottom w:val="single" w:color="auto" w:sz="4" w:space="0"/>
              <w:right w:val="single" w:color="auto" w:sz="4" w:space="0"/>
            </w:tcBorders>
            <w:vAlign w:val="center"/>
          </w:tcPr>
          <w:p w14:paraId="66FC329A">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242CF164">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41</w:t>
            </w:r>
          </w:p>
        </w:tc>
        <w:tc>
          <w:tcPr>
            <w:tcW w:w="3240" w:type="dxa"/>
            <w:tcBorders>
              <w:top w:val="nil"/>
              <w:left w:val="nil"/>
              <w:bottom w:val="single" w:color="auto" w:sz="4" w:space="0"/>
              <w:right w:val="single" w:color="auto" w:sz="4" w:space="0"/>
            </w:tcBorders>
            <w:vAlign w:val="center"/>
          </w:tcPr>
          <w:p w14:paraId="35A04DD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轿厢导靴衬</w:t>
            </w:r>
          </w:p>
        </w:tc>
        <w:tc>
          <w:tcPr>
            <w:tcW w:w="733" w:type="dxa"/>
            <w:tcBorders>
              <w:top w:val="nil"/>
              <w:left w:val="nil"/>
              <w:bottom w:val="single" w:color="auto" w:sz="4" w:space="0"/>
              <w:right w:val="single" w:color="auto" w:sz="4" w:space="0"/>
            </w:tcBorders>
            <w:vAlign w:val="center"/>
          </w:tcPr>
          <w:p w14:paraId="3D59417A">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43512DCC">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6BA3C401">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11</w:t>
            </w:r>
          </w:p>
        </w:tc>
        <w:tc>
          <w:tcPr>
            <w:tcW w:w="3154" w:type="dxa"/>
            <w:tcBorders>
              <w:top w:val="nil"/>
              <w:left w:val="nil"/>
              <w:bottom w:val="single" w:color="auto" w:sz="4" w:space="0"/>
              <w:right w:val="single" w:color="auto" w:sz="4" w:space="0"/>
            </w:tcBorders>
            <w:vAlign w:val="center"/>
          </w:tcPr>
          <w:p w14:paraId="60B68140">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层门限位轮</w:t>
            </w:r>
          </w:p>
        </w:tc>
        <w:tc>
          <w:tcPr>
            <w:tcW w:w="731" w:type="dxa"/>
            <w:tcBorders>
              <w:top w:val="nil"/>
              <w:left w:val="nil"/>
              <w:bottom w:val="single" w:color="auto" w:sz="4" w:space="0"/>
              <w:right w:val="single" w:color="auto" w:sz="4" w:space="0"/>
            </w:tcBorders>
            <w:vAlign w:val="center"/>
          </w:tcPr>
          <w:p w14:paraId="3441D6D1">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2E50578E">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42</w:t>
            </w:r>
          </w:p>
        </w:tc>
        <w:tc>
          <w:tcPr>
            <w:tcW w:w="3240" w:type="dxa"/>
            <w:tcBorders>
              <w:top w:val="nil"/>
              <w:left w:val="nil"/>
              <w:bottom w:val="single" w:color="auto" w:sz="4" w:space="0"/>
              <w:right w:val="single" w:color="auto" w:sz="4" w:space="0"/>
            </w:tcBorders>
            <w:vAlign w:val="center"/>
          </w:tcPr>
          <w:p w14:paraId="34AE9AAF">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平层感应器</w:t>
            </w:r>
          </w:p>
        </w:tc>
        <w:tc>
          <w:tcPr>
            <w:tcW w:w="733" w:type="dxa"/>
            <w:tcBorders>
              <w:top w:val="nil"/>
              <w:left w:val="nil"/>
              <w:bottom w:val="single" w:color="auto" w:sz="4" w:space="0"/>
              <w:right w:val="single" w:color="auto" w:sz="4" w:space="0"/>
            </w:tcBorders>
            <w:vAlign w:val="center"/>
          </w:tcPr>
          <w:p w14:paraId="73CEA37C">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65DA87B2">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589E4A1D">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12</w:t>
            </w:r>
          </w:p>
        </w:tc>
        <w:tc>
          <w:tcPr>
            <w:tcW w:w="3154" w:type="dxa"/>
            <w:tcBorders>
              <w:top w:val="nil"/>
              <w:left w:val="nil"/>
              <w:bottom w:val="single" w:color="auto" w:sz="4" w:space="0"/>
              <w:right w:val="single" w:color="auto" w:sz="4" w:space="0"/>
            </w:tcBorders>
            <w:vAlign w:val="center"/>
          </w:tcPr>
          <w:p w14:paraId="09639B0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层门三角锁</w:t>
            </w:r>
          </w:p>
        </w:tc>
        <w:tc>
          <w:tcPr>
            <w:tcW w:w="731" w:type="dxa"/>
            <w:tcBorders>
              <w:top w:val="nil"/>
              <w:left w:val="nil"/>
              <w:bottom w:val="single" w:color="auto" w:sz="4" w:space="0"/>
              <w:right w:val="single" w:color="auto" w:sz="4" w:space="0"/>
            </w:tcBorders>
            <w:vAlign w:val="center"/>
          </w:tcPr>
          <w:p w14:paraId="2548CF20">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4474EC21">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43</w:t>
            </w:r>
          </w:p>
        </w:tc>
        <w:tc>
          <w:tcPr>
            <w:tcW w:w="3240" w:type="dxa"/>
            <w:tcBorders>
              <w:top w:val="nil"/>
              <w:left w:val="nil"/>
              <w:bottom w:val="single" w:color="auto" w:sz="4" w:space="0"/>
              <w:right w:val="single" w:color="auto" w:sz="4" w:space="0"/>
            </w:tcBorders>
            <w:vAlign w:val="center"/>
          </w:tcPr>
          <w:p w14:paraId="4BA2189D">
            <w:pPr>
              <w:widowControl/>
              <w:spacing w:before="100" w:beforeAutospacing="1" w:after="100" w:afterAutospacing="1"/>
              <w:ind w:left="69" w:leftChars="33"/>
              <w:jc w:val="left"/>
              <w:rPr>
                <w:rFonts w:ascii="宋体" w:hAnsi="宋体" w:cs="宋体"/>
                <w:kern w:val="0"/>
                <w:sz w:val="24"/>
              </w:rPr>
            </w:pPr>
            <w:r>
              <w:rPr>
                <w:rFonts w:ascii="宋体" w:hAnsi="宋体" w:cs="宋体"/>
                <w:kern w:val="0"/>
                <w:sz w:val="24"/>
              </w:rPr>
              <w:t>380V电梯专用变压器</w:t>
            </w:r>
          </w:p>
        </w:tc>
        <w:tc>
          <w:tcPr>
            <w:tcW w:w="733" w:type="dxa"/>
            <w:tcBorders>
              <w:top w:val="nil"/>
              <w:left w:val="nil"/>
              <w:bottom w:val="single" w:color="auto" w:sz="4" w:space="0"/>
              <w:right w:val="single" w:color="auto" w:sz="4" w:space="0"/>
            </w:tcBorders>
            <w:vAlign w:val="center"/>
          </w:tcPr>
          <w:p w14:paraId="4DCEAE0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24413BAD">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59D2F66C">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13</w:t>
            </w:r>
          </w:p>
        </w:tc>
        <w:tc>
          <w:tcPr>
            <w:tcW w:w="3154" w:type="dxa"/>
            <w:tcBorders>
              <w:top w:val="nil"/>
              <w:left w:val="nil"/>
              <w:bottom w:val="single" w:color="auto" w:sz="4" w:space="0"/>
              <w:right w:val="single" w:color="auto" w:sz="4" w:space="0"/>
            </w:tcBorders>
            <w:vAlign w:val="center"/>
          </w:tcPr>
          <w:p w14:paraId="6C5E332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层门反绳轮轴承</w:t>
            </w:r>
          </w:p>
        </w:tc>
        <w:tc>
          <w:tcPr>
            <w:tcW w:w="731" w:type="dxa"/>
            <w:tcBorders>
              <w:top w:val="nil"/>
              <w:left w:val="nil"/>
              <w:bottom w:val="single" w:color="auto" w:sz="4" w:space="0"/>
              <w:right w:val="single" w:color="auto" w:sz="4" w:space="0"/>
            </w:tcBorders>
            <w:vAlign w:val="center"/>
          </w:tcPr>
          <w:p w14:paraId="1F12B4CC">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7C7834C3">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44</w:t>
            </w:r>
          </w:p>
        </w:tc>
        <w:tc>
          <w:tcPr>
            <w:tcW w:w="3240" w:type="dxa"/>
            <w:tcBorders>
              <w:top w:val="nil"/>
              <w:left w:val="nil"/>
              <w:bottom w:val="single" w:color="auto" w:sz="4" w:space="0"/>
              <w:right w:val="single" w:color="auto" w:sz="4" w:space="0"/>
            </w:tcBorders>
            <w:vAlign w:val="center"/>
          </w:tcPr>
          <w:p w14:paraId="6C31A497">
            <w:pPr>
              <w:widowControl/>
              <w:spacing w:before="100" w:beforeAutospacing="1" w:after="100" w:afterAutospacing="1"/>
              <w:ind w:left="69" w:leftChars="33"/>
              <w:jc w:val="left"/>
              <w:rPr>
                <w:rFonts w:ascii="宋体" w:hAnsi="宋体" w:cs="宋体"/>
                <w:kern w:val="0"/>
                <w:sz w:val="24"/>
              </w:rPr>
            </w:pPr>
            <w:r>
              <w:rPr>
                <w:rFonts w:ascii="宋体" w:hAnsi="宋体" w:cs="宋体"/>
                <w:kern w:val="0"/>
                <w:sz w:val="24"/>
              </w:rPr>
              <w:t>36V电梯专用变压器</w:t>
            </w:r>
          </w:p>
        </w:tc>
        <w:tc>
          <w:tcPr>
            <w:tcW w:w="733" w:type="dxa"/>
            <w:tcBorders>
              <w:top w:val="nil"/>
              <w:left w:val="nil"/>
              <w:bottom w:val="single" w:color="auto" w:sz="4" w:space="0"/>
              <w:right w:val="single" w:color="auto" w:sz="4" w:space="0"/>
            </w:tcBorders>
            <w:vAlign w:val="center"/>
          </w:tcPr>
          <w:p w14:paraId="6508551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1F0B9F49">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69132BCC">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14</w:t>
            </w:r>
          </w:p>
        </w:tc>
        <w:tc>
          <w:tcPr>
            <w:tcW w:w="3154" w:type="dxa"/>
            <w:tcBorders>
              <w:top w:val="nil"/>
              <w:left w:val="nil"/>
              <w:bottom w:val="single" w:color="auto" w:sz="4" w:space="0"/>
              <w:right w:val="single" w:color="auto" w:sz="4" w:space="0"/>
            </w:tcBorders>
            <w:vAlign w:val="center"/>
          </w:tcPr>
          <w:p w14:paraId="1AD21A5F">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层门按钮外壳</w:t>
            </w:r>
          </w:p>
        </w:tc>
        <w:tc>
          <w:tcPr>
            <w:tcW w:w="731" w:type="dxa"/>
            <w:tcBorders>
              <w:top w:val="nil"/>
              <w:left w:val="nil"/>
              <w:bottom w:val="single" w:color="auto" w:sz="4" w:space="0"/>
              <w:right w:val="single" w:color="auto" w:sz="4" w:space="0"/>
            </w:tcBorders>
            <w:vAlign w:val="center"/>
          </w:tcPr>
          <w:p w14:paraId="37DFFF4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261AD79C">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45</w:t>
            </w:r>
          </w:p>
        </w:tc>
        <w:tc>
          <w:tcPr>
            <w:tcW w:w="3240" w:type="dxa"/>
            <w:tcBorders>
              <w:top w:val="nil"/>
              <w:left w:val="nil"/>
              <w:bottom w:val="single" w:color="auto" w:sz="4" w:space="0"/>
              <w:right w:val="single" w:color="auto" w:sz="4" w:space="0"/>
            </w:tcBorders>
            <w:vAlign w:val="center"/>
          </w:tcPr>
          <w:p w14:paraId="378BC73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电梯专用三方对讲</w:t>
            </w:r>
          </w:p>
        </w:tc>
        <w:tc>
          <w:tcPr>
            <w:tcW w:w="733" w:type="dxa"/>
            <w:tcBorders>
              <w:top w:val="nil"/>
              <w:left w:val="nil"/>
              <w:bottom w:val="single" w:color="auto" w:sz="4" w:space="0"/>
              <w:right w:val="single" w:color="auto" w:sz="4" w:space="0"/>
            </w:tcBorders>
            <w:vAlign w:val="center"/>
          </w:tcPr>
          <w:p w14:paraId="4443325C">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5ACAF597">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2610672C">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15</w:t>
            </w:r>
          </w:p>
        </w:tc>
        <w:tc>
          <w:tcPr>
            <w:tcW w:w="3154" w:type="dxa"/>
            <w:tcBorders>
              <w:top w:val="nil"/>
              <w:left w:val="nil"/>
              <w:bottom w:val="single" w:color="auto" w:sz="4" w:space="0"/>
              <w:right w:val="single" w:color="auto" w:sz="4" w:space="0"/>
            </w:tcBorders>
            <w:vAlign w:val="center"/>
          </w:tcPr>
          <w:p w14:paraId="1261121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外呼按钮面板压条</w:t>
            </w:r>
          </w:p>
        </w:tc>
        <w:tc>
          <w:tcPr>
            <w:tcW w:w="731" w:type="dxa"/>
            <w:tcBorders>
              <w:top w:val="nil"/>
              <w:left w:val="nil"/>
              <w:bottom w:val="single" w:color="auto" w:sz="4" w:space="0"/>
              <w:right w:val="single" w:color="auto" w:sz="4" w:space="0"/>
            </w:tcBorders>
            <w:vAlign w:val="center"/>
          </w:tcPr>
          <w:p w14:paraId="2C79AA8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71D5F1BE">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46</w:t>
            </w:r>
          </w:p>
        </w:tc>
        <w:tc>
          <w:tcPr>
            <w:tcW w:w="3240" w:type="dxa"/>
            <w:tcBorders>
              <w:top w:val="nil"/>
              <w:left w:val="nil"/>
              <w:bottom w:val="single" w:color="auto" w:sz="4" w:space="0"/>
              <w:right w:val="single" w:color="auto" w:sz="4" w:space="0"/>
            </w:tcBorders>
            <w:vAlign w:val="center"/>
          </w:tcPr>
          <w:p w14:paraId="3207DF8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门机主板</w:t>
            </w:r>
          </w:p>
        </w:tc>
        <w:tc>
          <w:tcPr>
            <w:tcW w:w="733" w:type="dxa"/>
            <w:tcBorders>
              <w:top w:val="nil"/>
              <w:left w:val="nil"/>
              <w:bottom w:val="single" w:color="auto" w:sz="4" w:space="0"/>
              <w:right w:val="single" w:color="auto" w:sz="4" w:space="0"/>
            </w:tcBorders>
            <w:vAlign w:val="center"/>
          </w:tcPr>
          <w:p w14:paraId="3764A52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446ED1C5">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151F2D45">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16</w:t>
            </w:r>
          </w:p>
        </w:tc>
        <w:tc>
          <w:tcPr>
            <w:tcW w:w="3154" w:type="dxa"/>
            <w:tcBorders>
              <w:top w:val="nil"/>
              <w:left w:val="nil"/>
              <w:bottom w:val="single" w:color="auto" w:sz="4" w:space="0"/>
              <w:right w:val="single" w:color="auto" w:sz="4" w:space="0"/>
            </w:tcBorders>
            <w:vAlign w:val="center"/>
          </w:tcPr>
          <w:p w14:paraId="72A48709">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底坑缓冲器开关</w:t>
            </w:r>
          </w:p>
        </w:tc>
        <w:tc>
          <w:tcPr>
            <w:tcW w:w="731" w:type="dxa"/>
            <w:tcBorders>
              <w:top w:val="nil"/>
              <w:left w:val="nil"/>
              <w:bottom w:val="single" w:color="auto" w:sz="4" w:space="0"/>
              <w:right w:val="single" w:color="auto" w:sz="4" w:space="0"/>
            </w:tcBorders>
            <w:vAlign w:val="center"/>
          </w:tcPr>
          <w:p w14:paraId="331EBB1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4354CFE5">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47</w:t>
            </w:r>
          </w:p>
        </w:tc>
        <w:tc>
          <w:tcPr>
            <w:tcW w:w="3240" w:type="dxa"/>
            <w:tcBorders>
              <w:top w:val="nil"/>
              <w:left w:val="nil"/>
              <w:bottom w:val="single" w:color="auto" w:sz="4" w:space="0"/>
              <w:right w:val="single" w:color="auto" w:sz="4" w:space="0"/>
            </w:tcBorders>
            <w:vAlign w:val="center"/>
          </w:tcPr>
          <w:p w14:paraId="59009C9C">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轿厢主板</w:t>
            </w:r>
          </w:p>
        </w:tc>
        <w:tc>
          <w:tcPr>
            <w:tcW w:w="733" w:type="dxa"/>
            <w:tcBorders>
              <w:top w:val="nil"/>
              <w:left w:val="nil"/>
              <w:bottom w:val="single" w:color="auto" w:sz="4" w:space="0"/>
              <w:right w:val="single" w:color="auto" w:sz="4" w:space="0"/>
            </w:tcBorders>
            <w:vAlign w:val="center"/>
          </w:tcPr>
          <w:p w14:paraId="277884B3">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6249D912">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58C5C228">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17</w:t>
            </w:r>
          </w:p>
        </w:tc>
        <w:tc>
          <w:tcPr>
            <w:tcW w:w="3154" w:type="dxa"/>
            <w:tcBorders>
              <w:top w:val="nil"/>
              <w:left w:val="nil"/>
              <w:bottom w:val="single" w:color="auto" w:sz="4" w:space="0"/>
              <w:right w:val="single" w:color="auto" w:sz="4" w:space="0"/>
            </w:tcBorders>
            <w:vAlign w:val="center"/>
          </w:tcPr>
          <w:p w14:paraId="1834AAF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底坑涨紧轮开关</w:t>
            </w:r>
          </w:p>
        </w:tc>
        <w:tc>
          <w:tcPr>
            <w:tcW w:w="731" w:type="dxa"/>
            <w:tcBorders>
              <w:top w:val="nil"/>
              <w:left w:val="nil"/>
              <w:bottom w:val="single" w:color="auto" w:sz="4" w:space="0"/>
              <w:right w:val="single" w:color="auto" w:sz="4" w:space="0"/>
            </w:tcBorders>
            <w:vAlign w:val="center"/>
          </w:tcPr>
          <w:p w14:paraId="73A30EF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0606A186">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48</w:t>
            </w:r>
          </w:p>
        </w:tc>
        <w:tc>
          <w:tcPr>
            <w:tcW w:w="3240" w:type="dxa"/>
            <w:tcBorders>
              <w:top w:val="nil"/>
              <w:left w:val="nil"/>
              <w:bottom w:val="single" w:color="auto" w:sz="4" w:space="0"/>
              <w:right w:val="single" w:color="auto" w:sz="4" w:space="0"/>
            </w:tcBorders>
            <w:vAlign w:val="center"/>
          </w:tcPr>
          <w:p w14:paraId="1DE80A4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控制柜主板</w:t>
            </w:r>
          </w:p>
        </w:tc>
        <w:tc>
          <w:tcPr>
            <w:tcW w:w="733" w:type="dxa"/>
            <w:tcBorders>
              <w:top w:val="nil"/>
              <w:left w:val="nil"/>
              <w:bottom w:val="single" w:color="auto" w:sz="4" w:space="0"/>
              <w:right w:val="single" w:color="auto" w:sz="4" w:space="0"/>
            </w:tcBorders>
            <w:vAlign w:val="center"/>
          </w:tcPr>
          <w:p w14:paraId="055A0EC8">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272AB539">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06018009">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18</w:t>
            </w:r>
          </w:p>
        </w:tc>
        <w:tc>
          <w:tcPr>
            <w:tcW w:w="3154" w:type="dxa"/>
            <w:tcBorders>
              <w:top w:val="nil"/>
              <w:left w:val="nil"/>
              <w:bottom w:val="single" w:color="auto" w:sz="4" w:space="0"/>
              <w:right w:val="single" w:color="auto" w:sz="4" w:space="0"/>
            </w:tcBorders>
            <w:vAlign w:val="center"/>
          </w:tcPr>
          <w:p w14:paraId="2D66E43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轿底安全钳开关</w:t>
            </w:r>
          </w:p>
        </w:tc>
        <w:tc>
          <w:tcPr>
            <w:tcW w:w="731" w:type="dxa"/>
            <w:tcBorders>
              <w:top w:val="nil"/>
              <w:left w:val="nil"/>
              <w:bottom w:val="single" w:color="auto" w:sz="4" w:space="0"/>
              <w:right w:val="single" w:color="auto" w:sz="4" w:space="0"/>
            </w:tcBorders>
            <w:vAlign w:val="center"/>
          </w:tcPr>
          <w:p w14:paraId="119B5113">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57F4026B">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49</w:t>
            </w:r>
          </w:p>
        </w:tc>
        <w:tc>
          <w:tcPr>
            <w:tcW w:w="3240" w:type="dxa"/>
            <w:tcBorders>
              <w:top w:val="nil"/>
              <w:left w:val="nil"/>
              <w:bottom w:val="single" w:color="auto" w:sz="4" w:space="0"/>
              <w:right w:val="single" w:color="auto" w:sz="4" w:space="0"/>
            </w:tcBorders>
            <w:vAlign w:val="center"/>
          </w:tcPr>
          <w:p w14:paraId="1D08E661">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无底壳外呼板</w:t>
            </w:r>
          </w:p>
        </w:tc>
        <w:tc>
          <w:tcPr>
            <w:tcW w:w="733" w:type="dxa"/>
            <w:tcBorders>
              <w:top w:val="nil"/>
              <w:left w:val="nil"/>
              <w:bottom w:val="single" w:color="auto" w:sz="4" w:space="0"/>
              <w:right w:val="single" w:color="auto" w:sz="4" w:space="0"/>
            </w:tcBorders>
            <w:vAlign w:val="center"/>
          </w:tcPr>
          <w:p w14:paraId="29E667E5">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24D63B10">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6640E542">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19</w:t>
            </w:r>
          </w:p>
        </w:tc>
        <w:tc>
          <w:tcPr>
            <w:tcW w:w="3154" w:type="dxa"/>
            <w:tcBorders>
              <w:top w:val="nil"/>
              <w:left w:val="nil"/>
              <w:bottom w:val="single" w:color="auto" w:sz="4" w:space="0"/>
              <w:right w:val="single" w:color="auto" w:sz="4" w:space="0"/>
            </w:tcBorders>
            <w:vAlign w:val="center"/>
          </w:tcPr>
          <w:p w14:paraId="4666255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轿顶照明</w:t>
            </w:r>
          </w:p>
        </w:tc>
        <w:tc>
          <w:tcPr>
            <w:tcW w:w="731" w:type="dxa"/>
            <w:tcBorders>
              <w:top w:val="nil"/>
              <w:left w:val="nil"/>
              <w:bottom w:val="single" w:color="auto" w:sz="4" w:space="0"/>
              <w:right w:val="single" w:color="auto" w:sz="4" w:space="0"/>
            </w:tcBorders>
            <w:vAlign w:val="center"/>
          </w:tcPr>
          <w:p w14:paraId="23F78A2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04899EA8">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50</w:t>
            </w:r>
          </w:p>
        </w:tc>
        <w:tc>
          <w:tcPr>
            <w:tcW w:w="3240" w:type="dxa"/>
            <w:tcBorders>
              <w:top w:val="nil"/>
              <w:left w:val="nil"/>
              <w:bottom w:val="single" w:color="auto" w:sz="4" w:space="0"/>
              <w:right w:val="single" w:color="auto" w:sz="4" w:space="0"/>
            </w:tcBorders>
            <w:vAlign w:val="center"/>
          </w:tcPr>
          <w:p w14:paraId="60E1B1E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轿厢扩展板</w:t>
            </w:r>
          </w:p>
        </w:tc>
        <w:tc>
          <w:tcPr>
            <w:tcW w:w="733" w:type="dxa"/>
            <w:tcBorders>
              <w:top w:val="nil"/>
              <w:left w:val="nil"/>
              <w:bottom w:val="single" w:color="auto" w:sz="4" w:space="0"/>
              <w:right w:val="single" w:color="auto" w:sz="4" w:space="0"/>
            </w:tcBorders>
            <w:vAlign w:val="center"/>
          </w:tcPr>
          <w:p w14:paraId="5300789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1DF3B58A">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12A400E5">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20</w:t>
            </w:r>
          </w:p>
        </w:tc>
        <w:tc>
          <w:tcPr>
            <w:tcW w:w="3154" w:type="dxa"/>
            <w:tcBorders>
              <w:top w:val="nil"/>
              <w:left w:val="nil"/>
              <w:bottom w:val="single" w:color="auto" w:sz="4" w:space="0"/>
              <w:right w:val="single" w:color="auto" w:sz="4" w:space="0"/>
            </w:tcBorders>
            <w:vAlign w:val="center"/>
          </w:tcPr>
          <w:p w14:paraId="177405A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轿门反绳轮轴承</w:t>
            </w:r>
          </w:p>
        </w:tc>
        <w:tc>
          <w:tcPr>
            <w:tcW w:w="731" w:type="dxa"/>
            <w:tcBorders>
              <w:top w:val="nil"/>
              <w:left w:val="nil"/>
              <w:bottom w:val="single" w:color="auto" w:sz="4" w:space="0"/>
              <w:right w:val="single" w:color="auto" w:sz="4" w:space="0"/>
            </w:tcBorders>
            <w:vAlign w:val="center"/>
          </w:tcPr>
          <w:p w14:paraId="063C1908">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2907F9A3">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51</w:t>
            </w:r>
          </w:p>
        </w:tc>
        <w:tc>
          <w:tcPr>
            <w:tcW w:w="3240" w:type="dxa"/>
            <w:tcBorders>
              <w:top w:val="nil"/>
              <w:left w:val="nil"/>
              <w:bottom w:val="single" w:color="auto" w:sz="4" w:space="0"/>
              <w:right w:val="single" w:color="auto" w:sz="4" w:space="0"/>
            </w:tcBorders>
            <w:vAlign w:val="center"/>
          </w:tcPr>
          <w:p w14:paraId="65F8537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控制柜变频器</w:t>
            </w:r>
          </w:p>
        </w:tc>
        <w:tc>
          <w:tcPr>
            <w:tcW w:w="733" w:type="dxa"/>
            <w:tcBorders>
              <w:top w:val="nil"/>
              <w:left w:val="nil"/>
              <w:bottom w:val="single" w:color="auto" w:sz="4" w:space="0"/>
              <w:right w:val="single" w:color="auto" w:sz="4" w:space="0"/>
            </w:tcBorders>
            <w:vAlign w:val="center"/>
          </w:tcPr>
          <w:p w14:paraId="41B525A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5C381FD3">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5DD59EAE">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21</w:t>
            </w:r>
          </w:p>
        </w:tc>
        <w:tc>
          <w:tcPr>
            <w:tcW w:w="3154" w:type="dxa"/>
            <w:tcBorders>
              <w:top w:val="nil"/>
              <w:left w:val="nil"/>
              <w:bottom w:val="single" w:color="auto" w:sz="4" w:space="0"/>
              <w:right w:val="single" w:color="auto" w:sz="4" w:space="0"/>
            </w:tcBorders>
            <w:vAlign w:val="center"/>
          </w:tcPr>
          <w:p w14:paraId="3059D27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轿箱滑块</w:t>
            </w:r>
          </w:p>
        </w:tc>
        <w:tc>
          <w:tcPr>
            <w:tcW w:w="731" w:type="dxa"/>
            <w:tcBorders>
              <w:top w:val="nil"/>
              <w:left w:val="nil"/>
              <w:bottom w:val="single" w:color="auto" w:sz="4" w:space="0"/>
              <w:right w:val="single" w:color="auto" w:sz="4" w:space="0"/>
            </w:tcBorders>
            <w:vAlign w:val="center"/>
          </w:tcPr>
          <w:p w14:paraId="297AD79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60D2D5D2">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52</w:t>
            </w:r>
          </w:p>
        </w:tc>
        <w:tc>
          <w:tcPr>
            <w:tcW w:w="3240" w:type="dxa"/>
            <w:tcBorders>
              <w:top w:val="nil"/>
              <w:left w:val="nil"/>
              <w:bottom w:val="single" w:color="auto" w:sz="4" w:space="0"/>
              <w:right w:val="single" w:color="auto" w:sz="4" w:space="0"/>
            </w:tcBorders>
            <w:vAlign w:val="center"/>
          </w:tcPr>
          <w:p w14:paraId="45CEA40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限速器</w:t>
            </w:r>
          </w:p>
        </w:tc>
        <w:tc>
          <w:tcPr>
            <w:tcW w:w="733" w:type="dxa"/>
            <w:tcBorders>
              <w:top w:val="nil"/>
              <w:left w:val="nil"/>
              <w:bottom w:val="single" w:color="auto" w:sz="4" w:space="0"/>
              <w:right w:val="single" w:color="auto" w:sz="4" w:space="0"/>
            </w:tcBorders>
            <w:vAlign w:val="center"/>
          </w:tcPr>
          <w:p w14:paraId="7DBC8715">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2547AEE6">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572DD145">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22</w:t>
            </w:r>
          </w:p>
        </w:tc>
        <w:tc>
          <w:tcPr>
            <w:tcW w:w="3154" w:type="dxa"/>
            <w:tcBorders>
              <w:top w:val="nil"/>
              <w:left w:val="nil"/>
              <w:bottom w:val="single" w:color="auto" w:sz="4" w:space="0"/>
              <w:right w:val="single" w:color="auto" w:sz="4" w:space="0"/>
            </w:tcBorders>
            <w:vAlign w:val="center"/>
          </w:tcPr>
          <w:p w14:paraId="644975E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对重油杯</w:t>
            </w:r>
          </w:p>
        </w:tc>
        <w:tc>
          <w:tcPr>
            <w:tcW w:w="731" w:type="dxa"/>
            <w:tcBorders>
              <w:top w:val="nil"/>
              <w:left w:val="nil"/>
              <w:bottom w:val="single" w:color="auto" w:sz="4" w:space="0"/>
              <w:right w:val="single" w:color="auto" w:sz="4" w:space="0"/>
            </w:tcBorders>
            <w:vAlign w:val="center"/>
          </w:tcPr>
          <w:p w14:paraId="6353A0AC">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33008F90">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53</w:t>
            </w:r>
          </w:p>
        </w:tc>
        <w:tc>
          <w:tcPr>
            <w:tcW w:w="3240" w:type="dxa"/>
            <w:tcBorders>
              <w:top w:val="nil"/>
              <w:left w:val="nil"/>
              <w:bottom w:val="single" w:color="auto" w:sz="4" w:space="0"/>
              <w:right w:val="single" w:color="auto" w:sz="4" w:space="0"/>
            </w:tcBorders>
            <w:vAlign w:val="center"/>
          </w:tcPr>
          <w:p w14:paraId="1CA587F8">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安全钳</w:t>
            </w:r>
          </w:p>
        </w:tc>
        <w:tc>
          <w:tcPr>
            <w:tcW w:w="733" w:type="dxa"/>
            <w:tcBorders>
              <w:top w:val="nil"/>
              <w:left w:val="nil"/>
              <w:bottom w:val="single" w:color="auto" w:sz="4" w:space="0"/>
              <w:right w:val="single" w:color="auto" w:sz="4" w:space="0"/>
            </w:tcBorders>
            <w:vAlign w:val="center"/>
          </w:tcPr>
          <w:p w14:paraId="3C39D00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1093E943">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243CE51D">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23</w:t>
            </w:r>
          </w:p>
        </w:tc>
        <w:tc>
          <w:tcPr>
            <w:tcW w:w="3154" w:type="dxa"/>
            <w:tcBorders>
              <w:top w:val="nil"/>
              <w:left w:val="nil"/>
              <w:bottom w:val="single" w:color="auto" w:sz="4" w:space="0"/>
              <w:right w:val="single" w:color="auto" w:sz="4" w:space="0"/>
            </w:tcBorders>
            <w:vAlign w:val="center"/>
          </w:tcPr>
          <w:p w14:paraId="26F8EB6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集油盒</w:t>
            </w:r>
          </w:p>
        </w:tc>
        <w:tc>
          <w:tcPr>
            <w:tcW w:w="731" w:type="dxa"/>
            <w:tcBorders>
              <w:top w:val="nil"/>
              <w:left w:val="nil"/>
              <w:bottom w:val="single" w:color="auto" w:sz="4" w:space="0"/>
              <w:right w:val="single" w:color="auto" w:sz="4" w:space="0"/>
            </w:tcBorders>
            <w:vAlign w:val="center"/>
          </w:tcPr>
          <w:p w14:paraId="0AE4280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4C37E5DE">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54</w:t>
            </w:r>
          </w:p>
        </w:tc>
        <w:tc>
          <w:tcPr>
            <w:tcW w:w="3240" w:type="dxa"/>
            <w:tcBorders>
              <w:top w:val="nil"/>
              <w:left w:val="nil"/>
              <w:bottom w:val="single" w:color="auto" w:sz="4" w:space="0"/>
              <w:right w:val="single" w:color="auto" w:sz="4" w:space="0"/>
            </w:tcBorders>
            <w:vAlign w:val="center"/>
          </w:tcPr>
          <w:p w14:paraId="0468B751">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主板电源盒</w:t>
            </w:r>
          </w:p>
        </w:tc>
        <w:tc>
          <w:tcPr>
            <w:tcW w:w="733" w:type="dxa"/>
            <w:tcBorders>
              <w:top w:val="nil"/>
              <w:left w:val="nil"/>
              <w:bottom w:val="single" w:color="auto" w:sz="4" w:space="0"/>
              <w:right w:val="single" w:color="auto" w:sz="4" w:space="0"/>
            </w:tcBorders>
            <w:vAlign w:val="center"/>
          </w:tcPr>
          <w:p w14:paraId="5F03F45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3E53DF5D">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305F7258">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24</w:t>
            </w:r>
          </w:p>
        </w:tc>
        <w:tc>
          <w:tcPr>
            <w:tcW w:w="3154" w:type="dxa"/>
            <w:tcBorders>
              <w:top w:val="nil"/>
              <w:left w:val="nil"/>
              <w:bottom w:val="single" w:color="auto" w:sz="4" w:space="0"/>
              <w:right w:val="single" w:color="auto" w:sz="4" w:space="0"/>
            </w:tcBorders>
            <w:vAlign w:val="center"/>
          </w:tcPr>
          <w:p w14:paraId="51D5FD6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轿箱油杯</w:t>
            </w:r>
          </w:p>
        </w:tc>
        <w:tc>
          <w:tcPr>
            <w:tcW w:w="731" w:type="dxa"/>
            <w:tcBorders>
              <w:top w:val="nil"/>
              <w:left w:val="nil"/>
              <w:bottom w:val="single" w:color="auto" w:sz="4" w:space="0"/>
              <w:right w:val="single" w:color="auto" w:sz="4" w:space="0"/>
            </w:tcBorders>
            <w:vAlign w:val="center"/>
          </w:tcPr>
          <w:p w14:paraId="373F6B3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0364B8C0">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55</w:t>
            </w:r>
          </w:p>
        </w:tc>
        <w:tc>
          <w:tcPr>
            <w:tcW w:w="3240" w:type="dxa"/>
            <w:tcBorders>
              <w:top w:val="nil"/>
              <w:left w:val="nil"/>
              <w:bottom w:val="single" w:color="auto" w:sz="4" w:space="0"/>
              <w:right w:val="single" w:color="auto" w:sz="4" w:space="0"/>
            </w:tcBorders>
            <w:vAlign w:val="center"/>
          </w:tcPr>
          <w:p w14:paraId="6E3D0F0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相序继电器</w:t>
            </w:r>
          </w:p>
        </w:tc>
        <w:tc>
          <w:tcPr>
            <w:tcW w:w="733" w:type="dxa"/>
            <w:tcBorders>
              <w:top w:val="nil"/>
              <w:left w:val="nil"/>
              <w:bottom w:val="single" w:color="auto" w:sz="4" w:space="0"/>
              <w:right w:val="single" w:color="auto" w:sz="4" w:space="0"/>
            </w:tcBorders>
            <w:vAlign w:val="center"/>
          </w:tcPr>
          <w:p w14:paraId="290EAD3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7A18A548">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50EE21E8">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25</w:t>
            </w:r>
          </w:p>
        </w:tc>
        <w:tc>
          <w:tcPr>
            <w:tcW w:w="3154" w:type="dxa"/>
            <w:tcBorders>
              <w:top w:val="nil"/>
              <w:left w:val="nil"/>
              <w:bottom w:val="single" w:color="auto" w:sz="4" w:space="0"/>
              <w:right w:val="single" w:color="auto" w:sz="4" w:space="0"/>
            </w:tcBorders>
            <w:vAlign w:val="center"/>
          </w:tcPr>
          <w:p w14:paraId="0B35875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轿顶天花卡簧</w:t>
            </w:r>
          </w:p>
        </w:tc>
        <w:tc>
          <w:tcPr>
            <w:tcW w:w="731" w:type="dxa"/>
            <w:tcBorders>
              <w:top w:val="nil"/>
              <w:left w:val="nil"/>
              <w:bottom w:val="single" w:color="auto" w:sz="4" w:space="0"/>
              <w:right w:val="single" w:color="auto" w:sz="4" w:space="0"/>
            </w:tcBorders>
            <w:vAlign w:val="center"/>
          </w:tcPr>
          <w:p w14:paraId="2849F0B3">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03A4A4B0">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56</w:t>
            </w:r>
          </w:p>
        </w:tc>
        <w:tc>
          <w:tcPr>
            <w:tcW w:w="3240" w:type="dxa"/>
            <w:tcBorders>
              <w:top w:val="nil"/>
              <w:left w:val="nil"/>
              <w:bottom w:val="single" w:color="auto" w:sz="4" w:space="0"/>
              <w:right w:val="single" w:color="auto" w:sz="4" w:space="0"/>
            </w:tcBorders>
            <w:vAlign w:val="center"/>
          </w:tcPr>
          <w:p w14:paraId="57F8976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安全回路继电器</w:t>
            </w:r>
          </w:p>
        </w:tc>
        <w:tc>
          <w:tcPr>
            <w:tcW w:w="733" w:type="dxa"/>
            <w:tcBorders>
              <w:top w:val="nil"/>
              <w:left w:val="nil"/>
              <w:bottom w:val="single" w:color="auto" w:sz="4" w:space="0"/>
              <w:right w:val="single" w:color="auto" w:sz="4" w:space="0"/>
            </w:tcBorders>
            <w:vAlign w:val="center"/>
          </w:tcPr>
          <w:p w14:paraId="41914C3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48B895AA">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7AF568B0">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26</w:t>
            </w:r>
          </w:p>
        </w:tc>
        <w:tc>
          <w:tcPr>
            <w:tcW w:w="3154" w:type="dxa"/>
            <w:tcBorders>
              <w:top w:val="nil"/>
              <w:left w:val="nil"/>
              <w:bottom w:val="single" w:color="auto" w:sz="4" w:space="0"/>
              <w:right w:val="single" w:color="auto" w:sz="4" w:space="0"/>
            </w:tcBorders>
            <w:vAlign w:val="center"/>
          </w:tcPr>
          <w:p w14:paraId="6CF3CE0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门机限位开关</w:t>
            </w:r>
          </w:p>
        </w:tc>
        <w:tc>
          <w:tcPr>
            <w:tcW w:w="731" w:type="dxa"/>
            <w:tcBorders>
              <w:top w:val="nil"/>
              <w:left w:val="nil"/>
              <w:bottom w:val="single" w:color="auto" w:sz="4" w:space="0"/>
              <w:right w:val="single" w:color="auto" w:sz="4" w:space="0"/>
            </w:tcBorders>
            <w:vAlign w:val="center"/>
          </w:tcPr>
          <w:p w14:paraId="01E1261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5C76CC45">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57</w:t>
            </w:r>
          </w:p>
        </w:tc>
        <w:tc>
          <w:tcPr>
            <w:tcW w:w="3240" w:type="dxa"/>
            <w:tcBorders>
              <w:top w:val="nil"/>
              <w:left w:val="nil"/>
              <w:bottom w:val="single" w:color="auto" w:sz="4" w:space="0"/>
              <w:right w:val="single" w:color="auto" w:sz="4" w:space="0"/>
            </w:tcBorders>
            <w:vAlign w:val="center"/>
          </w:tcPr>
          <w:p w14:paraId="172EF649">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门锁继电器</w:t>
            </w:r>
          </w:p>
        </w:tc>
        <w:tc>
          <w:tcPr>
            <w:tcW w:w="733" w:type="dxa"/>
            <w:tcBorders>
              <w:top w:val="nil"/>
              <w:left w:val="nil"/>
              <w:bottom w:val="single" w:color="auto" w:sz="4" w:space="0"/>
              <w:right w:val="single" w:color="auto" w:sz="4" w:space="0"/>
            </w:tcBorders>
            <w:vAlign w:val="center"/>
          </w:tcPr>
          <w:p w14:paraId="687753C4">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3DAC6536">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35975EB7">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27</w:t>
            </w:r>
          </w:p>
        </w:tc>
        <w:tc>
          <w:tcPr>
            <w:tcW w:w="3154" w:type="dxa"/>
            <w:tcBorders>
              <w:top w:val="nil"/>
              <w:left w:val="nil"/>
              <w:bottom w:val="single" w:color="auto" w:sz="4" w:space="0"/>
              <w:right w:val="single" w:color="auto" w:sz="4" w:space="0"/>
            </w:tcBorders>
            <w:vAlign w:val="center"/>
          </w:tcPr>
          <w:p w14:paraId="6740DADF">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门机板熔断器</w:t>
            </w:r>
          </w:p>
        </w:tc>
        <w:tc>
          <w:tcPr>
            <w:tcW w:w="731" w:type="dxa"/>
            <w:tcBorders>
              <w:top w:val="nil"/>
              <w:left w:val="nil"/>
              <w:bottom w:val="single" w:color="auto" w:sz="4" w:space="0"/>
              <w:right w:val="single" w:color="auto" w:sz="4" w:space="0"/>
            </w:tcBorders>
            <w:vAlign w:val="center"/>
          </w:tcPr>
          <w:p w14:paraId="4BAD771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5B4EDBB3">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58</w:t>
            </w:r>
          </w:p>
        </w:tc>
        <w:tc>
          <w:tcPr>
            <w:tcW w:w="3240" w:type="dxa"/>
            <w:tcBorders>
              <w:top w:val="nil"/>
              <w:left w:val="nil"/>
              <w:bottom w:val="single" w:color="auto" w:sz="4" w:space="0"/>
              <w:right w:val="single" w:color="auto" w:sz="4" w:space="0"/>
            </w:tcBorders>
            <w:vAlign w:val="center"/>
          </w:tcPr>
          <w:p w14:paraId="4056F6CC">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照明继电器</w:t>
            </w:r>
          </w:p>
        </w:tc>
        <w:tc>
          <w:tcPr>
            <w:tcW w:w="733" w:type="dxa"/>
            <w:tcBorders>
              <w:top w:val="nil"/>
              <w:left w:val="nil"/>
              <w:bottom w:val="single" w:color="auto" w:sz="4" w:space="0"/>
              <w:right w:val="single" w:color="auto" w:sz="4" w:space="0"/>
            </w:tcBorders>
            <w:vAlign w:val="center"/>
          </w:tcPr>
          <w:p w14:paraId="6E9808EA">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11DD78EC">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3B9DFD30">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28</w:t>
            </w:r>
          </w:p>
        </w:tc>
        <w:tc>
          <w:tcPr>
            <w:tcW w:w="3154" w:type="dxa"/>
            <w:tcBorders>
              <w:top w:val="nil"/>
              <w:left w:val="nil"/>
              <w:bottom w:val="single" w:color="auto" w:sz="4" w:space="0"/>
              <w:right w:val="single" w:color="auto" w:sz="4" w:space="0"/>
            </w:tcBorders>
            <w:vAlign w:val="center"/>
          </w:tcPr>
          <w:p w14:paraId="69346C00">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补偿链开关</w:t>
            </w:r>
          </w:p>
        </w:tc>
        <w:tc>
          <w:tcPr>
            <w:tcW w:w="731" w:type="dxa"/>
            <w:tcBorders>
              <w:top w:val="nil"/>
              <w:left w:val="nil"/>
              <w:bottom w:val="single" w:color="auto" w:sz="4" w:space="0"/>
              <w:right w:val="single" w:color="auto" w:sz="4" w:space="0"/>
            </w:tcBorders>
            <w:vAlign w:val="center"/>
          </w:tcPr>
          <w:p w14:paraId="2B5BA05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117B3E11">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59</w:t>
            </w:r>
          </w:p>
        </w:tc>
        <w:tc>
          <w:tcPr>
            <w:tcW w:w="3240" w:type="dxa"/>
            <w:tcBorders>
              <w:top w:val="nil"/>
              <w:left w:val="nil"/>
              <w:bottom w:val="single" w:color="auto" w:sz="4" w:space="0"/>
              <w:right w:val="single" w:color="auto" w:sz="4" w:space="0"/>
            </w:tcBorders>
            <w:vAlign w:val="center"/>
          </w:tcPr>
          <w:p w14:paraId="28A1A1A6">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主接触器</w:t>
            </w:r>
          </w:p>
        </w:tc>
        <w:tc>
          <w:tcPr>
            <w:tcW w:w="733" w:type="dxa"/>
            <w:tcBorders>
              <w:top w:val="nil"/>
              <w:left w:val="nil"/>
              <w:bottom w:val="single" w:color="auto" w:sz="4" w:space="0"/>
              <w:right w:val="single" w:color="auto" w:sz="4" w:space="0"/>
            </w:tcBorders>
            <w:vAlign w:val="center"/>
          </w:tcPr>
          <w:p w14:paraId="0E484FD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0885EC95">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43246866">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29</w:t>
            </w:r>
          </w:p>
        </w:tc>
        <w:tc>
          <w:tcPr>
            <w:tcW w:w="3154" w:type="dxa"/>
            <w:tcBorders>
              <w:top w:val="nil"/>
              <w:left w:val="nil"/>
              <w:bottom w:val="single" w:color="auto" w:sz="4" w:space="0"/>
              <w:right w:val="single" w:color="auto" w:sz="4" w:space="0"/>
            </w:tcBorders>
            <w:vAlign w:val="center"/>
          </w:tcPr>
          <w:p w14:paraId="3C4F718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底坑急停开关</w:t>
            </w:r>
          </w:p>
        </w:tc>
        <w:tc>
          <w:tcPr>
            <w:tcW w:w="731" w:type="dxa"/>
            <w:tcBorders>
              <w:top w:val="nil"/>
              <w:left w:val="nil"/>
              <w:bottom w:val="single" w:color="auto" w:sz="4" w:space="0"/>
              <w:right w:val="single" w:color="auto" w:sz="4" w:space="0"/>
            </w:tcBorders>
            <w:vAlign w:val="center"/>
          </w:tcPr>
          <w:p w14:paraId="3ED42157">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125E5071">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60</w:t>
            </w:r>
          </w:p>
        </w:tc>
        <w:tc>
          <w:tcPr>
            <w:tcW w:w="3240" w:type="dxa"/>
            <w:tcBorders>
              <w:top w:val="nil"/>
              <w:left w:val="nil"/>
              <w:bottom w:val="single" w:color="auto" w:sz="4" w:space="0"/>
              <w:right w:val="single" w:color="auto" w:sz="4" w:space="0"/>
            </w:tcBorders>
            <w:vAlign w:val="center"/>
          </w:tcPr>
          <w:p w14:paraId="580921C3">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主机编码器</w:t>
            </w:r>
          </w:p>
        </w:tc>
        <w:tc>
          <w:tcPr>
            <w:tcW w:w="733" w:type="dxa"/>
            <w:tcBorders>
              <w:top w:val="nil"/>
              <w:left w:val="nil"/>
              <w:bottom w:val="single" w:color="auto" w:sz="4" w:space="0"/>
              <w:right w:val="single" w:color="auto" w:sz="4" w:space="0"/>
            </w:tcBorders>
            <w:vAlign w:val="center"/>
          </w:tcPr>
          <w:p w14:paraId="7D100F2F">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7A18B705">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389C90E0">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30</w:t>
            </w:r>
          </w:p>
        </w:tc>
        <w:tc>
          <w:tcPr>
            <w:tcW w:w="3154" w:type="dxa"/>
            <w:tcBorders>
              <w:top w:val="nil"/>
              <w:left w:val="nil"/>
              <w:bottom w:val="single" w:color="auto" w:sz="4" w:space="0"/>
              <w:right w:val="single" w:color="auto" w:sz="4" w:space="0"/>
            </w:tcBorders>
            <w:vAlign w:val="center"/>
          </w:tcPr>
          <w:p w14:paraId="6FA8878D">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底坑涨紧轮轴承</w:t>
            </w:r>
          </w:p>
        </w:tc>
        <w:tc>
          <w:tcPr>
            <w:tcW w:w="731" w:type="dxa"/>
            <w:tcBorders>
              <w:top w:val="nil"/>
              <w:left w:val="nil"/>
              <w:bottom w:val="single" w:color="auto" w:sz="4" w:space="0"/>
              <w:right w:val="single" w:color="auto" w:sz="4" w:space="0"/>
            </w:tcBorders>
            <w:vAlign w:val="center"/>
          </w:tcPr>
          <w:p w14:paraId="482F72EC">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2F7951D0">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61</w:t>
            </w:r>
          </w:p>
        </w:tc>
        <w:tc>
          <w:tcPr>
            <w:tcW w:w="3240" w:type="dxa"/>
            <w:tcBorders>
              <w:top w:val="nil"/>
              <w:left w:val="nil"/>
              <w:bottom w:val="single" w:color="auto" w:sz="4" w:space="0"/>
              <w:right w:val="single" w:color="auto" w:sz="4" w:space="0"/>
            </w:tcBorders>
            <w:vAlign w:val="center"/>
          </w:tcPr>
          <w:p w14:paraId="5573CBFB">
            <w:pPr>
              <w:widowControl/>
              <w:spacing w:before="100" w:beforeAutospacing="1" w:after="100" w:afterAutospacing="1"/>
              <w:jc w:val="left"/>
              <w:rPr>
                <w:rFonts w:ascii="宋体" w:hAnsi="宋体" w:cs="宋体"/>
                <w:kern w:val="0"/>
                <w:sz w:val="24"/>
              </w:rPr>
            </w:pPr>
            <w:r>
              <w:rPr>
                <w:rFonts w:ascii="宋体" w:hAnsi="宋体" w:cs="宋体"/>
                <w:kern w:val="0"/>
                <w:sz w:val="24"/>
              </w:rPr>
              <w:t>1.0</w:t>
            </w:r>
            <w:r>
              <w:rPr>
                <w:rFonts w:hint="eastAsia" w:ascii="宋体" w:hAnsi="宋体" w:cs="宋体"/>
                <w:kern w:val="0"/>
                <w:sz w:val="24"/>
              </w:rPr>
              <w:t>匹无水空调</w:t>
            </w:r>
          </w:p>
        </w:tc>
        <w:tc>
          <w:tcPr>
            <w:tcW w:w="733" w:type="dxa"/>
            <w:tcBorders>
              <w:top w:val="nil"/>
              <w:left w:val="nil"/>
              <w:bottom w:val="single" w:color="auto" w:sz="4" w:space="0"/>
              <w:right w:val="single" w:color="auto" w:sz="4" w:space="0"/>
            </w:tcBorders>
            <w:vAlign w:val="center"/>
          </w:tcPr>
          <w:p w14:paraId="65520CEB">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r w14:paraId="34FE496A">
        <w:tblPrEx>
          <w:tblCellMar>
            <w:top w:w="0" w:type="dxa"/>
            <w:left w:w="108" w:type="dxa"/>
            <w:bottom w:w="0" w:type="dxa"/>
            <w:right w:w="108" w:type="dxa"/>
          </w:tblCellMar>
        </w:tblPrEx>
        <w:trPr>
          <w:trHeight w:val="375" w:hRule="atLeast"/>
        </w:trPr>
        <w:tc>
          <w:tcPr>
            <w:tcW w:w="731" w:type="dxa"/>
            <w:tcBorders>
              <w:top w:val="nil"/>
              <w:left w:val="single" w:color="auto" w:sz="4" w:space="0"/>
              <w:bottom w:val="single" w:color="auto" w:sz="4" w:space="0"/>
              <w:right w:val="single" w:color="auto" w:sz="4" w:space="0"/>
            </w:tcBorders>
            <w:vAlign w:val="center"/>
          </w:tcPr>
          <w:p w14:paraId="3B00C7DA">
            <w:pPr>
              <w:widowControl/>
              <w:spacing w:before="100" w:beforeAutospacing="1" w:after="100" w:afterAutospacing="1"/>
              <w:ind w:left="69" w:leftChars="33"/>
              <w:jc w:val="center"/>
              <w:rPr>
                <w:rFonts w:ascii="宋体" w:hAnsi="宋体" w:cs="宋体"/>
                <w:kern w:val="0"/>
                <w:sz w:val="24"/>
              </w:rPr>
            </w:pPr>
            <w:r>
              <w:rPr>
                <w:rFonts w:ascii="宋体" w:hAnsi="宋体" w:cs="宋体"/>
                <w:kern w:val="0"/>
                <w:sz w:val="24"/>
              </w:rPr>
              <w:t>31</w:t>
            </w:r>
          </w:p>
        </w:tc>
        <w:tc>
          <w:tcPr>
            <w:tcW w:w="3154" w:type="dxa"/>
            <w:tcBorders>
              <w:top w:val="nil"/>
              <w:left w:val="nil"/>
              <w:bottom w:val="single" w:color="auto" w:sz="4" w:space="0"/>
              <w:right w:val="single" w:color="auto" w:sz="4" w:space="0"/>
            </w:tcBorders>
            <w:vAlign w:val="center"/>
          </w:tcPr>
          <w:p w14:paraId="0E57AF1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门机板</w:t>
            </w:r>
          </w:p>
        </w:tc>
        <w:tc>
          <w:tcPr>
            <w:tcW w:w="731" w:type="dxa"/>
            <w:tcBorders>
              <w:top w:val="nil"/>
              <w:left w:val="nil"/>
              <w:bottom w:val="single" w:color="auto" w:sz="4" w:space="0"/>
              <w:right w:val="single" w:color="auto" w:sz="4" w:space="0"/>
            </w:tcBorders>
            <w:vAlign w:val="center"/>
          </w:tcPr>
          <w:p w14:paraId="02B63D3E">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1" w:type="dxa"/>
            <w:tcBorders>
              <w:top w:val="nil"/>
              <w:left w:val="nil"/>
              <w:bottom w:val="single" w:color="auto" w:sz="4" w:space="0"/>
              <w:right w:val="single" w:color="auto" w:sz="4" w:space="0"/>
            </w:tcBorders>
            <w:vAlign w:val="center"/>
          </w:tcPr>
          <w:p w14:paraId="1B323AB0">
            <w:pPr>
              <w:widowControl/>
              <w:spacing w:before="100" w:beforeAutospacing="1" w:after="100" w:afterAutospacing="1"/>
              <w:ind w:left="69" w:leftChars="33"/>
              <w:jc w:val="center"/>
              <w:rPr>
                <w:rFonts w:ascii="宋体" w:hAnsi="宋体" w:cs="宋体"/>
                <w:kern w:val="0"/>
                <w:sz w:val="24"/>
              </w:rPr>
            </w:pPr>
            <w:r>
              <w:rPr>
                <w:rFonts w:hint="eastAsia" w:ascii="宋体" w:hAnsi="宋体" w:cs="宋体"/>
                <w:kern w:val="0"/>
                <w:sz w:val="24"/>
              </w:rPr>
              <w:t>　</w:t>
            </w:r>
          </w:p>
        </w:tc>
        <w:tc>
          <w:tcPr>
            <w:tcW w:w="3240" w:type="dxa"/>
            <w:tcBorders>
              <w:top w:val="nil"/>
              <w:left w:val="nil"/>
              <w:bottom w:val="single" w:color="auto" w:sz="4" w:space="0"/>
              <w:right w:val="single" w:color="auto" w:sz="4" w:space="0"/>
            </w:tcBorders>
            <w:vAlign w:val="center"/>
          </w:tcPr>
          <w:p w14:paraId="4A007E5F">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c>
          <w:tcPr>
            <w:tcW w:w="733" w:type="dxa"/>
            <w:tcBorders>
              <w:top w:val="nil"/>
              <w:left w:val="nil"/>
              <w:bottom w:val="single" w:color="auto" w:sz="4" w:space="0"/>
              <w:right w:val="single" w:color="auto" w:sz="4" w:space="0"/>
            </w:tcBorders>
            <w:vAlign w:val="center"/>
          </w:tcPr>
          <w:p w14:paraId="6CF599B2">
            <w:pPr>
              <w:widowControl/>
              <w:spacing w:before="100" w:beforeAutospacing="1" w:after="100" w:afterAutospacing="1"/>
              <w:ind w:left="69" w:leftChars="33"/>
              <w:jc w:val="left"/>
              <w:rPr>
                <w:rFonts w:ascii="宋体" w:hAnsi="宋体" w:cs="宋体"/>
                <w:kern w:val="0"/>
                <w:sz w:val="24"/>
              </w:rPr>
            </w:pPr>
            <w:r>
              <w:rPr>
                <w:rFonts w:hint="eastAsia" w:ascii="宋体" w:hAnsi="宋体" w:cs="宋体"/>
                <w:kern w:val="0"/>
                <w:sz w:val="24"/>
              </w:rPr>
              <w:t>　</w:t>
            </w:r>
          </w:p>
        </w:tc>
      </w:tr>
    </w:tbl>
    <w:p w14:paraId="042A7476">
      <w:pPr>
        <w:spacing w:line="360" w:lineRule="auto"/>
        <w:ind w:firstLine="470" w:firstLineChars="196"/>
        <w:rPr>
          <w:rFonts w:ascii="宋体" w:hAnsi="宋体"/>
          <w:sz w:val="24"/>
        </w:rPr>
      </w:pPr>
      <w:r>
        <w:rPr>
          <w:rFonts w:hint="eastAsia" w:ascii="宋体" w:hAnsi="宋体"/>
          <w:sz w:val="24"/>
        </w:rPr>
        <w:t>备注：在免费质保期内，中标人应按照招标文件或维护保养合同的要求进行维护保养，若中标人未尽到维保义务，则招标人有权根据双方签订的合同酌情扣除或拒付余款；免费质保期满后，投标人应承诺为招标人提供长期优惠维护、保养及售后。</w:t>
      </w:r>
    </w:p>
    <w:p w14:paraId="160B109B">
      <w:pPr>
        <w:spacing w:line="360" w:lineRule="auto"/>
        <w:ind w:firstLine="480"/>
        <w:jc w:val="center"/>
        <w:rPr>
          <w:rFonts w:ascii="宋体" w:hAnsi="宋体" w:cs="宋体"/>
          <w:b/>
          <w:sz w:val="24"/>
        </w:rPr>
      </w:pPr>
      <w:bookmarkStart w:id="625" w:name="_Hlk184986451"/>
      <w:r>
        <w:rPr>
          <w:rFonts w:hint="eastAsia" w:ascii="宋体" w:hAnsi="宋体" w:cs="宋体"/>
          <w:b/>
          <w:sz w:val="24"/>
        </w:rPr>
        <w:t>（承诺书格式自拟）</w:t>
      </w:r>
      <w:r>
        <w:rPr>
          <w:rFonts w:ascii="宋体" w:hAnsi="宋体" w:cs="宋体"/>
          <w:b/>
          <w:sz w:val="24"/>
        </w:rPr>
        <w:t xml:space="preserve"> </w:t>
      </w:r>
    </w:p>
    <w:bookmarkEnd w:id="625"/>
    <w:p w14:paraId="56C7B6C8">
      <w:pPr>
        <w:spacing w:line="360" w:lineRule="auto"/>
        <w:jc w:val="center"/>
        <w:rPr>
          <w:rFonts w:ascii="宋体" w:hAnsi="宋体" w:cs="宋体"/>
          <w:b/>
          <w:bCs/>
          <w:sz w:val="24"/>
        </w:rPr>
      </w:pPr>
      <w:r>
        <w:rPr>
          <w:rFonts w:ascii="宋体" w:hAnsi="宋体" w:cs="宋体"/>
          <w:b/>
          <w:bCs/>
          <w:sz w:val="24"/>
        </w:rPr>
        <w:t xml:space="preserve"> </w:t>
      </w:r>
    </w:p>
    <w:p w14:paraId="23E4FCC5">
      <w:pPr>
        <w:pStyle w:val="7"/>
        <w:spacing w:line="360" w:lineRule="auto"/>
        <w:ind w:firstLine="3120" w:firstLineChars="1300"/>
        <w:rPr>
          <w:rFonts w:ascii="宋体" w:hAnsi="宋体"/>
          <w:sz w:val="24"/>
          <w:szCs w:val="24"/>
          <w:lang w:eastAsia="zh-CN"/>
        </w:rPr>
      </w:pPr>
      <w:r>
        <w:rPr>
          <w:rFonts w:hint="eastAsia" w:ascii="宋体" w:hAnsi="宋体"/>
          <w:sz w:val="24"/>
          <w:szCs w:val="24"/>
          <w:lang w:eastAsia="zh-CN"/>
        </w:rPr>
        <w:t>投标人：</w:t>
      </w:r>
      <w:r>
        <w:rPr>
          <w:rFonts w:ascii="宋体" w:hAnsi="宋体"/>
          <w:sz w:val="24"/>
          <w:szCs w:val="24"/>
          <w:u w:val="single"/>
          <w:lang w:eastAsia="zh-CN"/>
        </w:rPr>
        <w:t xml:space="preserve">                  </w:t>
      </w:r>
      <w:r>
        <w:rPr>
          <w:rFonts w:ascii="宋体" w:hAnsi="宋体"/>
          <w:sz w:val="24"/>
          <w:szCs w:val="24"/>
          <w:lang w:eastAsia="zh-CN"/>
        </w:rPr>
        <w:t>(盖单位公章)</w:t>
      </w:r>
    </w:p>
    <w:p w14:paraId="4C09615F">
      <w:pPr>
        <w:spacing w:line="360" w:lineRule="auto"/>
        <w:jc w:val="right"/>
        <w:rPr>
          <w:rFonts w:ascii="宋体" w:hAnsi="宋体" w:cs="宋体"/>
          <w:sz w:val="24"/>
        </w:rPr>
      </w:pPr>
      <w:r>
        <w:rPr>
          <w:rFonts w:ascii="宋体" w:hAnsi="宋体" w:cs="宋体"/>
          <w:sz w:val="24"/>
        </w:rPr>
        <w:t xml:space="preserve">                                                  年    月    日</w:t>
      </w:r>
    </w:p>
    <w:p w14:paraId="0B0AAF7A">
      <w:pPr>
        <w:spacing w:line="360" w:lineRule="auto"/>
        <w:jc w:val="center"/>
        <w:rPr>
          <w:rFonts w:ascii="宋体" w:hAnsi="宋体" w:cs="宋体"/>
          <w:b/>
          <w:bCs/>
          <w:sz w:val="24"/>
        </w:rPr>
      </w:pPr>
    </w:p>
    <w:p w14:paraId="55676809">
      <w:pPr>
        <w:spacing w:line="360" w:lineRule="auto"/>
        <w:jc w:val="center"/>
        <w:rPr>
          <w:rFonts w:ascii="宋体" w:hAnsi="宋体" w:cs="宋体"/>
          <w:b/>
          <w:bCs/>
          <w:sz w:val="24"/>
        </w:rPr>
      </w:pPr>
    </w:p>
    <w:p w14:paraId="46DC0FF1">
      <w:pPr>
        <w:spacing w:line="360" w:lineRule="auto"/>
        <w:jc w:val="center"/>
        <w:rPr>
          <w:rFonts w:ascii="宋体" w:hAnsi="宋体" w:cs="宋体"/>
          <w:b/>
          <w:bCs/>
          <w:sz w:val="24"/>
        </w:rPr>
      </w:pPr>
    </w:p>
    <w:p w14:paraId="275A5A06">
      <w:pPr>
        <w:spacing w:line="360" w:lineRule="auto"/>
        <w:jc w:val="center"/>
        <w:rPr>
          <w:rFonts w:ascii="宋体" w:hAnsi="宋体" w:cs="宋体"/>
          <w:b/>
          <w:bCs/>
          <w:sz w:val="24"/>
        </w:rPr>
      </w:pPr>
    </w:p>
    <w:p w14:paraId="4E59D532">
      <w:pPr>
        <w:spacing w:line="360" w:lineRule="auto"/>
        <w:jc w:val="center"/>
        <w:rPr>
          <w:rFonts w:ascii="宋体" w:hAnsi="宋体" w:cs="宋体"/>
          <w:b/>
          <w:bCs/>
          <w:sz w:val="24"/>
        </w:rPr>
      </w:pPr>
    </w:p>
    <w:p w14:paraId="0BD494A7">
      <w:pPr>
        <w:spacing w:line="360" w:lineRule="auto"/>
        <w:jc w:val="center"/>
        <w:rPr>
          <w:rFonts w:ascii="宋体" w:hAnsi="宋体" w:cs="宋体"/>
          <w:b/>
          <w:bCs/>
          <w:sz w:val="24"/>
        </w:rPr>
      </w:pPr>
    </w:p>
    <w:p w14:paraId="3E1749DA">
      <w:pPr>
        <w:spacing w:line="360" w:lineRule="auto"/>
        <w:jc w:val="center"/>
        <w:rPr>
          <w:rFonts w:ascii="宋体" w:hAnsi="宋体" w:cs="宋体"/>
          <w:b/>
          <w:bCs/>
          <w:sz w:val="24"/>
        </w:rPr>
      </w:pPr>
    </w:p>
    <w:p w14:paraId="4C44726F">
      <w:pPr>
        <w:spacing w:line="360" w:lineRule="auto"/>
        <w:jc w:val="center"/>
        <w:rPr>
          <w:rFonts w:ascii="宋体" w:hAnsi="宋体" w:cs="宋体"/>
          <w:b/>
          <w:bCs/>
          <w:sz w:val="24"/>
        </w:rPr>
      </w:pPr>
    </w:p>
    <w:p w14:paraId="79899102">
      <w:pPr>
        <w:spacing w:line="360" w:lineRule="auto"/>
        <w:jc w:val="center"/>
        <w:rPr>
          <w:rFonts w:ascii="宋体" w:hAnsi="宋体" w:cs="宋体"/>
          <w:b/>
          <w:bCs/>
          <w:sz w:val="24"/>
        </w:rPr>
      </w:pPr>
    </w:p>
    <w:p w14:paraId="46996197">
      <w:pPr>
        <w:spacing w:line="360" w:lineRule="auto"/>
        <w:jc w:val="center"/>
        <w:rPr>
          <w:rFonts w:ascii="宋体" w:hAnsi="宋体" w:cs="宋体"/>
          <w:b/>
          <w:bCs/>
          <w:sz w:val="24"/>
        </w:rPr>
      </w:pPr>
    </w:p>
    <w:p w14:paraId="17AB585D">
      <w:pPr>
        <w:spacing w:line="360" w:lineRule="auto"/>
        <w:jc w:val="center"/>
        <w:rPr>
          <w:rFonts w:ascii="宋体" w:hAnsi="宋体" w:cs="宋体"/>
          <w:b/>
          <w:bCs/>
          <w:sz w:val="24"/>
        </w:rPr>
      </w:pPr>
    </w:p>
    <w:p w14:paraId="5F1FA0E0">
      <w:pPr>
        <w:spacing w:line="360" w:lineRule="auto"/>
        <w:jc w:val="center"/>
        <w:rPr>
          <w:rFonts w:ascii="宋体" w:hAnsi="宋体" w:cs="宋体"/>
          <w:b/>
          <w:bCs/>
          <w:sz w:val="24"/>
        </w:rPr>
      </w:pPr>
    </w:p>
    <w:p w14:paraId="571FC296">
      <w:pPr>
        <w:spacing w:line="360" w:lineRule="auto"/>
        <w:rPr>
          <w:rFonts w:ascii="宋体" w:hAnsi="宋体"/>
          <w:sz w:val="28"/>
          <w:szCs w:val="28"/>
        </w:rPr>
      </w:pPr>
    </w:p>
    <w:p w14:paraId="0EBFDA5E">
      <w:pPr>
        <w:pStyle w:val="3"/>
        <w:jc w:val="center"/>
        <w:rPr>
          <w:b w:val="0"/>
          <w:bCs w:val="0"/>
          <w:sz w:val="36"/>
          <w:szCs w:val="36"/>
        </w:rPr>
      </w:pPr>
      <w:bookmarkStart w:id="626" w:name="_Toc31592"/>
      <w:bookmarkStart w:id="627" w:name="_Toc5756"/>
      <w:bookmarkStart w:id="628" w:name="_Toc185414941"/>
      <w:bookmarkStart w:id="629" w:name="_Toc186732880"/>
      <w:r>
        <w:rPr>
          <w:b w:val="0"/>
          <w:bCs w:val="0"/>
          <w:sz w:val="36"/>
          <w:szCs w:val="36"/>
        </w:rPr>
        <w:t>9</w:t>
      </w:r>
      <w:r>
        <w:rPr>
          <w:sz w:val="36"/>
          <w:szCs w:val="36"/>
        </w:rPr>
        <w:t>.</w:t>
      </w:r>
      <w:r>
        <w:rPr>
          <w:rFonts w:hint="eastAsia"/>
          <w:sz w:val="36"/>
          <w:szCs w:val="36"/>
        </w:rPr>
        <w:t>电梯安装施工组织设计</w:t>
      </w:r>
      <w:bookmarkEnd w:id="626"/>
      <w:bookmarkEnd w:id="627"/>
      <w:bookmarkEnd w:id="628"/>
      <w:bookmarkEnd w:id="629"/>
    </w:p>
    <w:p w14:paraId="7ED5EC8C">
      <w:pPr>
        <w:spacing w:line="360" w:lineRule="auto"/>
        <w:jc w:val="center"/>
        <w:rPr>
          <w:rFonts w:ascii="宋体" w:hAnsi="宋体" w:cs="宋体"/>
          <w:b/>
          <w:bCs/>
          <w:sz w:val="24"/>
        </w:rPr>
      </w:pPr>
      <w:r>
        <w:rPr>
          <w:rFonts w:hint="eastAsia" w:ascii="宋体" w:hAnsi="宋体" w:cs="宋体"/>
          <w:b/>
          <w:bCs/>
          <w:sz w:val="24"/>
        </w:rPr>
        <w:t>（格式自拟）</w:t>
      </w:r>
      <w:r>
        <w:rPr>
          <w:rFonts w:ascii="宋体" w:hAnsi="宋体" w:cs="宋体"/>
          <w:b/>
          <w:bCs/>
          <w:sz w:val="24"/>
        </w:rPr>
        <w:t xml:space="preserve"> </w:t>
      </w:r>
    </w:p>
    <w:p w14:paraId="46F0D1D7">
      <w:pPr>
        <w:spacing w:line="360" w:lineRule="auto"/>
        <w:jc w:val="center"/>
        <w:rPr>
          <w:rFonts w:ascii="宋体" w:hAnsi="宋体"/>
          <w:sz w:val="28"/>
          <w:szCs w:val="28"/>
        </w:rPr>
      </w:pPr>
    </w:p>
    <w:p w14:paraId="550BB87F">
      <w:pPr>
        <w:jc w:val="center"/>
        <w:outlineLvl w:val="1"/>
        <w:rPr>
          <w:rFonts w:ascii="宋体" w:hAnsi="宋体"/>
          <w:sz w:val="28"/>
          <w:szCs w:val="28"/>
        </w:rPr>
      </w:pPr>
      <w:r>
        <w:rPr>
          <w:rFonts w:ascii="宋体" w:hAnsi="宋体"/>
          <w:sz w:val="28"/>
          <w:szCs w:val="28"/>
        </w:rPr>
        <w:br w:type="page"/>
      </w:r>
      <w:bookmarkStart w:id="630" w:name="_Toc34137439"/>
      <w:bookmarkEnd w:id="630"/>
      <w:bookmarkStart w:id="631" w:name="_Toc19719"/>
      <w:bookmarkEnd w:id="631"/>
      <w:bookmarkStart w:id="632" w:name="_Toc19583"/>
      <w:bookmarkEnd w:id="632"/>
      <w:bookmarkStart w:id="633" w:name="_Toc28368"/>
      <w:bookmarkEnd w:id="633"/>
      <w:bookmarkStart w:id="634" w:name="_Toc22353"/>
      <w:bookmarkEnd w:id="634"/>
      <w:bookmarkStart w:id="635" w:name="_Toc508312990"/>
      <w:bookmarkEnd w:id="635"/>
      <w:bookmarkStart w:id="636" w:name="_Toc16087_WPSOffice_Level1"/>
      <w:bookmarkEnd w:id="636"/>
      <w:bookmarkStart w:id="637" w:name="_Toc1302"/>
      <w:bookmarkEnd w:id="637"/>
      <w:bookmarkStart w:id="638" w:name="_Toc7492"/>
      <w:bookmarkEnd w:id="638"/>
      <w:bookmarkStart w:id="639" w:name="_Toc15632_WPSOffice_Level1"/>
      <w:bookmarkEnd w:id="639"/>
      <w:bookmarkStart w:id="640" w:name="_Toc47"/>
      <w:bookmarkEnd w:id="640"/>
      <w:bookmarkStart w:id="641" w:name="_Toc51751215"/>
      <w:bookmarkEnd w:id="641"/>
      <w:bookmarkStart w:id="642" w:name="_Toc31066"/>
      <w:bookmarkStart w:id="643" w:name="_Toc28705"/>
      <w:bookmarkStart w:id="644" w:name="_Toc14317"/>
      <w:bookmarkStart w:id="645" w:name="_Toc7625"/>
      <w:bookmarkStart w:id="646" w:name="_Toc31899"/>
      <w:bookmarkStart w:id="647" w:name="_Toc23794"/>
      <w:bookmarkStart w:id="648" w:name="_Toc31195"/>
      <w:bookmarkStart w:id="649" w:name="_Toc17143"/>
      <w:bookmarkStart w:id="650" w:name="_Toc185414942"/>
      <w:bookmarkStart w:id="651" w:name="_Toc2070"/>
      <w:bookmarkStart w:id="652" w:name="_Toc4337"/>
      <w:bookmarkStart w:id="653" w:name="_Toc186732881"/>
      <w:bookmarkStart w:id="654" w:name="_Toc28781"/>
      <w:bookmarkStart w:id="655" w:name="_Toc31057"/>
      <w:r>
        <w:rPr>
          <w:rStyle w:val="62"/>
          <w:sz w:val="36"/>
          <w:szCs w:val="36"/>
        </w:rPr>
        <w:t>10.</w:t>
      </w:r>
      <w:r>
        <w:rPr>
          <w:rStyle w:val="62"/>
          <w:rFonts w:hint="eastAsia"/>
          <w:sz w:val="36"/>
          <w:szCs w:val="36"/>
        </w:rPr>
        <w:t>投标保证金缴交凭证</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21079F76">
      <w:pPr>
        <w:pStyle w:val="7"/>
        <w:rPr>
          <w:rFonts w:ascii="宋体" w:hAnsi="宋体" w:cs="宋体"/>
          <w:lang w:eastAsia="zh-CN"/>
        </w:rPr>
      </w:pPr>
      <w:r>
        <w:rPr>
          <w:rFonts w:ascii="宋体" w:hAnsi="宋体" w:cs="宋体"/>
          <w:lang w:eastAsia="zh-CN"/>
        </w:rPr>
        <w:t xml:space="preserve"> </w:t>
      </w:r>
    </w:p>
    <w:p w14:paraId="4438E703">
      <w:pPr>
        <w:spacing w:line="360" w:lineRule="auto"/>
        <w:ind w:firstLine="480" w:firstLineChars="200"/>
        <w:rPr>
          <w:rFonts w:ascii="宋体" w:hAnsi="宋体" w:cs="宋体"/>
          <w:sz w:val="24"/>
        </w:rPr>
      </w:pPr>
      <w:r>
        <w:rPr>
          <w:rFonts w:ascii="宋体" w:hAnsi="宋体" w:cs="宋体"/>
          <w:sz w:val="24"/>
        </w:rPr>
        <w:t xml:space="preserve"> 编制说明</w:t>
      </w:r>
    </w:p>
    <w:p w14:paraId="3C4B2085">
      <w:pPr>
        <w:spacing w:line="360" w:lineRule="auto"/>
        <w:ind w:firstLine="480" w:firstLineChars="200"/>
        <w:rPr>
          <w:rFonts w:ascii="宋体" w:hAnsi="宋体" w:cs="宋体"/>
          <w:sz w:val="24"/>
        </w:rPr>
      </w:pPr>
      <w:r>
        <w:rPr>
          <w:rFonts w:hint="eastAsia" w:ascii="宋体" w:hAnsi="宋体" w:cs="宋体"/>
          <w:sz w:val="24"/>
        </w:rPr>
        <w:t> </w:t>
      </w:r>
    </w:p>
    <w:p w14:paraId="02E76986">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val="en-US" w:eastAsia="zh-CN"/>
        </w:rPr>
        <w:t>.</w:t>
      </w:r>
      <w:r>
        <w:rPr>
          <w:rFonts w:ascii="宋体" w:hAnsi="宋体" w:cs="宋体"/>
          <w:sz w:val="24"/>
        </w:rPr>
        <w:t>在此项下提交的“投标保证金”材料可使用转账凭证复印件。</w:t>
      </w:r>
    </w:p>
    <w:p w14:paraId="37DBC544">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lang w:val="en-US" w:eastAsia="zh-CN"/>
        </w:rPr>
        <w:t>.</w:t>
      </w:r>
      <w:r>
        <w:rPr>
          <w:rFonts w:ascii="宋体" w:hAnsi="宋体" w:cs="宋体"/>
          <w:sz w:val="24"/>
        </w:rPr>
        <w:t>投标保证金是否已提交的认定按照招标文件第二章规定执行。</w:t>
      </w:r>
    </w:p>
    <w:p w14:paraId="5D804C27">
      <w:pPr>
        <w:pStyle w:val="7"/>
        <w:rPr>
          <w:rFonts w:ascii="宋体" w:hAnsi="宋体" w:cs="宋体"/>
          <w:lang w:eastAsia="zh-CN"/>
        </w:rPr>
      </w:pPr>
    </w:p>
    <w:p w14:paraId="0C18C9DC">
      <w:pPr>
        <w:pStyle w:val="7"/>
        <w:rPr>
          <w:rFonts w:ascii="宋体" w:hAnsi="宋体" w:cs="宋体"/>
          <w:lang w:eastAsia="zh-CN"/>
        </w:rPr>
      </w:pPr>
    </w:p>
    <w:p w14:paraId="1121C76F">
      <w:pPr>
        <w:pStyle w:val="7"/>
        <w:rPr>
          <w:rFonts w:ascii="宋体" w:hAnsi="宋体" w:cs="宋体"/>
          <w:lang w:eastAsia="zh-CN"/>
        </w:rPr>
      </w:pPr>
    </w:p>
    <w:p w14:paraId="6D4BA52B">
      <w:pPr>
        <w:pStyle w:val="7"/>
        <w:rPr>
          <w:rFonts w:ascii="宋体" w:hAnsi="宋体" w:cs="宋体"/>
          <w:lang w:eastAsia="zh-CN"/>
        </w:rPr>
      </w:pPr>
    </w:p>
    <w:p w14:paraId="4019D204">
      <w:pPr>
        <w:pStyle w:val="7"/>
        <w:rPr>
          <w:rFonts w:ascii="宋体" w:hAnsi="宋体" w:cs="宋体"/>
          <w:lang w:eastAsia="zh-CN"/>
        </w:rPr>
      </w:pPr>
    </w:p>
    <w:p w14:paraId="7BAC0A3B">
      <w:pPr>
        <w:pStyle w:val="7"/>
        <w:rPr>
          <w:rFonts w:ascii="宋体" w:hAnsi="宋体" w:cs="宋体"/>
          <w:lang w:eastAsia="zh-CN"/>
        </w:rPr>
      </w:pPr>
    </w:p>
    <w:p w14:paraId="6A436D35">
      <w:pPr>
        <w:pStyle w:val="7"/>
        <w:rPr>
          <w:rFonts w:ascii="宋体" w:hAnsi="宋体" w:cs="宋体"/>
          <w:lang w:eastAsia="zh-CN"/>
        </w:rPr>
      </w:pPr>
    </w:p>
    <w:p w14:paraId="24D16D1F">
      <w:pPr>
        <w:jc w:val="center"/>
        <w:outlineLvl w:val="1"/>
        <w:rPr>
          <w:rStyle w:val="62"/>
          <w:sz w:val="36"/>
          <w:szCs w:val="36"/>
        </w:rPr>
      </w:pPr>
      <w:bookmarkStart w:id="656" w:name="_Toc11560"/>
      <w:bookmarkEnd w:id="656"/>
      <w:bookmarkStart w:id="657" w:name="_Toc23239"/>
      <w:bookmarkEnd w:id="657"/>
      <w:bookmarkStart w:id="658" w:name="_Toc24671"/>
      <w:bookmarkStart w:id="659" w:name="_Toc186732882"/>
      <w:bookmarkStart w:id="660" w:name="_Toc11370"/>
      <w:bookmarkStart w:id="661" w:name="_Toc11173"/>
      <w:bookmarkStart w:id="662" w:name="_Toc20718"/>
      <w:bookmarkStart w:id="663" w:name="_Toc24296"/>
      <w:bookmarkStart w:id="664" w:name="_Toc21179"/>
      <w:bookmarkStart w:id="665" w:name="_Toc19727"/>
      <w:bookmarkStart w:id="666" w:name="_Toc14610"/>
      <w:bookmarkStart w:id="667" w:name="_Toc185414943"/>
      <w:bookmarkStart w:id="668" w:name="_Toc24277"/>
      <w:bookmarkStart w:id="669" w:name="_Toc19238"/>
      <w:bookmarkStart w:id="670" w:name="_Toc4112"/>
      <w:bookmarkStart w:id="671" w:name="_Toc21614"/>
      <w:r>
        <w:rPr>
          <w:rStyle w:val="62"/>
          <w:sz w:val="36"/>
          <w:szCs w:val="36"/>
        </w:rPr>
        <w:t>11.</w:t>
      </w:r>
      <w:r>
        <w:rPr>
          <w:rStyle w:val="62"/>
          <w:rFonts w:hint="eastAsia"/>
          <w:sz w:val="36"/>
          <w:szCs w:val="36"/>
        </w:rPr>
        <w:t>投标人提交的其他资料</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2132374D">
      <w:pPr>
        <w:rPr>
          <w:rFonts w:ascii="宋体" w:hAnsi="宋体" w:cs="宋体"/>
          <w:sz w:val="24"/>
        </w:rPr>
      </w:pPr>
      <w:r>
        <w:rPr>
          <w:rFonts w:ascii="宋体" w:hAnsi="宋体" w:cs="宋体"/>
          <w:sz w:val="24"/>
        </w:rPr>
        <w:t xml:space="preserve"> </w:t>
      </w:r>
    </w:p>
    <w:p w14:paraId="520ED5E7">
      <w:pPr>
        <w:spacing w:line="360" w:lineRule="auto"/>
        <w:ind w:firstLine="480" w:firstLineChars="200"/>
        <w:rPr>
          <w:rFonts w:ascii="宋体" w:hAnsi="宋体" w:cs="宋体"/>
          <w:b/>
          <w:bCs/>
          <w:sz w:val="36"/>
          <w:szCs w:val="36"/>
        </w:rPr>
      </w:pPr>
      <w:r>
        <w:rPr>
          <w:rFonts w:hint="eastAsia" w:ascii="宋体" w:hAnsi="宋体" w:cs="宋体"/>
          <w:sz w:val="24"/>
        </w:rPr>
        <w:t>投标人认为应提交的其他材料，可在此附件中提交。</w:t>
      </w:r>
    </w:p>
    <w:p w14:paraId="7357DAB4">
      <w:pPr>
        <w:adjustRightInd w:val="0"/>
        <w:snapToGrid w:val="0"/>
        <w:spacing w:line="440" w:lineRule="exact"/>
        <w:ind w:firstLine="2400" w:firstLineChars="1000"/>
        <w:rPr>
          <w:rFonts w:ascii="宋体" w:hAnsi="宋体" w:cs="宋体"/>
          <w:sz w:val="28"/>
          <w:szCs w:val="28"/>
        </w:rPr>
      </w:pPr>
      <w:r>
        <w:rPr>
          <w:rFonts w:hint="eastAsia" w:ascii="宋体" w:hAnsi="宋体"/>
          <w:sz w:val="24"/>
        </w:rPr>
        <w:t>投标人：</w:t>
      </w:r>
      <w:r>
        <w:rPr>
          <w:rFonts w:ascii="宋体" w:hAnsi="宋体"/>
          <w:sz w:val="24"/>
          <w:u w:val="single"/>
        </w:rPr>
        <w:t xml:space="preserve">                       </w:t>
      </w:r>
      <w:r>
        <w:rPr>
          <w:rFonts w:hint="eastAsia" w:ascii="宋体" w:hAnsi="宋体"/>
          <w:color w:val="000000"/>
          <w:kern w:val="0"/>
          <w:sz w:val="24"/>
        </w:rPr>
        <w:t>（盖单位公章）</w:t>
      </w:r>
    </w:p>
    <w:p w14:paraId="015C0B56">
      <w:pPr>
        <w:adjustRightInd w:val="0"/>
        <w:snapToGrid w:val="0"/>
        <w:spacing w:line="440" w:lineRule="exact"/>
        <w:ind w:firstLine="2400" w:firstLineChars="1000"/>
        <w:jc w:val="left"/>
        <w:rPr>
          <w:rFonts w:ascii="宋体" w:hAns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hint="eastAsia" w:ascii="宋体" w:hAnsi="宋体"/>
          <w:color w:val="000000"/>
          <w:sz w:val="24"/>
          <w:u w:val="single"/>
        </w:rPr>
        <w:t xml:space="preserve">                     </w:t>
      </w:r>
    </w:p>
    <w:p w14:paraId="3C21172F">
      <w:pPr>
        <w:adjustRightInd w:val="0"/>
        <w:snapToGrid w:val="0"/>
        <w:spacing w:line="440" w:lineRule="exact"/>
        <w:ind w:firstLine="3360" w:firstLineChars="1400"/>
        <w:jc w:val="left"/>
        <w:rPr>
          <w:rFonts w:ascii="宋体" w:hAnsi="宋体"/>
          <w:color w:val="000000"/>
          <w:sz w:val="24"/>
          <w:u w:val="single"/>
        </w:rPr>
      </w:pPr>
    </w:p>
    <w:p w14:paraId="6B72802C">
      <w:pPr>
        <w:adjustRightInd w:val="0"/>
        <w:snapToGrid w:val="0"/>
        <w:spacing w:line="440" w:lineRule="exact"/>
        <w:ind w:firstLine="3360" w:firstLineChars="1400"/>
        <w:jc w:val="left"/>
        <w:rPr>
          <w:rFonts w:ascii="宋体" w:hAnsi="宋体"/>
          <w:color w:val="000000"/>
          <w:sz w:val="24"/>
          <w:u w:val="single"/>
        </w:rPr>
      </w:pPr>
    </w:p>
    <w:sectPr>
      <w:footerReference r:id="rId8" w:type="default"/>
      <w:pgSz w:w="12240" w:h="15840"/>
      <w:pgMar w:top="1418" w:right="1418" w:bottom="1418" w:left="1418" w:header="567"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F9C0">
    <w:pPr>
      <w:pStyle w:val="17"/>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714024"/>
      <w:docPartObj>
        <w:docPartGallery w:val="autotext"/>
      </w:docPartObj>
    </w:sdtPr>
    <w:sdtEndPr>
      <w:rPr>
        <w:rFonts w:asciiTheme="minorEastAsia" w:hAnsiTheme="minorEastAsia" w:eastAsiaTheme="minorEastAsia"/>
        <w:sz w:val="24"/>
        <w:szCs w:val="24"/>
      </w:rPr>
    </w:sdtEndPr>
    <w:sdtContent>
      <w:p w14:paraId="034FAB85">
        <w:pPr>
          <w:pStyle w:val="17"/>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6</w:t>
        </w:r>
        <w:r>
          <w:rPr>
            <w:rFonts w:asciiTheme="minorEastAsia" w:hAnsiTheme="minorEastAsia" w:eastAsiaTheme="minorEastAsia"/>
            <w:sz w:val="24"/>
            <w:szCs w:val="24"/>
          </w:rPr>
          <w:fldChar w:fldCharType="end"/>
        </w:r>
      </w:p>
    </w:sdtContent>
  </w:sdt>
  <w:p w14:paraId="4EB78389">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627A">
    <w:pPr>
      <w:pStyle w:val="17"/>
      <w:jc w:val="center"/>
    </w:pPr>
    <w:r>
      <w:fldChar w:fldCharType="begin"/>
    </w:r>
    <w:r>
      <w:instrText xml:space="preserve">PAGE   \* MERGEFORMAT</w:instrText>
    </w:r>
    <w:r>
      <w:fldChar w:fldCharType="separate"/>
    </w:r>
    <w:r>
      <w:rPr>
        <w:lang w:val="zh-CN"/>
      </w:rPr>
      <w:t>85</w:t>
    </w:r>
    <w:r>
      <w:fldChar w:fldCharType="end"/>
    </w:r>
  </w:p>
  <w:p w14:paraId="5C768768">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066E">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BDDB31">
                          <w:pPr>
                            <w:pStyle w:val="17"/>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9BDDB31">
                    <w:pPr>
                      <w:pStyle w:val="17"/>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644842"/>
    </w:sdtPr>
    <w:sdtEndPr>
      <w:rPr>
        <w:rFonts w:asciiTheme="minorEastAsia" w:hAnsiTheme="minorEastAsia" w:eastAsiaTheme="minorEastAsia"/>
        <w:sz w:val="24"/>
        <w:szCs w:val="24"/>
      </w:rPr>
    </w:sdtEndPr>
    <w:sdtContent>
      <w:p w14:paraId="38141249">
        <w:pPr>
          <w:pStyle w:val="17"/>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97</w:t>
        </w:r>
        <w:r>
          <w:rPr>
            <w:rFonts w:asciiTheme="minorEastAsia" w:hAnsiTheme="minorEastAsia" w:eastAsiaTheme="minorEastAsia"/>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1158">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CC54C">
                          <w:pPr>
                            <w:pStyle w:val="17"/>
                            <w:rPr>
                              <w:rFonts w:asciiTheme="minorEastAsia" w:hAnsiTheme="minorEastAsia" w:eastAsiaTheme="minorEastAsia"/>
                              <w:sz w:val="24"/>
                              <w:szCs w:val="24"/>
                            </w:rPr>
                          </w:pPr>
                          <w:r>
                            <w:rPr>
                              <w:rFonts w:hint="eastAsia" w:asciiTheme="minorEastAsia" w:hAnsiTheme="minorEastAsia" w:eastAsiaTheme="minorEastAsia"/>
                              <w:sz w:val="24"/>
                              <w:szCs w:val="24"/>
                            </w:rPr>
                            <w:fldChar w:fldCharType="begin"/>
                          </w:r>
                          <w:r>
                            <w:rPr>
                              <w:rFonts w:hint="eastAsia" w:asciiTheme="minorEastAsia" w:hAnsiTheme="minorEastAsia" w:eastAsiaTheme="minorEastAsia"/>
                              <w:sz w:val="24"/>
                              <w:szCs w:val="24"/>
                            </w:rPr>
                            <w:instrText xml:space="preserve"> PAGE  \* MERGEFORMAT </w:instrText>
                          </w:r>
                          <w:r>
                            <w:rPr>
                              <w:rFonts w:hint="eastAsia" w:asciiTheme="minorEastAsia" w:hAnsiTheme="minorEastAsia" w:eastAsiaTheme="minorEastAsia"/>
                              <w:sz w:val="24"/>
                              <w:szCs w:val="24"/>
                            </w:rPr>
                            <w:fldChar w:fldCharType="separate"/>
                          </w:r>
                          <w:r>
                            <w:rPr>
                              <w:rFonts w:asciiTheme="minorEastAsia" w:hAnsiTheme="minorEastAsia" w:eastAsiaTheme="minorEastAsia"/>
                              <w:sz w:val="24"/>
                              <w:szCs w:val="24"/>
                            </w:rPr>
                            <w:t>104</w:t>
                          </w:r>
                          <w:r>
                            <w:rPr>
                              <w:rFonts w:hint="eastAsia" w:asciiTheme="minorEastAsia" w:hAnsiTheme="minorEastAsia" w:eastAsia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EACC54C">
                    <w:pPr>
                      <w:pStyle w:val="17"/>
                      <w:rPr>
                        <w:rFonts w:asciiTheme="minorEastAsia" w:hAnsiTheme="minorEastAsia" w:eastAsiaTheme="minorEastAsia"/>
                        <w:sz w:val="24"/>
                        <w:szCs w:val="24"/>
                      </w:rPr>
                    </w:pPr>
                    <w:r>
                      <w:rPr>
                        <w:rFonts w:hint="eastAsia" w:asciiTheme="minorEastAsia" w:hAnsiTheme="minorEastAsia" w:eastAsiaTheme="minorEastAsia"/>
                        <w:sz w:val="24"/>
                        <w:szCs w:val="24"/>
                      </w:rPr>
                      <w:fldChar w:fldCharType="begin"/>
                    </w:r>
                    <w:r>
                      <w:rPr>
                        <w:rFonts w:hint="eastAsia" w:asciiTheme="minorEastAsia" w:hAnsiTheme="minorEastAsia" w:eastAsiaTheme="minorEastAsia"/>
                        <w:sz w:val="24"/>
                        <w:szCs w:val="24"/>
                      </w:rPr>
                      <w:instrText xml:space="preserve"> PAGE  \* MERGEFORMAT </w:instrText>
                    </w:r>
                    <w:r>
                      <w:rPr>
                        <w:rFonts w:hint="eastAsia" w:asciiTheme="minorEastAsia" w:hAnsiTheme="minorEastAsia" w:eastAsiaTheme="minorEastAsia"/>
                        <w:sz w:val="24"/>
                        <w:szCs w:val="24"/>
                      </w:rPr>
                      <w:fldChar w:fldCharType="separate"/>
                    </w:r>
                    <w:r>
                      <w:rPr>
                        <w:rFonts w:asciiTheme="minorEastAsia" w:hAnsiTheme="minorEastAsia" w:eastAsiaTheme="minorEastAsia"/>
                        <w:sz w:val="24"/>
                        <w:szCs w:val="24"/>
                      </w:rPr>
                      <w:t>104</w:t>
                    </w:r>
                    <w:r>
                      <w:rPr>
                        <w:rFonts w:hint="eastAsia" w:asciiTheme="minorEastAsia" w:hAnsiTheme="minorEastAsia" w:eastAsia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E9CD7"/>
    <w:multiLevelType w:val="singleLevel"/>
    <w:tmpl w:val="89AE9CD7"/>
    <w:lvl w:ilvl="0" w:tentative="0">
      <w:start w:val="1"/>
      <w:numFmt w:val="decimal"/>
      <w:suff w:val="space"/>
      <w:lvlText w:val="(%1)"/>
      <w:lvlJc w:val="left"/>
      <w:pPr>
        <w:ind w:left="425" w:hanging="425"/>
      </w:pPr>
      <w:rPr>
        <w:rFonts w:hint="default"/>
      </w:rPr>
    </w:lvl>
  </w:abstractNum>
  <w:abstractNum w:abstractNumId="1">
    <w:nsid w:val="C3B0928E"/>
    <w:multiLevelType w:val="singleLevel"/>
    <w:tmpl w:val="C3B0928E"/>
    <w:lvl w:ilvl="0" w:tentative="0">
      <w:start w:val="1"/>
      <w:numFmt w:val="decimal"/>
      <w:lvlText w:val="(%1)"/>
      <w:lvlJc w:val="left"/>
      <w:pPr>
        <w:ind w:left="425" w:hanging="425"/>
      </w:pPr>
      <w:rPr>
        <w:rFonts w:hint="default"/>
      </w:rPr>
    </w:lvl>
  </w:abstractNum>
  <w:abstractNum w:abstractNumId="2">
    <w:nsid w:val="E9ED48EB"/>
    <w:multiLevelType w:val="singleLevel"/>
    <w:tmpl w:val="E9ED48EB"/>
    <w:lvl w:ilvl="0" w:tentative="0">
      <w:start w:val="2"/>
      <w:numFmt w:val="chineseCounting"/>
      <w:suff w:val="space"/>
      <w:lvlText w:val="第%1节"/>
      <w:lvlJc w:val="left"/>
      <w:rPr>
        <w:rFonts w:hint="eastAsia" w:asciiTheme="minorEastAsia" w:hAnsiTheme="minorEastAsia" w:eastAsiaTheme="minorEastAsia"/>
        <w:color w:val="auto"/>
        <w:sz w:val="30"/>
        <w:szCs w:val="30"/>
      </w:rPr>
    </w:lvl>
  </w:abstractNum>
  <w:abstractNum w:abstractNumId="3">
    <w:nsid w:val="EABDE948"/>
    <w:multiLevelType w:val="singleLevel"/>
    <w:tmpl w:val="EABDE948"/>
    <w:lvl w:ilvl="0" w:tentative="0">
      <w:start w:val="1"/>
      <w:numFmt w:val="decimal"/>
      <w:lvlText w:val="%1."/>
      <w:lvlJc w:val="left"/>
      <w:pPr>
        <w:ind w:left="425" w:hanging="425"/>
      </w:pPr>
      <w:rPr>
        <w:rFonts w:hint="default"/>
      </w:rPr>
    </w:lvl>
  </w:abstractNum>
  <w:abstractNum w:abstractNumId="4">
    <w:nsid w:val="065B77A3"/>
    <w:multiLevelType w:val="multilevel"/>
    <w:tmpl w:val="065B77A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162F4E38"/>
    <w:multiLevelType w:val="multilevel"/>
    <w:tmpl w:val="162F4E3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697D998"/>
    <w:multiLevelType w:val="singleLevel"/>
    <w:tmpl w:val="1697D998"/>
    <w:lvl w:ilvl="0" w:tentative="0">
      <w:start w:val="1"/>
      <w:numFmt w:val="decimalEnclosedCircleChinese"/>
      <w:suff w:val="nothing"/>
      <w:lvlText w:val="%1　"/>
      <w:lvlJc w:val="left"/>
      <w:pPr>
        <w:ind w:left="0" w:firstLine="400"/>
      </w:pPr>
      <w:rPr>
        <w:rFonts w:hint="eastAsia"/>
      </w:rPr>
    </w:lvl>
  </w:abstractNum>
  <w:abstractNum w:abstractNumId="7">
    <w:nsid w:val="17B40150"/>
    <w:multiLevelType w:val="multilevel"/>
    <w:tmpl w:val="17B40150"/>
    <w:lvl w:ilvl="0" w:tentative="0">
      <w:start w:val="1"/>
      <w:numFmt w:val="decimal"/>
      <w:lvlText w:val="%1."/>
      <w:lvlJc w:val="left"/>
      <w:pPr>
        <w:ind w:left="866" w:hanging="440"/>
      </w:pPr>
      <w:rPr>
        <w:rFonts w:hint="eastAsia"/>
      </w:rPr>
    </w:lvl>
    <w:lvl w:ilvl="1" w:tentative="0">
      <w:start w:val="1"/>
      <w:numFmt w:val="decimal"/>
      <w:lvlText w:val="12.%2."/>
      <w:lvlJc w:val="left"/>
      <w:pPr>
        <w:ind w:left="1306" w:hanging="440"/>
      </w:pPr>
      <w:rPr>
        <w:rFonts w:hint="eastAsia"/>
      </w:rPr>
    </w:lvl>
    <w:lvl w:ilvl="2" w:tentative="0">
      <w:start w:val="1"/>
      <w:numFmt w:val="lowerRoman"/>
      <w:lvlText w:val="%3."/>
      <w:lvlJc w:val="right"/>
      <w:pPr>
        <w:ind w:left="1746" w:hanging="440"/>
      </w:pPr>
      <w:rPr>
        <w:rFonts w:hint="eastAsia"/>
      </w:rPr>
    </w:lvl>
    <w:lvl w:ilvl="3" w:tentative="0">
      <w:start w:val="1"/>
      <w:numFmt w:val="decimal"/>
      <w:lvlText w:val="%4."/>
      <w:lvlJc w:val="left"/>
      <w:pPr>
        <w:ind w:left="2186" w:hanging="440"/>
      </w:pPr>
      <w:rPr>
        <w:rFonts w:hint="eastAsia"/>
      </w:rPr>
    </w:lvl>
    <w:lvl w:ilvl="4" w:tentative="0">
      <w:start w:val="1"/>
      <w:numFmt w:val="lowerLetter"/>
      <w:lvlText w:val="%5)"/>
      <w:lvlJc w:val="left"/>
      <w:pPr>
        <w:ind w:left="2626" w:hanging="440"/>
      </w:pPr>
      <w:rPr>
        <w:rFonts w:hint="eastAsia"/>
      </w:rPr>
    </w:lvl>
    <w:lvl w:ilvl="5" w:tentative="0">
      <w:start w:val="1"/>
      <w:numFmt w:val="lowerRoman"/>
      <w:lvlText w:val="%6."/>
      <w:lvlJc w:val="right"/>
      <w:pPr>
        <w:ind w:left="3066" w:hanging="440"/>
      </w:pPr>
      <w:rPr>
        <w:rFonts w:hint="eastAsia"/>
      </w:rPr>
    </w:lvl>
    <w:lvl w:ilvl="6" w:tentative="0">
      <w:start w:val="1"/>
      <w:numFmt w:val="decimal"/>
      <w:lvlText w:val="%7."/>
      <w:lvlJc w:val="left"/>
      <w:pPr>
        <w:ind w:left="3506" w:hanging="440"/>
      </w:pPr>
      <w:rPr>
        <w:rFonts w:hint="eastAsia"/>
      </w:rPr>
    </w:lvl>
    <w:lvl w:ilvl="7" w:tentative="0">
      <w:start w:val="1"/>
      <w:numFmt w:val="lowerLetter"/>
      <w:lvlText w:val="%8)"/>
      <w:lvlJc w:val="left"/>
      <w:pPr>
        <w:ind w:left="3946" w:hanging="440"/>
      </w:pPr>
      <w:rPr>
        <w:rFonts w:hint="eastAsia"/>
      </w:rPr>
    </w:lvl>
    <w:lvl w:ilvl="8" w:tentative="0">
      <w:start w:val="1"/>
      <w:numFmt w:val="lowerRoman"/>
      <w:lvlText w:val="%9."/>
      <w:lvlJc w:val="right"/>
      <w:pPr>
        <w:ind w:left="4386" w:hanging="440"/>
      </w:pPr>
      <w:rPr>
        <w:rFonts w:hint="eastAsia"/>
      </w:rPr>
    </w:lvl>
  </w:abstractNum>
  <w:abstractNum w:abstractNumId="8">
    <w:nsid w:val="21BA119A"/>
    <w:multiLevelType w:val="multilevel"/>
    <w:tmpl w:val="21BA119A"/>
    <w:lvl w:ilvl="0" w:tentative="0">
      <w:start w:val="4"/>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6A37F61"/>
    <w:multiLevelType w:val="multilevel"/>
    <w:tmpl w:val="26A37F6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2DA4BA02"/>
    <w:multiLevelType w:val="multilevel"/>
    <w:tmpl w:val="2DA4BA02"/>
    <w:lvl w:ilvl="0" w:tentative="0">
      <w:start w:val="1"/>
      <w:numFmt w:val="decimal"/>
      <w:suff w:val="space"/>
      <w:lvlText w:val="%1."/>
      <w:lvlJc w:val="left"/>
      <w:pPr>
        <w:ind w:left="850" w:hanging="425"/>
      </w:pPr>
      <w:rPr>
        <w:rFonts w:hint="default"/>
      </w:rPr>
    </w:lvl>
    <w:lvl w:ilvl="1" w:tentative="0">
      <w:start w:val="1"/>
      <w:numFmt w:val="decimal"/>
      <w:lvlText w:val="%1.%2"/>
      <w:lvlJc w:val="left"/>
      <w:pPr>
        <w:tabs>
          <w:tab w:val="left" w:pos="964"/>
        </w:tabs>
        <w:ind w:left="0" w:firstLine="425"/>
      </w:pPr>
      <w:rPr>
        <w:rFonts w:hint="eastAsia" w:ascii="宋体" w:hAnsi="宋体" w:eastAsia="宋体"/>
        <w:sz w:val="24"/>
        <w:szCs w:val="24"/>
      </w:rPr>
    </w:lvl>
    <w:lvl w:ilvl="2" w:tentative="0">
      <w:start w:val="1"/>
      <w:numFmt w:val="decimal"/>
      <w:lvlText w:val="%1.%2.%3"/>
      <w:lvlJc w:val="left"/>
      <w:pPr>
        <w:tabs>
          <w:tab w:val="left" w:pos="964"/>
        </w:tabs>
        <w:ind w:left="0" w:firstLine="425"/>
      </w:pPr>
      <w:rPr>
        <w:rFonts w:hint="eastAsia" w:ascii="宋体" w:hAnsi="宋体" w:eastAsia="宋体"/>
      </w:rPr>
    </w:lvl>
    <w:lvl w:ilvl="3" w:tentative="0">
      <w:start w:val="1"/>
      <w:numFmt w:val="decimal"/>
      <w:lvlText w:val="%1.%2.%3.%4"/>
      <w:lvlJc w:val="left"/>
      <w:pPr>
        <w:tabs>
          <w:tab w:val="left" w:pos="2356"/>
        </w:tabs>
        <w:ind w:left="1984" w:hanging="708"/>
      </w:pPr>
      <w:rPr>
        <w:rFonts w:hint="eastAsia" w:ascii="宋体" w:hAnsi="宋体" w:eastAsia="宋体"/>
        <w:b w:val="0"/>
        <w:sz w:val="24"/>
        <w:szCs w:val="24"/>
      </w:rPr>
    </w:lvl>
    <w:lvl w:ilvl="4" w:tentative="0">
      <w:start w:val="1"/>
      <w:numFmt w:val="decimal"/>
      <w:lvlText w:val="%1.%2.%3.%4.%5"/>
      <w:lvlJc w:val="left"/>
      <w:pPr>
        <w:tabs>
          <w:tab w:val="left" w:pos="1865"/>
        </w:tabs>
        <w:ind w:left="1275" w:hanging="850"/>
      </w:pPr>
      <w:rPr>
        <w:rFonts w:hint="eastAsia" w:ascii="宋体" w:hAnsi="宋体" w:eastAsia="宋体"/>
        <w:sz w:val="24"/>
        <w:szCs w:val="24"/>
      </w:rPr>
    </w:lvl>
    <w:lvl w:ilvl="5" w:tentative="0">
      <w:start w:val="1"/>
      <w:numFmt w:val="decimal"/>
      <w:lvlText w:val="%1.%2.%3.%4.%5.%6"/>
      <w:lvlJc w:val="left"/>
      <w:pPr>
        <w:tabs>
          <w:tab w:val="left" w:pos="1865"/>
        </w:tabs>
        <w:ind w:left="1559"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2ED72C6B"/>
    <w:multiLevelType w:val="multilevel"/>
    <w:tmpl w:val="2ED72C6B"/>
    <w:lvl w:ilvl="0" w:tentative="0">
      <w:start w:val="1"/>
      <w:numFmt w:val="decimal"/>
      <w:lvlText w:val="（%1）"/>
      <w:lvlJc w:val="left"/>
      <w:pPr>
        <w:ind w:left="562"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C36DAB"/>
    <w:multiLevelType w:val="multilevel"/>
    <w:tmpl w:val="34C36DAB"/>
    <w:lvl w:ilvl="0" w:tentative="0">
      <w:start w:val="1"/>
      <w:numFmt w:val="decimal"/>
      <w:lvlText w:val="%1."/>
      <w:lvlJc w:val="left"/>
      <w:pPr>
        <w:tabs>
          <w:tab w:val="left" w:pos="425"/>
        </w:tabs>
        <w:ind w:left="425" w:hanging="425"/>
      </w:pPr>
      <w:rPr>
        <w:rFonts w:hint="eastAsia" w:ascii="宋体" w:hAnsi="宋体" w:eastAsia="宋体"/>
        <w:sz w:val="28"/>
        <w:szCs w:val="28"/>
      </w:rPr>
    </w:lvl>
    <w:lvl w:ilvl="1" w:tentative="0">
      <w:start w:val="1"/>
      <w:numFmt w:val="decimal"/>
      <w:lvlText w:val="2.%2."/>
      <w:lvlJc w:val="left"/>
      <w:pPr>
        <w:tabs>
          <w:tab w:val="left" w:pos="851"/>
        </w:tabs>
        <w:ind w:left="851" w:hanging="567"/>
      </w:pPr>
      <w:rPr>
        <w:rFonts w:hint="default" w:ascii="宋体" w:hAnsi="宋体" w:eastAsia="宋体" w:cs="宋体"/>
        <w:b w:val="0"/>
        <w:bCs w:val="0"/>
        <w:i w:val="0"/>
        <w:iCs w:val="0"/>
        <w:caps w:val="0"/>
        <w:smallCaps w:val="0"/>
        <w:spacing w:val="11"/>
        <w:sz w:val="24"/>
        <w:szCs w:val="24"/>
      </w:rPr>
    </w:lvl>
    <w:lvl w:ilvl="2" w:tentative="0">
      <w:start w:val="1"/>
      <w:numFmt w:val="decimal"/>
      <w:lvlText w:val="（%3）%2"/>
      <w:lvlJc w:val="left"/>
      <w:pPr>
        <w:ind w:left="724" w:hanging="440"/>
      </w:pPr>
      <w:rPr>
        <w:rFonts w:hint="eastAsia"/>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13">
    <w:nsid w:val="354438E5"/>
    <w:multiLevelType w:val="multilevel"/>
    <w:tmpl w:val="354438E5"/>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79FA2BC"/>
    <w:multiLevelType w:val="singleLevel"/>
    <w:tmpl w:val="379FA2BC"/>
    <w:lvl w:ilvl="0" w:tentative="0">
      <w:start w:val="1"/>
      <w:numFmt w:val="decimal"/>
      <w:lvlText w:val="(%1)"/>
      <w:lvlJc w:val="left"/>
      <w:pPr>
        <w:ind w:left="425" w:hanging="425"/>
      </w:pPr>
      <w:rPr>
        <w:rFonts w:hint="default"/>
      </w:rPr>
    </w:lvl>
  </w:abstractNum>
  <w:abstractNum w:abstractNumId="15">
    <w:nsid w:val="3DED6929"/>
    <w:multiLevelType w:val="multilevel"/>
    <w:tmpl w:val="3DED6929"/>
    <w:lvl w:ilvl="0" w:tentative="0">
      <w:start w:val="1"/>
      <w:numFmt w:val="decimal"/>
      <w:lvlText w:val="8.%1"/>
      <w:lvlJc w:val="left"/>
      <w:pPr>
        <w:ind w:left="155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014874"/>
    <w:multiLevelType w:val="multilevel"/>
    <w:tmpl w:val="3F014874"/>
    <w:lvl w:ilvl="0" w:tentative="0">
      <w:start w:val="1"/>
      <w:numFmt w:val="decimal"/>
      <w:lvlText w:val="%1."/>
      <w:lvlJc w:val="left"/>
      <w:pPr>
        <w:ind w:left="425" w:hanging="425"/>
      </w:pPr>
      <w:rPr>
        <w:rFonts w:hint="eastAsia"/>
        <w:sz w:val="28"/>
        <w:szCs w:val="28"/>
      </w:rPr>
    </w:lvl>
    <w:lvl w:ilvl="1" w:tentative="0">
      <w:start w:val="1"/>
      <w:numFmt w:val="decimal"/>
      <w:lvlText w:val="6.%2."/>
      <w:lvlJc w:val="left"/>
      <w:pPr>
        <w:ind w:left="1560" w:hanging="567"/>
      </w:pPr>
      <w:rPr>
        <w:rFonts w:hint="default"/>
        <w:b w:val="0"/>
        <w:bCs w:val="0"/>
        <w:i w:val="0"/>
        <w:iCs w:val="0"/>
        <w:caps w:val="0"/>
        <w:smallCaps w:val="0"/>
        <w:spacing w:val="11"/>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3F039E40"/>
    <w:multiLevelType w:val="multilevel"/>
    <w:tmpl w:val="3F039E40"/>
    <w:lvl w:ilvl="0" w:tentative="0">
      <w:start w:val="5"/>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8">
    <w:nsid w:val="40A4028B"/>
    <w:multiLevelType w:val="multilevel"/>
    <w:tmpl w:val="40A4028B"/>
    <w:lvl w:ilvl="0" w:tentative="0">
      <w:start w:val="1"/>
      <w:numFmt w:val="decimal"/>
      <w:lvlText w:val="%1."/>
      <w:lvlJc w:val="left"/>
      <w:pPr>
        <w:ind w:left="866" w:hanging="440"/>
      </w:pPr>
      <w:rPr>
        <w:rFonts w:hint="eastAsia"/>
      </w:rPr>
    </w:lvl>
    <w:lvl w:ilvl="1" w:tentative="0">
      <w:start w:val="1"/>
      <w:numFmt w:val="decimal"/>
      <w:lvlText w:val="19.%2."/>
      <w:lvlJc w:val="left"/>
      <w:pPr>
        <w:ind w:left="866"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9">
    <w:nsid w:val="48A939FF"/>
    <w:multiLevelType w:val="multilevel"/>
    <w:tmpl w:val="48A939FF"/>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A4754AE"/>
    <w:multiLevelType w:val="multilevel"/>
    <w:tmpl w:val="4A4754AE"/>
    <w:lvl w:ilvl="0" w:tentative="0">
      <w:start w:val="1"/>
      <w:numFmt w:val="decimal"/>
      <w:lvlText w:val="%1."/>
      <w:lvlJc w:val="left"/>
      <w:pPr>
        <w:tabs>
          <w:tab w:val="left" w:pos="425"/>
        </w:tabs>
        <w:ind w:left="425" w:hanging="425"/>
      </w:pPr>
      <w:rPr>
        <w:rFonts w:hint="eastAsia" w:ascii="宋体" w:hAnsi="宋体" w:eastAsia="宋体"/>
        <w:sz w:val="28"/>
        <w:szCs w:val="28"/>
      </w:rPr>
    </w:lvl>
    <w:lvl w:ilvl="1" w:tentative="0">
      <w:start w:val="1"/>
      <w:numFmt w:val="decimal"/>
      <w:lvlText w:val="%1.%2."/>
      <w:lvlJc w:val="left"/>
      <w:pPr>
        <w:tabs>
          <w:tab w:val="left" w:pos="851"/>
        </w:tabs>
        <w:ind w:left="851" w:hanging="567"/>
      </w:pPr>
      <w:rPr>
        <w:rFonts w:hint="default" w:asciiTheme="majorEastAsia" w:hAnsiTheme="majorEastAsia" w:eastAsiaTheme="majorEastAsia" w:cstheme="majorEastAsia"/>
        <w:b w:val="0"/>
        <w:bCs w:val="0"/>
        <w:i w:val="0"/>
        <w:iCs w:val="0"/>
        <w:caps w:val="0"/>
        <w:smallCaps w:val="0"/>
        <w:spacing w:val="11"/>
        <w:sz w:val="24"/>
        <w:szCs w:val="24"/>
      </w:rPr>
    </w:lvl>
    <w:lvl w:ilvl="2" w:tentative="0">
      <w:start w:val="1"/>
      <w:numFmt w:val="decimal"/>
      <w:lvlText w:val="（%3）"/>
      <w:lvlJc w:val="left"/>
      <w:pPr>
        <w:ind w:left="724" w:hanging="440"/>
      </w:p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1">
    <w:nsid w:val="4DD7B7C3"/>
    <w:multiLevelType w:val="singleLevel"/>
    <w:tmpl w:val="4DD7B7C3"/>
    <w:lvl w:ilvl="0" w:tentative="0">
      <w:start w:val="1"/>
      <w:numFmt w:val="decimal"/>
      <w:lvlText w:val="(%1)"/>
      <w:lvlJc w:val="left"/>
      <w:pPr>
        <w:ind w:left="425" w:hanging="425"/>
      </w:pPr>
      <w:rPr>
        <w:rFonts w:hint="default"/>
      </w:rPr>
    </w:lvl>
  </w:abstractNum>
  <w:abstractNum w:abstractNumId="22">
    <w:nsid w:val="5F77128D"/>
    <w:multiLevelType w:val="multilevel"/>
    <w:tmpl w:val="5F77128D"/>
    <w:lvl w:ilvl="0" w:tentative="0">
      <w:start w:val="2"/>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60A01D65"/>
    <w:multiLevelType w:val="multilevel"/>
    <w:tmpl w:val="60A01D65"/>
    <w:lvl w:ilvl="0" w:tentative="0">
      <w:start w:val="2"/>
      <w:numFmt w:val="decimal"/>
      <w:lvlText w:val="（%1）"/>
      <w:lvlJc w:val="left"/>
      <w:pPr>
        <w:ind w:left="2477" w:hanging="720"/>
      </w:pPr>
      <w:rPr>
        <w:rFonts w:hint="default"/>
      </w:rPr>
    </w:lvl>
    <w:lvl w:ilvl="1" w:tentative="0">
      <w:start w:val="1"/>
      <w:numFmt w:val="lowerLetter"/>
      <w:lvlText w:val="%2)"/>
      <w:lvlJc w:val="left"/>
      <w:pPr>
        <w:ind w:left="2637" w:hanging="440"/>
      </w:pPr>
    </w:lvl>
    <w:lvl w:ilvl="2" w:tentative="0">
      <w:start w:val="1"/>
      <w:numFmt w:val="lowerRoman"/>
      <w:lvlText w:val="%3."/>
      <w:lvlJc w:val="right"/>
      <w:pPr>
        <w:ind w:left="3077" w:hanging="440"/>
      </w:pPr>
    </w:lvl>
    <w:lvl w:ilvl="3" w:tentative="0">
      <w:start w:val="1"/>
      <w:numFmt w:val="decimal"/>
      <w:lvlText w:val="%4."/>
      <w:lvlJc w:val="left"/>
      <w:pPr>
        <w:ind w:left="3517" w:hanging="440"/>
      </w:pPr>
    </w:lvl>
    <w:lvl w:ilvl="4" w:tentative="0">
      <w:start w:val="1"/>
      <w:numFmt w:val="lowerLetter"/>
      <w:lvlText w:val="%5)"/>
      <w:lvlJc w:val="left"/>
      <w:pPr>
        <w:ind w:left="3957" w:hanging="440"/>
      </w:pPr>
    </w:lvl>
    <w:lvl w:ilvl="5" w:tentative="0">
      <w:start w:val="1"/>
      <w:numFmt w:val="lowerRoman"/>
      <w:lvlText w:val="%6."/>
      <w:lvlJc w:val="right"/>
      <w:pPr>
        <w:ind w:left="4397" w:hanging="440"/>
      </w:pPr>
    </w:lvl>
    <w:lvl w:ilvl="6" w:tentative="0">
      <w:start w:val="1"/>
      <w:numFmt w:val="decimal"/>
      <w:lvlText w:val="%7."/>
      <w:lvlJc w:val="left"/>
      <w:pPr>
        <w:ind w:left="4837" w:hanging="440"/>
      </w:pPr>
    </w:lvl>
    <w:lvl w:ilvl="7" w:tentative="0">
      <w:start w:val="1"/>
      <w:numFmt w:val="lowerLetter"/>
      <w:lvlText w:val="%8)"/>
      <w:lvlJc w:val="left"/>
      <w:pPr>
        <w:ind w:left="5277" w:hanging="440"/>
      </w:pPr>
    </w:lvl>
    <w:lvl w:ilvl="8" w:tentative="0">
      <w:start w:val="1"/>
      <w:numFmt w:val="lowerRoman"/>
      <w:lvlText w:val="%9."/>
      <w:lvlJc w:val="right"/>
      <w:pPr>
        <w:ind w:left="5717" w:hanging="440"/>
      </w:pPr>
    </w:lvl>
  </w:abstractNum>
  <w:abstractNum w:abstractNumId="24">
    <w:nsid w:val="60AE49B1"/>
    <w:multiLevelType w:val="multilevel"/>
    <w:tmpl w:val="60AE49B1"/>
    <w:lvl w:ilvl="0" w:tentative="0">
      <w:start w:val="1"/>
      <w:numFmt w:val="decimal"/>
      <w:lvlText w:val="%1."/>
      <w:lvlJc w:val="left"/>
      <w:pPr>
        <w:ind w:left="866" w:hanging="440"/>
      </w:pPr>
      <w:rPr>
        <w:rFonts w:hint="eastAsia"/>
      </w:rPr>
    </w:lvl>
    <w:lvl w:ilvl="1" w:tentative="0">
      <w:start w:val="1"/>
      <w:numFmt w:val="decimal"/>
      <w:lvlText w:val="18.%2."/>
      <w:lvlJc w:val="left"/>
      <w:pPr>
        <w:ind w:left="866"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5">
    <w:nsid w:val="60F55728"/>
    <w:multiLevelType w:val="multilevel"/>
    <w:tmpl w:val="60F55728"/>
    <w:lvl w:ilvl="0" w:tentative="0">
      <w:start w:val="3"/>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3AA686F"/>
    <w:multiLevelType w:val="multilevel"/>
    <w:tmpl w:val="63AA686F"/>
    <w:lvl w:ilvl="0" w:tentative="0">
      <w:start w:val="1"/>
      <w:numFmt w:val="decimal"/>
      <w:suff w:val="nothing"/>
      <w:lvlText w:val="（%1）"/>
      <w:lvlJc w:val="left"/>
    </w:lvl>
    <w:lvl w:ilvl="1" w:tentative="0">
      <w:start w:val="1"/>
      <w:numFmt w:val="decimal"/>
      <w:lvlText w:val="%1.%2"/>
      <w:lvlJc w:val="left"/>
      <w:pPr>
        <w:tabs>
          <w:tab w:val="left" w:pos="964"/>
        </w:tabs>
        <w:ind w:left="0" w:firstLine="425"/>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214"/>
        </w:tabs>
        <w:ind w:left="1842"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65EB260B"/>
    <w:multiLevelType w:val="multilevel"/>
    <w:tmpl w:val="65EB260B"/>
    <w:lvl w:ilvl="0" w:tentative="0">
      <w:start w:val="1"/>
      <w:numFmt w:val="decimal"/>
      <w:lvlText w:val="%1."/>
      <w:lvlJc w:val="left"/>
      <w:pPr>
        <w:tabs>
          <w:tab w:val="left" w:pos="425"/>
        </w:tabs>
        <w:ind w:left="425" w:hanging="425"/>
      </w:pPr>
      <w:rPr>
        <w:rFonts w:hint="eastAsia" w:ascii="宋体" w:hAnsi="宋体" w:eastAsia="宋体"/>
        <w:sz w:val="28"/>
        <w:szCs w:val="28"/>
      </w:rPr>
    </w:lvl>
    <w:lvl w:ilvl="1" w:tentative="0">
      <w:start w:val="1"/>
      <w:numFmt w:val="decimal"/>
      <w:lvlText w:val="3.%2."/>
      <w:lvlJc w:val="left"/>
      <w:pPr>
        <w:ind w:left="724" w:hanging="440"/>
      </w:pPr>
      <w:rPr>
        <w:rFonts w:hint="eastAsia"/>
      </w:rPr>
    </w:lvl>
    <w:lvl w:ilvl="2" w:tentative="0">
      <w:start w:val="1"/>
      <w:numFmt w:val="decimal"/>
      <w:lvlText w:val="（%3）"/>
      <w:lvlJc w:val="left"/>
      <w:pPr>
        <w:ind w:left="1150" w:hanging="440"/>
      </w:pPr>
      <w:rPr>
        <w:rFonts w:hint="eastAsia"/>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8">
    <w:nsid w:val="730B4F1F"/>
    <w:multiLevelType w:val="multilevel"/>
    <w:tmpl w:val="730B4F1F"/>
    <w:lvl w:ilvl="0" w:tentative="0">
      <w:start w:val="2"/>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780A7B65"/>
    <w:multiLevelType w:val="multilevel"/>
    <w:tmpl w:val="780A7B65"/>
    <w:lvl w:ilvl="0" w:tentative="0">
      <w:start w:val="1"/>
      <w:numFmt w:val="decimal"/>
      <w:lvlText w:val="%1"/>
      <w:lvlJc w:val="center"/>
      <w:pPr>
        <w:tabs>
          <w:tab w:val="left" w:pos="0"/>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CF40240"/>
    <w:multiLevelType w:val="multilevel"/>
    <w:tmpl w:val="7CF40240"/>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9"/>
  </w:num>
  <w:num w:numId="3">
    <w:abstractNumId w:val="11"/>
  </w:num>
  <w:num w:numId="4">
    <w:abstractNumId w:val="30"/>
  </w:num>
  <w:num w:numId="5">
    <w:abstractNumId w:val="20"/>
  </w:num>
  <w:num w:numId="6">
    <w:abstractNumId w:val="12"/>
  </w:num>
  <w:num w:numId="7">
    <w:abstractNumId w:val="27"/>
  </w:num>
  <w:num w:numId="8">
    <w:abstractNumId w:val="16"/>
  </w:num>
  <w:num w:numId="9">
    <w:abstractNumId w:val="7"/>
  </w:num>
  <w:num w:numId="10">
    <w:abstractNumId w:val="5"/>
  </w:num>
  <w:num w:numId="11">
    <w:abstractNumId w:val="24"/>
  </w:num>
  <w:num w:numId="12">
    <w:abstractNumId w:val="9"/>
  </w:num>
  <w:num w:numId="13">
    <w:abstractNumId w:val="18"/>
  </w:num>
  <w:num w:numId="14">
    <w:abstractNumId w:val="4"/>
  </w:num>
  <w:num w:numId="15">
    <w:abstractNumId w:val="26"/>
  </w:num>
  <w:num w:numId="16">
    <w:abstractNumId w:val="10"/>
  </w:num>
  <w:num w:numId="17">
    <w:abstractNumId w:val="25"/>
  </w:num>
  <w:num w:numId="18">
    <w:abstractNumId w:val="22"/>
  </w:num>
  <w:num w:numId="19">
    <w:abstractNumId w:val="6"/>
  </w:num>
  <w:num w:numId="20">
    <w:abstractNumId w:val="0"/>
  </w:num>
  <w:num w:numId="21">
    <w:abstractNumId w:val="14"/>
  </w:num>
  <w:num w:numId="22">
    <w:abstractNumId w:val="1"/>
  </w:num>
  <w:num w:numId="23">
    <w:abstractNumId w:val="23"/>
  </w:num>
  <w:num w:numId="24">
    <w:abstractNumId w:val="8"/>
  </w:num>
  <w:num w:numId="25">
    <w:abstractNumId w:val="28"/>
  </w:num>
  <w:num w:numId="26">
    <w:abstractNumId w:val="13"/>
  </w:num>
  <w:num w:numId="27">
    <w:abstractNumId w:val="2"/>
  </w:num>
  <w:num w:numId="28">
    <w:abstractNumId w:val="15"/>
  </w:num>
  <w:num w:numId="29">
    <w:abstractNumId w:val="17"/>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NjgwM2M0ZTBjOTY0OTg0NDIxMDNmOTFkYzQ3MzYifQ=="/>
  </w:docVars>
  <w:rsids>
    <w:rsidRoot w:val="006631D8"/>
    <w:rsid w:val="00002866"/>
    <w:rsid w:val="00002D69"/>
    <w:rsid w:val="00007682"/>
    <w:rsid w:val="000225EE"/>
    <w:rsid w:val="00024EC5"/>
    <w:rsid w:val="00026769"/>
    <w:rsid w:val="00031670"/>
    <w:rsid w:val="00035305"/>
    <w:rsid w:val="0003649A"/>
    <w:rsid w:val="00041F3F"/>
    <w:rsid w:val="00047363"/>
    <w:rsid w:val="00052C08"/>
    <w:rsid w:val="000566B7"/>
    <w:rsid w:val="00057B4B"/>
    <w:rsid w:val="00064DAA"/>
    <w:rsid w:val="00065118"/>
    <w:rsid w:val="00070678"/>
    <w:rsid w:val="0007146F"/>
    <w:rsid w:val="00071767"/>
    <w:rsid w:val="0007183C"/>
    <w:rsid w:val="00071F15"/>
    <w:rsid w:val="00077BE4"/>
    <w:rsid w:val="00077E1F"/>
    <w:rsid w:val="000873B1"/>
    <w:rsid w:val="00092838"/>
    <w:rsid w:val="00093C6E"/>
    <w:rsid w:val="000A4863"/>
    <w:rsid w:val="000B59E1"/>
    <w:rsid w:val="000B7A96"/>
    <w:rsid w:val="000C0A06"/>
    <w:rsid w:val="000D0CD7"/>
    <w:rsid w:val="000D7163"/>
    <w:rsid w:val="000E012B"/>
    <w:rsid w:val="000E3BF9"/>
    <w:rsid w:val="000E667E"/>
    <w:rsid w:val="000F2208"/>
    <w:rsid w:val="000F2FD6"/>
    <w:rsid w:val="000F40AB"/>
    <w:rsid w:val="00101A3E"/>
    <w:rsid w:val="001077A1"/>
    <w:rsid w:val="00117DA3"/>
    <w:rsid w:val="00120BF3"/>
    <w:rsid w:val="00131C2F"/>
    <w:rsid w:val="00133FA2"/>
    <w:rsid w:val="001364FD"/>
    <w:rsid w:val="00137845"/>
    <w:rsid w:val="001416DB"/>
    <w:rsid w:val="00147DEB"/>
    <w:rsid w:val="00150250"/>
    <w:rsid w:val="00150F9E"/>
    <w:rsid w:val="001516DB"/>
    <w:rsid w:val="0015577E"/>
    <w:rsid w:val="00156521"/>
    <w:rsid w:val="0015756B"/>
    <w:rsid w:val="0016408F"/>
    <w:rsid w:val="001656D4"/>
    <w:rsid w:val="00170E65"/>
    <w:rsid w:val="00173E1C"/>
    <w:rsid w:val="001831B5"/>
    <w:rsid w:val="00184999"/>
    <w:rsid w:val="00184E6E"/>
    <w:rsid w:val="00187825"/>
    <w:rsid w:val="0019049C"/>
    <w:rsid w:val="001935CA"/>
    <w:rsid w:val="00195772"/>
    <w:rsid w:val="00197A42"/>
    <w:rsid w:val="001A03AB"/>
    <w:rsid w:val="001A2DDC"/>
    <w:rsid w:val="001A3721"/>
    <w:rsid w:val="001B32AC"/>
    <w:rsid w:val="001B4B2B"/>
    <w:rsid w:val="001C0BD1"/>
    <w:rsid w:val="001C2D2A"/>
    <w:rsid w:val="001C4BE2"/>
    <w:rsid w:val="001D57F4"/>
    <w:rsid w:val="001E0D81"/>
    <w:rsid w:val="001E2BFD"/>
    <w:rsid w:val="001E3B8C"/>
    <w:rsid w:val="001F4C9E"/>
    <w:rsid w:val="001F775F"/>
    <w:rsid w:val="00212B4B"/>
    <w:rsid w:val="00213254"/>
    <w:rsid w:val="00215358"/>
    <w:rsid w:val="00230460"/>
    <w:rsid w:val="002309B7"/>
    <w:rsid w:val="0023263B"/>
    <w:rsid w:val="00232F2F"/>
    <w:rsid w:val="00233AD4"/>
    <w:rsid w:val="00235294"/>
    <w:rsid w:val="002405F1"/>
    <w:rsid w:val="0024086A"/>
    <w:rsid w:val="002571CC"/>
    <w:rsid w:val="00264B06"/>
    <w:rsid w:val="00265909"/>
    <w:rsid w:val="00265E76"/>
    <w:rsid w:val="00274AFC"/>
    <w:rsid w:val="00281597"/>
    <w:rsid w:val="00284AA3"/>
    <w:rsid w:val="0028544F"/>
    <w:rsid w:val="00285C94"/>
    <w:rsid w:val="00285E8A"/>
    <w:rsid w:val="0028672E"/>
    <w:rsid w:val="0029163D"/>
    <w:rsid w:val="00291D02"/>
    <w:rsid w:val="00292887"/>
    <w:rsid w:val="002A1A30"/>
    <w:rsid w:val="002A3055"/>
    <w:rsid w:val="002A3BF9"/>
    <w:rsid w:val="002A5BE2"/>
    <w:rsid w:val="002A7B24"/>
    <w:rsid w:val="002B16E3"/>
    <w:rsid w:val="002B48FE"/>
    <w:rsid w:val="002C5A04"/>
    <w:rsid w:val="002D1F5B"/>
    <w:rsid w:val="002D778B"/>
    <w:rsid w:val="002E1B4A"/>
    <w:rsid w:val="002E2BF2"/>
    <w:rsid w:val="002E7815"/>
    <w:rsid w:val="0030081C"/>
    <w:rsid w:val="0031112A"/>
    <w:rsid w:val="00316DBE"/>
    <w:rsid w:val="00320E52"/>
    <w:rsid w:val="00330C86"/>
    <w:rsid w:val="003338B7"/>
    <w:rsid w:val="0034031C"/>
    <w:rsid w:val="003414F6"/>
    <w:rsid w:val="00344A87"/>
    <w:rsid w:val="00345D77"/>
    <w:rsid w:val="00354D1D"/>
    <w:rsid w:val="00362416"/>
    <w:rsid w:val="003627FC"/>
    <w:rsid w:val="0036510C"/>
    <w:rsid w:val="00372AE4"/>
    <w:rsid w:val="00373C9B"/>
    <w:rsid w:val="00381363"/>
    <w:rsid w:val="00382800"/>
    <w:rsid w:val="00390396"/>
    <w:rsid w:val="00392311"/>
    <w:rsid w:val="003943BA"/>
    <w:rsid w:val="0039548B"/>
    <w:rsid w:val="003A3460"/>
    <w:rsid w:val="003A424C"/>
    <w:rsid w:val="003A46AB"/>
    <w:rsid w:val="003A46B1"/>
    <w:rsid w:val="003A7CDD"/>
    <w:rsid w:val="003B2927"/>
    <w:rsid w:val="003B3183"/>
    <w:rsid w:val="003B4076"/>
    <w:rsid w:val="003B7EE6"/>
    <w:rsid w:val="003C0419"/>
    <w:rsid w:val="003D01AE"/>
    <w:rsid w:val="003E301A"/>
    <w:rsid w:val="003E5EB0"/>
    <w:rsid w:val="003F2826"/>
    <w:rsid w:val="003F3F8F"/>
    <w:rsid w:val="003F685B"/>
    <w:rsid w:val="003F7F0D"/>
    <w:rsid w:val="004002F1"/>
    <w:rsid w:val="00402B99"/>
    <w:rsid w:val="00410A5B"/>
    <w:rsid w:val="00413089"/>
    <w:rsid w:val="0041659A"/>
    <w:rsid w:val="0042550B"/>
    <w:rsid w:val="00425F68"/>
    <w:rsid w:val="00440930"/>
    <w:rsid w:val="004410A9"/>
    <w:rsid w:val="0044110E"/>
    <w:rsid w:val="00443B9E"/>
    <w:rsid w:val="00450FE0"/>
    <w:rsid w:val="00456338"/>
    <w:rsid w:val="00456816"/>
    <w:rsid w:val="00457289"/>
    <w:rsid w:val="00457DC6"/>
    <w:rsid w:val="0046055B"/>
    <w:rsid w:val="004626EA"/>
    <w:rsid w:val="00462E86"/>
    <w:rsid w:val="00463920"/>
    <w:rsid w:val="00471151"/>
    <w:rsid w:val="00475CC4"/>
    <w:rsid w:val="00477C87"/>
    <w:rsid w:val="0048361D"/>
    <w:rsid w:val="0048384A"/>
    <w:rsid w:val="00483DBF"/>
    <w:rsid w:val="00485731"/>
    <w:rsid w:val="0049231D"/>
    <w:rsid w:val="004A0BF6"/>
    <w:rsid w:val="004A5905"/>
    <w:rsid w:val="004A64C8"/>
    <w:rsid w:val="004B324C"/>
    <w:rsid w:val="004B524A"/>
    <w:rsid w:val="004C18E8"/>
    <w:rsid w:val="004C36C7"/>
    <w:rsid w:val="004C5AC9"/>
    <w:rsid w:val="004E0CCD"/>
    <w:rsid w:val="004E1396"/>
    <w:rsid w:val="004E23E9"/>
    <w:rsid w:val="004E2948"/>
    <w:rsid w:val="004E375E"/>
    <w:rsid w:val="004E4B18"/>
    <w:rsid w:val="004F036A"/>
    <w:rsid w:val="004F4EEA"/>
    <w:rsid w:val="004F72A6"/>
    <w:rsid w:val="00503273"/>
    <w:rsid w:val="005077D9"/>
    <w:rsid w:val="005155FA"/>
    <w:rsid w:val="005177FB"/>
    <w:rsid w:val="00521ADE"/>
    <w:rsid w:val="0053026E"/>
    <w:rsid w:val="00541D56"/>
    <w:rsid w:val="005461BE"/>
    <w:rsid w:val="005556DF"/>
    <w:rsid w:val="00556D21"/>
    <w:rsid w:val="00560DF8"/>
    <w:rsid w:val="0056226C"/>
    <w:rsid w:val="00562E8E"/>
    <w:rsid w:val="005650B9"/>
    <w:rsid w:val="00566EF6"/>
    <w:rsid w:val="005673B3"/>
    <w:rsid w:val="00567554"/>
    <w:rsid w:val="00580000"/>
    <w:rsid w:val="00580E8D"/>
    <w:rsid w:val="005835C5"/>
    <w:rsid w:val="00584AA2"/>
    <w:rsid w:val="0058532F"/>
    <w:rsid w:val="00586841"/>
    <w:rsid w:val="00594421"/>
    <w:rsid w:val="005959CE"/>
    <w:rsid w:val="005A01B2"/>
    <w:rsid w:val="005A034D"/>
    <w:rsid w:val="005A2723"/>
    <w:rsid w:val="005A3F46"/>
    <w:rsid w:val="005B035D"/>
    <w:rsid w:val="005B0761"/>
    <w:rsid w:val="005B13D0"/>
    <w:rsid w:val="005B7EA8"/>
    <w:rsid w:val="005C02BC"/>
    <w:rsid w:val="005C0500"/>
    <w:rsid w:val="005C0F65"/>
    <w:rsid w:val="005C214A"/>
    <w:rsid w:val="005C62A7"/>
    <w:rsid w:val="005D0B38"/>
    <w:rsid w:val="005D1AF2"/>
    <w:rsid w:val="005D4E5B"/>
    <w:rsid w:val="005E063A"/>
    <w:rsid w:val="005F1109"/>
    <w:rsid w:val="005F3F19"/>
    <w:rsid w:val="006061F4"/>
    <w:rsid w:val="006077B7"/>
    <w:rsid w:val="00607DB8"/>
    <w:rsid w:val="0061040C"/>
    <w:rsid w:val="006223C5"/>
    <w:rsid w:val="00625A83"/>
    <w:rsid w:val="00626862"/>
    <w:rsid w:val="006323AF"/>
    <w:rsid w:val="00635665"/>
    <w:rsid w:val="00641F8D"/>
    <w:rsid w:val="00644032"/>
    <w:rsid w:val="006450AC"/>
    <w:rsid w:val="00646B98"/>
    <w:rsid w:val="0065272D"/>
    <w:rsid w:val="00652D4A"/>
    <w:rsid w:val="00656E19"/>
    <w:rsid w:val="006631D8"/>
    <w:rsid w:val="00666AA0"/>
    <w:rsid w:val="00670277"/>
    <w:rsid w:val="00670C05"/>
    <w:rsid w:val="00671BE8"/>
    <w:rsid w:val="00673029"/>
    <w:rsid w:val="0068038A"/>
    <w:rsid w:val="00683B0A"/>
    <w:rsid w:val="00684AD3"/>
    <w:rsid w:val="006A274D"/>
    <w:rsid w:val="006A3DBC"/>
    <w:rsid w:val="006B4318"/>
    <w:rsid w:val="006B484A"/>
    <w:rsid w:val="006B7B6B"/>
    <w:rsid w:val="006C0E5D"/>
    <w:rsid w:val="006C1BC1"/>
    <w:rsid w:val="006D0848"/>
    <w:rsid w:val="006D41BE"/>
    <w:rsid w:val="006D7539"/>
    <w:rsid w:val="006E0A65"/>
    <w:rsid w:val="006E0FEF"/>
    <w:rsid w:val="006E13B9"/>
    <w:rsid w:val="006E1BF5"/>
    <w:rsid w:val="006F347F"/>
    <w:rsid w:val="006F3BF6"/>
    <w:rsid w:val="006F6AD9"/>
    <w:rsid w:val="00707BDB"/>
    <w:rsid w:val="00726CA2"/>
    <w:rsid w:val="007277AF"/>
    <w:rsid w:val="00730B23"/>
    <w:rsid w:val="00735211"/>
    <w:rsid w:val="00737952"/>
    <w:rsid w:val="00740D87"/>
    <w:rsid w:val="00742C10"/>
    <w:rsid w:val="00746B6D"/>
    <w:rsid w:val="00752019"/>
    <w:rsid w:val="007525BE"/>
    <w:rsid w:val="00753048"/>
    <w:rsid w:val="00754CB9"/>
    <w:rsid w:val="00755EEE"/>
    <w:rsid w:val="00757142"/>
    <w:rsid w:val="007636B2"/>
    <w:rsid w:val="00766B90"/>
    <w:rsid w:val="007709E0"/>
    <w:rsid w:val="00770B01"/>
    <w:rsid w:val="00771761"/>
    <w:rsid w:val="0077340A"/>
    <w:rsid w:val="00776595"/>
    <w:rsid w:val="00781FE2"/>
    <w:rsid w:val="00782415"/>
    <w:rsid w:val="0078772B"/>
    <w:rsid w:val="00787B4E"/>
    <w:rsid w:val="00792388"/>
    <w:rsid w:val="0079778D"/>
    <w:rsid w:val="007A04D8"/>
    <w:rsid w:val="007A613F"/>
    <w:rsid w:val="007A76BD"/>
    <w:rsid w:val="007B57A7"/>
    <w:rsid w:val="007B64AD"/>
    <w:rsid w:val="007B6B5C"/>
    <w:rsid w:val="007B7AF6"/>
    <w:rsid w:val="007C0D84"/>
    <w:rsid w:val="007C2FE9"/>
    <w:rsid w:val="007C41AD"/>
    <w:rsid w:val="007C492C"/>
    <w:rsid w:val="007C6C2A"/>
    <w:rsid w:val="007C6CFC"/>
    <w:rsid w:val="007C774F"/>
    <w:rsid w:val="007D5715"/>
    <w:rsid w:val="007D6EBB"/>
    <w:rsid w:val="007E1C1F"/>
    <w:rsid w:val="007E209C"/>
    <w:rsid w:val="007E2E30"/>
    <w:rsid w:val="007F0F22"/>
    <w:rsid w:val="007F5CEE"/>
    <w:rsid w:val="0080178E"/>
    <w:rsid w:val="00801D3B"/>
    <w:rsid w:val="00805A41"/>
    <w:rsid w:val="00805DD7"/>
    <w:rsid w:val="00810612"/>
    <w:rsid w:val="00811D95"/>
    <w:rsid w:val="00812383"/>
    <w:rsid w:val="00812AFC"/>
    <w:rsid w:val="00815670"/>
    <w:rsid w:val="00821C3D"/>
    <w:rsid w:val="00827C6D"/>
    <w:rsid w:val="00830DD2"/>
    <w:rsid w:val="00834CE8"/>
    <w:rsid w:val="00840319"/>
    <w:rsid w:val="00842CFF"/>
    <w:rsid w:val="008432A3"/>
    <w:rsid w:val="00844259"/>
    <w:rsid w:val="00847EF9"/>
    <w:rsid w:val="008542A9"/>
    <w:rsid w:val="008559AC"/>
    <w:rsid w:val="00866768"/>
    <w:rsid w:val="00872F41"/>
    <w:rsid w:val="00873B10"/>
    <w:rsid w:val="00881148"/>
    <w:rsid w:val="008831B6"/>
    <w:rsid w:val="0088469B"/>
    <w:rsid w:val="008857FA"/>
    <w:rsid w:val="008874A0"/>
    <w:rsid w:val="00890ACB"/>
    <w:rsid w:val="00891EB7"/>
    <w:rsid w:val="008959E6"/>
    <w:rsid w:val="00896426"/>
    <w:rsid w:val="008A0845"/>
    <w:rsid w:val="008A261A"/>
    <w:rsid w:val="008B6D49"/>
    <w:rsid w:val="008B6EAB"/>
    <w:rsid w:val="008C6C99"/>
    <w:rsid w:val="008C6FFA"/>
    <w:rsid w:val="008D03E0"/>
    <w:rsid w:val="008D0DD6"/>
    <w:rsid w:val="008D252D"/>
    <w:rsid w:val="008D255C"/>
    <w:rsid w:val="008D5132"/>
    <w:rsid w:val="008E26F2"/>
    <w:rsid w:val="008E3A30"/>
    <w:rsid w:val="008F1ADE"/>
    <w:rsid w:val="008F4968"/>
    <w:rsid w:val="008F5720"/>
    <w:rsid w:val="00900563"/>
    <w:rsid w:val="00906F5C"/>
    <w:rsid w:val="00907A4B"/>
    <w:rsid w:val="00912AC6"/>
    <w:rsid w:val="00912E4F"/>
    <w:rsid w:val="009317FC"/>
    <w:rsid w:val="00932468"/>
    <w:rsid w:val="009406AD"/>
    <w:rsid w:val="00941F3C"/>
    <w:rsid w:val="00954EB9"/>
    <w:rsid w:val="009551EB"/>
    <w:rsid w:val="00961AFC"/>
    <w:rsid w:val="009622FF"/>
    <w:rsid w:val="00967168"/>
    <w:rsid w:val="00967203"/>
    <w:rsid w:val="00972438"/>
    <w:rsid w:val="009752A9"/>
    <w:rsid w:val="0098012A"/>
    <w:rsid w:val="00982A06"/>
    <w:rsid w:val="00982A74"/>
    <w:rsid w:val="00982F0A"/>
    <w:rsid w:val="00994246"/>
    <w:rsid w:val="00994EB2"/>
    <w:rsid w:val="009A29F7"/>
    <w:rsid w:val="009A35CE"/>
    <w:rsid w:val="009A4E6D"/>
    <w:rsid w:val="009A53BD"/>
    <w:rsid w:val="009B085F"/>
    <w:rsid w:val="009B4B4B"/>
    <w:rsid w:val="009B53A9"/>
    <w:rsid w:val="009B6B3E"/>
    <w:rsid w:val="009B70AA"/>
    <w:rsid w:val="009C0378"/>
    <w:rsid w:val="009C1FD5"/>
    <w:rsid w:val="009C2B44"/>
    <w:rsid w:val="009C3203"/>
    <w:rsid w:val="009C3FF9"/>
    <w:rsid w:val="009D1178"/>
    <w:rsid w:val="009D1605"/>
    <w:rsid w:val="009D1B50"/>
    <w:rsid w:val="009D2F10"/>
    <w:rsid w:val="009E4E9D"/>
    <w:rsid w:val="009E676F"/>
    <w:rsid w:val="009F20DB"/>
    <w:rsid w:val="009F69D5"/>
    <w:rsid w:val="009F6F39"/>
    <w:rsid w:val="009F6F7D"/>
    <w:rsid w:val="00A002C7"/>
    <w:rsid w:val="00A05866"/>
    <w:rsid w:val="00A06EDD"/>
    <w:rsid w:val="00A13809"/>
    <w:rsid w:val="00A2109C"/>
    <w:rsid w:val="00A21642"/>
    <w:rsid w:val="00A2258D"/>
    <w:rsid w:val="00A22F40"/>
    <w:rsid w:val="00A24801"/>
    <w:rsid w:val="00A267EE"/>
    <w:rsid w:val="00A2706F"/>
    <w:rsid w:val="00A30408"/>
    <w:rsid w:val="00A340B8"/>
    <w:rsid w:val="00A35DE3"/>
    <w:rsid w:val="00A40996"/>
    <w:rsid w:val="00A52089"/>
    <w:rsid w:val="00A529AD"/>
    <w:rsid w:val="00A52FFB"/>
    <w:rsid w:val="00A560A3"/>
    <w:rsid w:val="00A56606"/>
    <w:rsid w:val="00A5663B"/>
    <w:rsid w:val="00A60FBD"/>
    <w:rsid w:val="00A66405"/>
    <w:rsid w:val="00A71316"/>
    <w:rsid w:val="00A7161F"/>
    <w:rsid w:val="00A801F9"/>
    <w:rsid w:val="00A807A3"/>
    <w:rsid w:val="00A86BA6"/>
    <w:rsid w:val="00A971C4"/>
    <w:rsid w:val="00AA314E"/>
    <w:rsid w:val="00AC3C85"/>
    <w:rsid w:val="00AC62A1"/>
    <w:rsid w:val="00AD1DE7"/>
    <w:rsid w:val="00AD2129"/>
    <w:rsid w:val="00AD7349"/>
    <w:rsid w:val="00AE5D73"/>
    <w:rsid w:val="00AF145F"/>
    <w:rsid w:val="00AF1494"/>
    <w:rsid w:val="00AF4318"/>
    <w:rsid w:val="00AF6A3C"/>
    <w:rsid w:val="00B01A55"/>
    <w:rsid w:val="00B036F7"/>
    <w:rsid w:val="00B05058"/>
    <w:rsid w:val="00B05216"/>
    <w:rsid w:val="00B11296"/>
    <w:rsid w:val="00B14D6A"/>
    <w:rsid w:val="00B17DEA"/>
    <w:rsid w:val="00B40B7C"/>
    <w:rsid w:val="00B40E43"/>
    <w:rsid w:val="00B42F04"/>
    <w:rsid w:val="00B472EE"/>
    <w:rsid w:val="00B50D09"/>
    <w:rsid w:val="00B53289"/>
    <w:rsid w:val="00B5442D"/>
    <w:rsid w:val="00B54A02"/>
    <w:rsid w:val="00B55693"/>
    <w:rsid w:val="00B64619"/>
    <w:rsid w:val="00B67CF3"/>
    <w:rsid w:val="00B730B9"/>
    <w:rsid w:val="00B750C9"/>
    <w:rsid w:val="00B75A42"/>
    <w:rsid w:val="00B84AC0"/>
    <w:rsid w:val="00B84DF4"/>
    <w:rsid w:val="00B84F8A"/>
    <w:rsid w:val="00B87973"/>
    <w:rsid w:val="00B9030E"/>
    <w:rsid w:val="00B919C9"/>
    <w:rsid w:val="00B927F2"/>
    <w:rsid w:val="00B938C3"/>
    <w:rsid w:val="00B94EDD"/>
    <w:rsid w:val="00B95B6C"/>
    <w:rsid w:val="00BA1579"/>
    <w:rsid w:val="00BA52AF"/>
    <w:rsid w:val="00BA52EB"/>
    <w:rsid w:val="00BA5DEF"/>
    <w:rsid w:val="00BB3742"/>
    <w:rsid w:val="00BB6DED"/>
    <w:rsid w:val="00BB7C8B"/>
    <w:rsid w:val="00BC0045"/>
    <w:rsid w:val="00BC51E3"/>
    <w:rsid w:val="00BD3D21"/>
    <w:rsid w:val="00BD602B"/>
    <w:rsid w:val="00BD7FBB"/>
    <w:rsid w:val="00BE2375"/>
    <w:rsid w:val="00BF6488"/>
    <w:rsid w:val="00C00B6D"/>
    <w:rsid w:val="00C012A8"/>
    <w:rsid w:val="00C014C0"/>
    <w:rsid w:val="00C0639E"/>
    <w:rsid w:val="00C07705"/>
    <w:rsid w:val="00C1192A"/>
    <w:rsid w:val="00C136E5"/>
    <w:rsid w:val="00C171FB"/>
    <w:rsid w:val="00C23E88"/>
    <w:rsid w:val="00C23EA4"/>
    <w:rsid w:val="00C24A4A"/>
    <w:rsid w:val="00C256A2"/>
    <w:rsid w:val="00C26F63"/>
    <w:rsid w:val="00C310AE"/>
    <w:rsid w:val="00C33CA9"/>
    <w:rsid w:val="00C37B1E"/>
    <w:rsid w:val="00C438D0"/>
    <w:rsid w:val="00C43AB3"/>
    <w:rsid w:val="00C46C14"/>
    <w:rsid w:val="00C50C0F"/>
    <w:rsid w:val="00C51C47"/>
    <w:rsid w:val="00C579D0"/>
    <w:rsid w:val="00C6061A"/>
    <w:rsid w:val="00C63883"/>
    <w:rsid w:val="00C63C57"/>
    <w:rsid w:val="00C64866"/>
    <w:rsid w:val="00C6546D"/>
    <w:rsid w:val="00C66F3F"/>
    <w:rsid w:val="00C83093"/>
    <w:rsid w:val="00C84335"/>
    <w:rsid w:val="00C9051D"/>
    <w:rsid w:val="00C90EE6"/>
    <w:rsid w:val="00C95426"/>
    <w:rsid w:val="00C95B39"/>
    <w:rsid w:val="00C9740A"/>
    <w:rsid w:val="00C97EEF"/>
    <w:rsid w:val="00CA62BD"/>
    <w:rsid w:val="00CA707A"/>
    <w:rsid w:val="00CB15AA"/>
    <w:rsid w:val="00CB2CE3"/>
    <w:rsid w:val="00CB532D"/>
    <w:rsid w:val="00CB6753"/>
    <w:rsid w:val="00CB7EA1"/>
    <w:rsid w:val="00CC1813"/>
    <w:rsid w:val="00CC3B04"/>
    <w:rsid w:val="00CC61A6"/>
    <w:rsid w:val="00CD5982"/>
    <w:rsid w:val="00CF01A6"/>
    <w:rsid w:val="00CF51BB"/>
    <w:rsid w:val="00CF635E"/>
    <w:rsid w:val="00CF664C"/>
    <w:rsid w:val="00CF76B9"/>
    <w:rsid w:val="00D01551"/>
    <w:rsid w:val="00D02A1D"/>
    <w:rsid w:val="00D06439"/>
    <w:rsid w:val="00D0710B"/>
    <w:rsid w:val="00D171CC"/>
    <w:rsid w:val="00D17C31"/>
    <w:rsid w:val="00D22322"/>
    <w:rsid w:val="00D23349"/>
    <w:rsid w:val="00D26DBF"/>
    <w:rsid w:val="00D301EA"/>
    <w:rsid w:val="00D323B3"/>
    <w:rsid w:val="00D34628"/>
    <w:rsid w:val="00D35070"/>
    <w:rsid w:val="00D360D7"/>
    <w:rsid w:val="00D4306E"/>
    <w:rsid w:val="00D46671"/>
    <w:rsid w:val="00D469C4"/>
    <w:rsid w:val="00D5007A"/>
    <w:rsid w:val="00D552BF"/>
    <w:rsid w:val="00D570A2"/>
    <w:rsid w:val="00D70EF8"/>
    <w:rsid w:val="00D729C6"/>
    <w:rsid w:val="00D742A5"/>
    <w:rsid w:val="00D7694D"/>
    <w:rsid w:val="00D80C9D"/>
    <w:rsid w:val="00D815EF"/>
    <w:rsid w:val="00D82C54"/>
    <w:rsid w:val="00D83D84"/>
    <w:rsid w:val="00D845DF"/>
    <w:rsid w:val="00D91517"/>
    <w:rsid w:val="00D93573"/>
    <w:rsid w:val="00D9538D"/>
    <w:rsid w:val="00DA09A4"/>
    <w:rsid w:val="00DA2991"/>
    <w:rsid w:val="00DA739F"/>
    <w:rsid w:val="00DB36B2"/>
    <w:rsid w:val="00DC0B49"/>
    <w:rsid w:val="00DC0FA5"/>
    <w:rsid w:val="00DC73D0"/>
    <w:rsid w:val="00DD16D9"/>
    <w:rsid w:val="00DD20B1"/>
    <w:rsid w:val="00DD5319"/>
    <w:rsid w:val="00DE169D"/>
    <w:rsid w:val="00DE18C3"/>
    <w:rsid w:val="00DE23F2"/>
    <w:rsid w:val="00DE5C5A"/>
    <w:rsid w:val="00DF1B3D"/>
    <w:rsid w:val="00DF29CF"/>
    <w:rsid w:val="00E01E51"/>
    <w:rsid w:val="00E057AF"/>
    <w:rsid w:val="00E060B2"/>
    <w:rsid w:val="00E06251"/>
    <w:rsid w:val="00E06E2C"/>
    <w:rsid w:val="00E07C77"/>
    <w:rsid w:val="00E10380"/>
    <w:rsid w:val="00E10FC9"/>
    <w:rsid w:val="00E11193"/>
    <w:rsid w:val="00E1254E"/>
    <w:rsid w:val="00E15373"/>
    <w:rsid w:val="00E15C65"/>
    <w:rsid w:val="00E16F97"/>
    <w:rsid w:val="00E25DCF"/>
    <w:rsid w:val="00E27BBB"/>
    <w:rsid w:val="00E34908"/>
    <w:rsid w:val="00E349AC"/>
    <w:rsid w:val="00E35567"/>
    <w:rsid w:val="00E4397F"/>
    <w:rsid w:val="00E47889"/>
    <w:rsid w:val="00E512AC"/>
    <w:rsid w:val="00E53944"/>
    <w:rsid w:val="00E56D41"/>
    <w:rsid w:val="00E5776E"/>
    <w:rsid w:val="00E628FE"/>
    <w:rsid w:val="00E66597"/>
    <w:rsid w:val="00E7475B"/>
    <w:rsid w:val="00E835C0"/>
    <w:rsid w:val="00E83D79"/>
    <w:rsid w:val="00E859B6"/>
    <w:rsid w:val="00E85FA3"/>
    <w:rsid w:val="00E916C9"/>
    <w:rsid w:val="00E92E22"/>
    <w:rsid w:val="00E956A4"/>
    <w:rsid w:val="00E961D7"/>
    <w:rsid w:val="00E97625"/>
    <w:rsid w:val="00E9789F"/>
    <w:rsid w:val="00EA1E24"/>
    <w:rsid w:val="00EA72B2"/>
    <w:rsid w:val="00EB0F71"/>
    <w:rsid w:val="00EC02C9"/>
    <w:rsid w:val="00EC0EA4"/>
    <w:rsid w:val="00EC46D7"/>
    <w:rsid w:val="00EC4E77"/>
    <w:rsid w:val="00ED2055"/>
    <w:rsid w:val="00ED5164"/>
    <w:rsid w:val="00EE0150"/>
    <w:rsid w:val="00EE1B69"/>
    <w:rsid w:val="00EE70F5"/>
    <w:rsid w:val="00EF0103"/>
    <w:rsid w:val="00EF1D26"/>
    <w:rsid w:val="00EF4C0C"/>
    <w:rsid w:val="00EF4D65"/>
    <w:rsid w:val="00F068B6"/>
    <w:rsid w:val="00F108FC"/>
    <w:rsid w:val="00F13AE8"/>
    <w:rsid w:val="00F209A2"/>
    <w:rsid w:val="00F20EC2"/>
    <w:rsid w:val="00F24C2C"/>
    <w:rsid w:val="00F35175"/>
    <w:rsid w:val="00F352DC"/>
    <w:rsid w:val="00F36ADA"/>
    <w:rsid w:val="00F448A4"/>
    <w:rsid w:val="00F5019C"/>
    <w:rsid w:val="00F548CC"/>
    <w:rsid w:val="00F563EC"/>
    <w:rsid w:val="00F57ADA"/>
    <w:rsid w:val="00F62EFD"/>
    <w:rsid w:val="00F62F8D"/>
    <w:rsid w:val="00F63390"/>
    <w:rsid w:val="00F647B3"/>
    <w:rsid w:val="00F7140A"/>
    <w:rsid w:val="00F765A0"/>
    <w:rsid w:val="00F842BD"/>
    <w:rsid w:val="00F93AFA"/>
    <w:rsid w:val="00F94134"/>
    <w:rsid w:val="00F96AE9"/>
    <w:rsid w:val="00F975C6"/>
    <w:rsid w:val="00F97841"/>
    <w:rsid w:val="00F97E97"/>
    <w:rsid w:val="00F97FA5"/>
    <w:rsid w:val="00FA076E"/>
    <w:rsid w:val="00FA1849"/>
    <w:rsid w:val="00FA41D1"/>
    <w:rsid w:val="00FA67FB"/>
    <w:rsid w:val="00FB13CA"/>
    <w:rsid w:val="00FB5BBC"/>
    <w:rsid w:val="00FB71E3"/>
    <w:rsid w:val="00FC0A36"/>
    <w:rsid w:val="00FC5734"/>
    <w:rsid w:val="00FD436A"/>
    <w:rsid w:val="00FD6EF2"/>
    <w:rsid w:val="00FF13C2"/>
    <w:rsid w:val="00FF1BC7"/>
    <w:rsid w:val="00FF5DF8"/>
    <w:rsid w:val="00FF6030"/>
    <w:rsid w:val="01230A2D"/>
    <w:rsid w:val="01895CFA"/>
    <w:rsid w:val="01E5768C"/>
    <w:rsid w:val="025F2A01"/>
    <w:rsid w:val="026F6E05"/>
    <w:rsid w:val="02721FBA"/>
    <w:rsid w:val="027C3466"/>
    <w:rsid w:val="02CB1CF7"/>
    <w:rsid w:val="02D135BA"/>
    <w:rsid w:val="030976A7"/>
    <w:rsid w:val="033B0000"/>
    <w:rsid w:val="03A32A77"/>
    <w:rsid w:val="03FB03BA"/>
    <w:rsid w:val="04714B20"/>
    <w:rsid w:val="047B1C53"/>
    <w:rsid w:val="04925CAA"/>
    <w:rsid w:val="049A2079"/>
    <w:rsid w:val="04F9698D"/>
    <w:rsid w:val="05322502"/>
    <w:rsid w:val="053B1D98"/>
    <w:rsid w:val="0540631C"/>
    <w:rsid w:val="055C6FA7"/>
    <w:rsid w:val="05F523D1"/>
    <w:rsid w:val="062169E1"/>
    <w:rsid w:val="066F4EC6"/>
    <w:rsid w:val="067D5950"/>
    <w:rsid w:val="06C673A5"/>
    <w:rsid w:val="07407FAD"/>
    <w:rsid w:val="0750017C"/>
    <w:rsid w:val="07924737"/>
    <w:rsid w:val="07FB6C70"/>
    <w:rsid w:val="082B2697"/>
    <w:rsid w:val="084720AB"/>
    <w:rsid w:val="08485358"/>
    <w:rsid w:val="086D00B4"/>
    <w:rsid w:val="08731D6D"/>
    <w:rsid w:val="089A399D"/>
    <w:rsid w:val="089C272D"/>
    <w:rsid w:val="08AF037D"/>
    <w:rsid w:val="092F4C5E"/>
    <w:rsid w:val="094D3C6F"/>
    <w:rsid w:val="094E3682"/>
    <w:rsid w:val="09515884"/>
    <w:rsid w:val="095D5673"/>
    <w:rsid w:val="099D6C99"/>
    <w:rsid w:val="0A096203"/>
    <w:rsid w:val="0A3208AE"/>
    <w:rsid w:val="0A541B80"/>
    <w:rsid w:val="0A5922DF"/>
    <w:rsid w:val="0A790FCA"/>
    <w:rsid w:val="0AB3379D"/>
    <w:rsid w:val="0AB80806"/>
    <w:rsid w:val="0AF41D08"/>
    <w:rsid w:val="0B702C29"/>
    <w:rsid w:val="0C2942FA"/>
    <w:rsid w:val="0C6C1F36"/>
    <w:rsid w:val="0C965DAB"/>
    <w:rsid w:val="0CBA4CF7"/>
    <w:rsid w:val="0CC3254D"/>
    <w:rsid w:val="0D2B2A00"/>
    <w:rsid w:val="0D5648B3"/>
    <w:rsid w:val="0DEC6932"/>
    <w:rsid w:val="0E0569AA"/>
    <w:rsid w:val="0E376779"/>
    <w:rsid w:val="0EAE7150"/>
    <w:rsid w:val="0EB475ED"/>
    <w:rsid w:val="0F4F43F7"/>
    <w:rsid w:val="0F525129"/>
    <w:rsid w:val="0FDE750E"/>
    <w:rsid w:val="0FFC1742"/>
    <w:rsid w:val="10463305"/>
    <w:rsid w:val="104E2C9D"/>
    <w:rsid w:val="107967F4"/>
    <w:rsid w:val="110202E7"/>
    <w:rsid w:val="1157236C"/>
    <w:rsid w:val="115D15B1"/>
    <w:rsid w:val="11FA3F64"/>
    <w:rsid w:val="12376FC6"/>
    <w:rsid w:val="12390BF8"/>
    <w:rsid w:val="128364C5"/>
    <w:rsid w:val="12F165F9"/>
    <w:rsid w:val="131E6E8D"/>
    <w:rsid w:val="133635EE"/>
    <w:rsid w:val="13434830"/>
    <w:rsid w:val="13CE4FD5"/>
    <w:rsid w:val="13EE3A98"/>
    <w:rsid w:val="1406064E"/>
    <w:rsid w:val="143B4ED6"/>
    <w:rsid w:val="148260E6"/>
    <w:rsid w:val="149406F1"/>
    <w:rsid w:val="149F2FE4"/>
    <w:rsid w:val="14B12EA9"/>
    <w:rsid w:val="14D42C8D"/>
    <w:rsid w:val="14F96B85"/>
    <w:rsid w:val="1574619B"/>
    <w:rsid w:val="15836462"/>
    <w:rsid w:val="158A6FD7"/>
    <w:rsid w:val="16686DE3"/>
    <w:rsid w:val="16730654"/>
    <w:rsid w:val="16AE750E"/>
    <w:rsid w:val="16B34B25"/>
    <w:rsid w:val="16BD589A"/>
    <w:rsid w:val="16E4751C"/>
    <w:rsid w:val="17005FBC"/>
    <w:rsid w:val="173C2D6C"/>
    <w:rsid w:val="17465D2B"/>
    <w:rsid w:val="17574D19"/>
    <w:rsid w:val="177A45B4"/>
    <w:rsid w:val="179604CC"/>
    <w:rsid w:val="17982F0D"/>
    <w:rsid w:val="17F92A0B"/>
    <w:rsid w:val="17FB2C27"/>
    <w:rsid w:val="180D6B9A"/>
    <w:rsid w:val="18753F12"/>
    <w:rsid w:val="188A1A82"/>
    <w:rsid w:val="18950986"/>
    <w:rsid w:val="18B84A1F"/>
    <w:rsid w:val="192D58ED"/>
    <w:rsid w:val="19342774"/>
    <w:rsid w:val="194258BE"/>
    <w:rsid w:val="19486C5F"/>
    <w:rsid w:val="1A4B6799"/>
    <w:rsid w:val="1A7E7636"/>
    <w:rsid w:val="1AA13699"/>
    <w:rsid w:val="1AAB623F"/>
    <w:rsid w:val="1B406D42"/>
    <w:rsid w:val="1B481BA6"/>
    <w:rsid w:val="1B99078D"/>
    <w:rsid w:val="1BA52480"/>
    <w:rsid w:val="1BBE3DAA"/>
    <w:rsid w:val="1C3E7224"/>
    <w:rsid w:val="1C5F1922"/>
    <w:rsid w:val="1C8116AC"/>
    <w:rsid w:val="1C9E1C0F"/>
    <w:rsid w:val="1D2A4493"/>
    <w:rsid w:val="1D421ABE"/>
    <w:rsid w:val="1D5806BF"/>
    <w:rsid w:val="1D89412B"/>
    <w:rsid w:val="1DCE2972"/>
    <w:rsid w:val="1DE85AD7"/>
    <w:rsid w:val="1E0A5B11"/>
    <w:rsid w:val="1E143081"/>
    <w:rsid w:val="1E531B50"/>
    <w:rsid w:val="1E5C3AED"/>
    <w:rsid w:val="1EA638ED"/>
    <w:rsid w:val="1EBF050A"/>
    <w:rsid w:val="1EC10496"/>
    <w:rsid w:val="1EF74175"/>
    <w:rsid w:val="1F1F7904"/>
    <w:rsid w:val="1F3806B7"/>
    <w:rsid w:val="1FEB2D7C"/>
    <w:rsid w:val="201D3267"/>
    <w:rsid w:val="206028DF"/>
    <w:rsid w:val="21193F0E"/>
    <w:rsid w:val="21582E98"/>
    <w:rsid w:val="21C51809"/>
    <w:rsid w:val="22170AB1"/>
    <w:rsid w:val="22B1134A"/>
    <w:rsid w:val="22B21226"/>
    <w:rsid w:val="23865256"/>
    <w:rsid w:val="23A67EEB"/>
    <w:rsid w:val="24B15248"/>
    <w:rsid w:val="24CB1290"/>
    <w:rsid w:val="2528727A"/>
    <w:rsid w:val="25920599"/>
    <w:rsid w:val="25963F60"/>
    <w:rsid w:val="25C1654E"/>
    <w:rsid w:val="2609650F"/>
    <w:rsid w:val="260D24A3"/>
    <w:rsid w:val="26FA59A2"/>
    <w:rsid w:val="2709135C"/>
    <w:rsid w:val="27142FA2"/>
    <w:rsid w:val="271A0E36"/>
    <w:rsid w:val="27500C1B"/>
    <w:rsid w:val="27507EFC"/>
    <w:rsid w:val="2751258E"/>
    <w:rsid w:val="27CF62E3"/>
    <w:rsid w:val="27D8088F"/>
    <w:rsid w:val="27DB68F0"/>
    <w:rsid w:val="27E506C8"/>
    <w:rsid w:val="284B5D3E"/>
    <w:rsid w:val="28C72DDD"/>
    <w:rsid w:val="28D70494"/>
    <w:rsid w:val="28FC09B3"/>
    <w:rsid w:val="290F4AE8"/>
    <w:rsid w:val="29CE2FFE"/>
    <w:rsid w:val="2A0479E6"/>
    <w:rsid w:val="2A4B3FBA"/>
    <w:rsid w:val="2AFB0A91"/>
    <w:rsid w:val="2B296503"/>
    <w:rsid w:val="2B404781"/>
    <w:rsid w:val="2B8F2704"/>
    <w:rsid w:val="2B9D623E"/>
    <w:rsid w:val="2B9E2242"/>
    <w:rsid w:val="2BC61A37"/>
    <w:rsid w:val="2BD8088A"/>
    <w:rsid w:val="2BE60135"/>
    <w:rsid w:val="2BE848EA"/>
    <w:rsid w:val="2C640943"/>
    <w:rsid w:val="2CEA54DE"/>
    <w:rsid w:val="2D120CB8"/>
    <w:rsid w:val="2D2010A1"/>
    <w:rsid w:val="2DF466D5"/>
    <w:rsid w:val="2E044DBD"/>
    <w:rsid w:val="2E1C6F0A"/>
    <w:rsid w:val="2E2307AE"/>
    <w:rsid w:val="2E6A6F89"/>
    <w:rsid w:val="2E6F49A7"/>
    <w:rsid w:val="2E755089"/>
    <w:rsid w:val="2E821554"/>
    <w:rsid w:val="2FA554FB"/>
    <w:rsid w:val="2FEB25BC"/>
    <w:rsid w:val="2FF22DB6"/>
    <w:rsid w:val="30632CB9"/>
    <w:rsid w:val="30AC4F55"/>
    <w:rsid w:val="30CF280C"/>
    <w:rsid w:val="30E4203E"/>
    <w:rsid w:val="31310930"/>
    <w:rsid w:val="315702B6"/>
    <w:rsid w:val="31A54253"/>
    <w:rsid w:val="31D17AEB"/>
    <w:rsid w:val="32810DAC"/>
    <w:rsid w:val="32DB6C80"/>
    <w:rsid w:val="32E66C18"/>
    <w:rsid w:val="33190067"/>
    <w:rsid w:val="3319011E"/>
    <w:rsid w:val="332C656A"/>
    <w:rsid w:val="335D7E9A"/>
    <w:rsid w:val="33A51B8E"/>
    <w:rsid w:val="33CD6633"/>
    <w:rsid w:val="33F778B2"/>
    <w:rsid w:val="34017D24"/>
    <w:rsid w:val="3427513B"/>
    <w:rsid w:val="343155AF"/>
    <w:rsid w:val="34331823"/>
    <w:rsid w:val="343578D7"/>
    <w:rsid w:val="343A2875"/>
    <w:rsid w:val="343D76C5"/>
    <w:rsid w:val="352C616B"/>
    <w:rsid w:val="352E45B4"/>
    <w:rsid w:val="35551771"/>
    <w:rsid w:val="359A4CDD"/>
    <w:rsid w:val="35C43888"/>
    <w:rsid w:val="35E538E5"/>
    <w:rsid w:val="36176AE0"/>
    <w:rsid w:val="36CD5036"/>
    <w:rsid w:val="372109FE"/>
    <w:rsid w:val="37892FCB"/>
    <w:rsid w:val="38160A8C"/>
    <w:rsid w:val="38233967"/>
    <w:rsid w:val="38666C30"/>
    <w:rsid w:val="38D47248"/>
    <w:rsid w:val="390B7782"/>
    <w:rsid w:val="395E2EF3"/>
    <w:rsid w:val="39660BBA"/>
    <w:rsid w:val="398422EB"/>
    <w:rsid w:val="399163E3"/>
    <w:rsid w:val="3A123EAD"/>
    <w:rsid w:val="3A1F2A62"/>
    <w:rsid w:val="3A7F05C0"/>
    <w:rsid w:val="3AC40F07"/>
    <w:rsid w:val="3B396BEE"/>
    <w:rsid w:val="3B555293"/>
    <w:rsid w:val="3B5A16AE"/>
    <w:rsid w:val="3BCC71EA"/>
    <w:rsid w:val="3C0377B2"/>
    <w:rsid w:val="3C9A53BB"/>
    <w:rsid w:val="3CF34935"/>
    <w:rsid w:val="3D7A3AAC"/>
    <w:rsid w:val="3D8668FA"/>
    <w:rsid w:val="3D9A41C5"/>
    <w:rsid w:val="3DF80952"/>
    <w:rsid w:val="3DFE691F"/>
    <w:rsid w:val="3E3A6C5A"/>
    <w:rsid w:val="3E3E08F2"/>
    <w:rsid w:val="3E616074"/>
    <w:rsid w:val="3E886713"/>
    <w:rsid w:val="3EA92DA5"/>
    <w:rsid w:val="3ECE3585"/>
    <w:rsid w:val="3ECF60BA"/>
    <w:rsid w:val="3ED74FA5"/>
    <w:rsid w:val="3EE51AC0"/>
    <w:rsid w:val="3F293961"/>
    <w:rsid w:val="3F2D3CD9"/>
    <w:rsid w:val="3F415511"/>
    <w:rsid w:val="400D3CC0"/>
    <w:rsid w:val="401F4C4E"/>
    <w:rsid w:val="402B472C"/>
    <w:rsid w:val="403774A1"/>
    <w:rsid w:val="405A14D6"/>
    <w:rsid w:val="40811822"/>
    <w:rsid w:val="408B24EB"/>
    <w:rsid w:val="40994C08"/>
    <w:rsid w:val="4132788A"/>
    <w:rsid w:val="41353E9C"/>
    <w:rsid w:val="41CE2ADD"/>
    <w:rsid w:val="4205635C"/>
    <w:rsid w:val="420D3827"/>
    <w:rsid w:val="421A1D78"/>
    <w:rsid w:val="42A35CD9"/>
    <w:rsid w:val="42A930FC"/>
    <w:rsid w:val="42B57298"/>
    <w:rsid w:val="42B75819"/>
    <w:rsid w:val="4347240E"/>
    <w:rsid w:val="43506223"/>
    <w:rsid w:val="43674AB5"/>
    <w:rsid w:val="43A11168"/>
    <w:rsid w:val="43AE0D56"/>
    <w:rsid w:val="43B43130"/>
    <w:rsid w:val="43F73644"/>
    <w:rsid w:val="442B26F5"/>
    <w:rsid w:val="44557140"/>
    <w:rsid w:val="4485576F"/>
    <w:rsid w:val="44A84652"/>
    <w:rsid w:val="44C607DF"/>
    <w:rsid w:val="44C8010A"/>
    <w:rsid w:val="454D4212"/>
    <w:rsid w:val="4567162B"/>
    <w:rsid w:val="456F6604"/>
    <w:rsid w:val="45923737"/>
    <w:rsid w:val="459265A5"/>
    <w:rsid w:val="4722593C"/>
    <w:rsid w:val="472803E6"/>
    <w:rsid w:val="47280A93"/>
    <w:rsid w:val="476725FD"/>
    <w:rsid w:val="479E680F"/>
    <w:rsid w:val="47A96E52"/>
    <w:rsid w:val="48003646"/>
    <w:rsid w:val="4803141A"/>
    <w:rsid w:val="48286AA4"/>
    <w:rsid w:val="49345D17"/>
    <w:rsid w:val="49685F78"/>
    <w:rsid w:val="499543E7"/>
    <w:rsid w:val="499B7E35"/>
    <w:rsid w:val="49F615DA"/>
    <w:rsid w:val="4A082F1F"/>
    <w:rsid w:val="4A6212C7"/>
    <w:rsid w:val="4A842484"/>
    <w:rsid w:val="4B094D4E"/>
    <w:rsid w:val="4B13427E"/>
    <w:rsid w:val="4B5936AA"/>
    <w:rsid w:val="4BA549C3"/>
    <w:rsid w:val="4BA90625"/>
    <w:rsid w:val="4C393EE3"/>
    <w:rsid w:val="4C9C1B37"/>
    <w:rsid w:val="4CDC6E9C"/>
    <w:rsid w:val="4D19316C"/>
    <w:rsid w:val="4D3F4746"/>
    <w:rsid w:val="4D494D28"/>
    <w:rsid w:val="4D4F202A"/>
    <w:rsid w:val="4D9D29E2"/>
    <w:rsid w:val="4DA74599"/>
    <w:rsid w:val="4E0B30BA"/>
    <w:rsid w:val="4E3558A2"/>
    <w:rsid w:val="4E3B41C5"/>
    <w:rsid w:val="4ED70150"/>
    <w:rsid w:val="4EE56D54"/>
    <w:rsid w:val="4F43064C"/>
    <w:rsid w:val="4F4D6E29"/>
    <w:rsid w:val="4F536D08"/>
    <w:rsid w:val="4F5A2E01"/>
    <w:rsid w:val="4F5F223A"/>
    <w:rsid w:val="4F822D2C"/>
    <w:rsid w:val="4FC06FF1"/>
    <w:rsid w:val="50526B29"/>
    <w:rsid w:val="506251F1"/>
    <w:rsid w:val="50FC0813"/>
    <w:rsid w:val="510414EF"/>
    <w:rsid w:val="517B0F42"/>
    <w:rsid w:val="518675F4"/>
    <w:rsid w:val="51981249"/>
    <w:rsid w:val="51986815"/>
    <w:rsid w:val="51CE3E3D"/>
    <w:rsid w:val="51ED30B9"/>
    <w:rsid w:val="521045FE"/>
    <w:rsid w:val="521C469D"/>
    <w:rsid w:val="52404E08"/>
    <w:rsid w:val="52730107"/>
    <w:rsid w:val="527F429A"/>
    <w:rsid w:val="52927709"/>
    <w:rsid w:val="53303D2B"/>
    <w:rsid w:val="534045DF"/>
    <w:rsid w:val="53634F26"/>
    <w:rsid w:val="536C456A"/>
    <w:rsid w:val="539563F4"/>
    <w:rsid w:val="53A07C03"/>
    <w:rsid w:val="53BF7994"/>
    <w:rsid w:val="53FA37B7"/>
    <w:rsid w:val="540258E2"/>
    <w:rsid w:val="54085ED4"/>
    <w:rsid w:val="540B371A"/>
    <w:rsid w:val="541B0B0D"/>
    <w:rsid w:val="541C63A9"/>
    <w:rsid w:val="542406CB"/>
    <w:rsid w:val="54376423"/>
    <w:rsid w:val="544852B2"/>
    <w:rsid w:val="54B30387"/>
    <w:rsid w:val="54EF0D8F"/>
    <w:rsid w:val="54F40207"/>
    <w:rsid w:val="552633DC"/>
    <w:rsid w:val="553463FD"/>
    <w:rsid w:val="55384597"/>
    <w:rsid w:val="55436A98"/>
    <w:rsid w:val="557535FD"/>
    <w:rsid w:val="55B34DA2"/>
    <w:rsid w:val="55BF207E"/>
    <w:rsid w:val="55E0078B"/>
    <w:rsid w:val="562723E4"/>
    <w:rsid w:val="566900BD"/>
    <w:rsid w:val="56701F8E"/>
    <w:rsid w:val="576D6161"/>
    <w:rsid w:val="5783254A"/>
    <w:rsid w:val="57C0447E"/>
    <w:rsid w:val="57C40364"/>
    <w:rsid w:val="57D332D9"/>
    <w:rsid w:val="57F04CC1"/>
    <w:rsid w:val="57F86260"/>
    <w:rsid w:val="58003366"/>
    <w:rsid w:val="58190F3E"/>
    <w:rsid w:val="587A7F35"/>
    <w:rsid w:val="58ED5699"/>
    <w:rsid w:val="59015B8B"/>
    <w:rsid w:val="59595773"/>
    <w:rsid w:val="59BA024A"/>
    <w:rsid w:val="5A1938B3"/>
    <w:rsid w:val="5A2A4916"/>
    <w:rsid w:val="5A2E2717"/>
    <w:rsid w:val="5A4311DE"/>
    <w:rsid w:val="5A5B1C79"/>
    <w:rsid w:val="5A5E0B06"/>
    <w:rsid w:val="5A742538"/>
    <w:rsid w:val="5B712831"/>
    <w:rsid w:val="5BB95D06"/>
    <w:rsid w:val="5C06438D"/>
    <w:rsid w:val="5C3F016E"/>
    <w:rsid w:val="5C717CB4"/>
    <w:rsid w:val="5C9022C5"/>
    <w:rsid w:val="5CAB136A"/>
    <w:rsid w:val="5D420F9B"/>
    <w:rsid w:val="5D8A463F"/>
    <w:rsid w:val="5DD10FF8"/>
    <w:rsid w:val="5E1B1251"/>
    <w:rsid w:val="5E8750DA"/>
    <w:rsid w:val="5ECE2E00"/>
    <w:rsid w:val="5F132F97"/>
    <w:rsid w:val="605204D7"/>
    <w:rsid w:val="6098211D"/>
    <w:rsid w:val="60AE1BB1"/>
    <w:rsid w:val="60CF76E1"/>
    <w:rsid w:val="60E132D0"/>
    <w:rsid w:val="611A55F3"/>
    <w:rsid w:val="616E1DF7"/>
    <w:rsid w:val="6175447D"/>
    <w:rsid w:val="61BE562F"/>
    <w:rsid w:val="623C742A"/>
    <w:rsid w:val="62766CF2"/>
    <w:rsid w:val="62853347"/>
    <w:rsid w:val="62A72D5C"/>
    <w:rsid w:val="62C2519F"/>
    <w:rsid w:val="62EB1F31"/>
    <w:rsid w:val="62F937AA"/>
    <w:rsid w:val="63043D0B"/>
    <w:rsid w:val="631B5088"/>
    <w:rsid w:val="633969D4"/>
    <w:rsid w:val="63E63E90"/>
    <w:rsid w:val="6422469C"/>
    <w:rsid w:val="643426AC"/>
    <w:rsid w:val="644B5969"/>
    <w:rsid w:val="64BD4357"/>
    <w:rsid w:val="64C5396E"/>
    <w:rsid w:val="65367B44"/>
    <w:rsid w:val="654068BD"/>
    <w:rsid w:val="65575FD3"/>
    <w:rsid w:val="65DA4C96"/>
    <w:rsid w:val="661D5D96"/>
    <w:rsid w:val="665829DA"/>
    <w:rsid w:val="66AE25DD"/>
    <w:rsid w:val="66BD526E"/>
    <w:rsid w:val="67087B42"/>
    <w:rsid w:val="67154B42"/>
    <w:rsid w:val="672C1A82"/>
    <w:rsid w:val="674B56F2"/>
    <w:rsid w:val="67652EBE"/>
    <w:rsid w:val="67967AFB"/>
    <w:rsid w:val="68036E2F"/>
    <w:rsid w:val="682E0871"/>
    <w:rsid w:val="683A170E"/>
    <w:rsid w:val="68703BF0"/>
    <w:rsid w:val="68AB5C28"/>
    <w:rsid w:val="68DA0494"/>
    <w:rsid w:val="69142F85"/>
    <w:rsid w:val="691D2B2E"/>
    <w:rsid w:val="695F613F"/>
    <w:rsid w:val="69705295"/>
    <w:rsid w:val="69937B96"/>
    <w:rsid w:val="69B706D8"/>
    <w:rsid w:val="6A371333"/>
    <w:rsid w:val="6A42273D"/>
    <w:rsid w:val="6A42336B"/>
    <w:rsid w:val="6A926725"/>
    <w:rsid w:val="6A9923CD"/>
    <w:rsid w:val="6A9C6F1F"/>
    <w:rsid w:val="6AD06621"/>
    <w:rsid w:val="6B076E4F"/>
    <w:rsid w:val="6B783675"/>
    <w:rsid w:val="6BE7241B"/>
    <w:rsid w:val="6BED2189"/>
    <w:rsid w:val="6C0854F8"/>
    <w:rsid w:val="6C2D74EF"/>
    <w:rsid w:val="6C574AC5"/>
    <w:rsid w:val="6C6F5C5E"/>
    <w:rsid w:val="6C8C5B2F"/>
    <w:rsid w:val="6CB562DE"/>
    <w:rsid w:val="6D4A7799"/>
    <w:rsid w:val="6DB4204D"/>
    <w:rsid w:val="6DF905B2"/>
    <w:rsid w:val="6E01463A"/>
    <w:rsid w:val="6E0B41BA"/>
    <w:rsid w:val="6EA36ACE"/>
    <w:rsid w:val="6F5C0A2B"/>
    <w:rsid w:val="6F9E592B"/>
    <w:rsid w:val="6FB064F1"/>
    <w:rsid w:val="703544E8"/>
    <w:rsid w:val="70416E59"/>
    <w:rsid w:val="706F5C82"/>
    <w:rsid w:val="708B5CAE"/>
    <w:rsid w:val="71153587"/>
    <w:rsid w:val="71465489"/>
    <w:rsid w:val="716309F3"/>
    <w:rsid w:val="717205B8"/>
    <w:rsid w:val="71864485"/>
    <w:rsid w:val="72033B8A"/>
    <w:rsid w:val="72995EF3"/>
    <w:rsid w:val="735F7656"/>
    <w:rsid w:val="736C44B9"/>
    <w:rsid w:val="74053404"/>
    <w:rsid w:val="74095E96"/>
    <w:rsid w:val="741E2752"/>
    <w:rsid w:val="74C236C4"/>
    <w:rsid w:val="74ED5E65"/>
    <w:rsid w:val="751005C7"/>
    <w:rsid w:val="759F5C0D"/>
    <w:rsid w:val="75AA0DC3"/>
    <w:rsid w:val="75E023B5"/>
    <w:rsid w:val="767D4D49"/>
    <w:rsid w:val="769D02A6"/>
    <w:rsid w:val="76E15ABD"/>
    <w:rsid w:val="76FB1CF1"/>
    <w:rsid w:val="77C657F4"/>
    <w:rsid w:val="781C51FB"/>
    <w:rsid w:val="78230E37"/>
    <w:rsid w:val="78461493"/>
    <w:rsid w:val="7847671C"/>
    <w:rsid w:val="786F3B7D"/>
    <w:rsid w:val="78D0704D"/>
    <w:rsid w:val="78F5525F"/>
    <w:rsid w:val="78FB1293"/>
    <w:rsid w:val="790E5298"/>
    <w:rsid w:val="79573393"/>
    <w:rsid w:val="798A3F0D"/>
    <w:rsid w:val="799F1BBC"/>
    <w:rsid w:val="79EF735D"/>
    <w:rsid w:val="7A114D11"/>
    <w:rsid w:val="7A5D37FE"/>
    <w:rsid w:val="7AB12B9D"/>
    <w:rsid w:val="7AB21C9B"/>
    <w:rsid w:val="7B18151F"/>
    <w:rsid w:val="7B3371DC"/>
    <w:rsid w:val="7B5A49B8"/>
    <w:rsid w:val="7B7D13ED"/>
    <w:rsid w:val="7BE85B0E"/>
    <w:rsid w:val="7C09018C"/>
    <w:rsid w:val="7C4254EB"/>
    <w:rsid w:val="7CBB298C"/>
    <w:rsid w:val="7CC12815"/>
    <w:rsid w:val="7CDD45C7"/>
    <w:rsid w:val="7CEF668F"/>
    <w:rsid w:val="7D127038"/>
    <w:rsid w:val="7D306EA8"/>
    <w:rsid w:val="7D403F38"/>
    <w:rsid w:val="7DC73E5B"/>
    <w:rsid w:val="7DC86E56"/>
    <w:rsid w:val="7DCC1A43"/>
    <w:rsid w:val="7DF06E94"/>
    <w:rsid w:val="7E074F39"/>
    <w:rsid w:val="7E315A49"/>
    <w:rsid w:val="7E3955F2"/>
    <w:rsid w:val="7E4C23F6"/>
    <w:rsid w:val="7EAC7843"/>
    <w:rsid w:val="7ED974A7"/>
    <w:rsid w:val="7F054C3B"/>
    <w:rsid w:val="7F385FDA"/>
    <w:rsid w:val="7F6F0306"/>
    <w:rsid w:val="7F822E3E"/>
    <w:rsid w:val="7F913FFD"/>
    <w:rsid w:val="7FB74A90"/>
    <w:rsid w:val="7FC3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67"/>
    <w:qFormat/>
    <w:uiPriority w:val="9"/>
    <w:pPr>
      <w:keepNext/>
      <w:keepLines/>
      <w:spacing w:before="260" w:after="260" w:line="416" w:lineRule="auto"/>
      <w:outlineLvl w:val="1"/>
    </w:pPr>
    <w:rPr>
      <w:rFonts w:ascii="Arial" w:hAnsi="Arial" w:eastAsia="黑体"/>
      <w:b/>
      <w:bCs/>
      <w:sz w:val="30"/>
      <w:szCs w:val="32"/>
    </w:rPr>
  </w:style>
  <w:style w:type="paragraph" w:styleId="4">
    <w:name w:val="heading 3"/>
    <w:basedOn w:val="1"/>
    <w:next w:val="1"/>
    <w:link w:val="62"/>
    <w:qFormat/>
    <w:uiPriority w:val="9"/>
    <w:pPr>
      <w:keepNext/>
      <w:keepLines/>
      <w:spacing w:before="260" w:after="260" w:line="416" w:lineRule="auto"/>
      <w:outlineLvl w:val="2"/>
    </w:pPr>
    <w:rPr>
      <w:rFonts w:eastAsia="黑体"/>
      <w:b/>
      <w:bCs/>
      <w:sz w:val="28"/>
      <w:szCs w:val="32"/>
    </w:rPr>
  </w:style>
  <w:style w:type="paragraph" w:styleId="5">
    <w:name w:val="heading 4"/>
    <w:basedOn w:val="1"/>
    <w:next w:val="1"/>
    <w:link w:val="73"/>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54"/>
    <w:qFormat/>
    <w:uiPriority w:val="9"/>
    <w:pPr>
      <w:keepNext/>
      <w:keepLines/>
      <w:adjustRightInd w:val="0"/>
      <w:spacing w:before="280" w:after="290" w:line="376" w:lineRule="atLeast"/>
      <w:textAlignment w:val="baseline"/>
      <w:outlineLvl w:val="4"/>
    </w:pPr>
    <w:rPr>
      <w:b/>
      <w:bCs/>
      <w:kern w:val="0"/>
      <w:sz w:val="28"/>
      <w:szCs w:val="28"/>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7">
    <w:name w:val="Normal Indent"/>
    <w:basedOn w:val="1"/>
    <w:link w:val="53"/>
    <w:qFormat/>
    <w:uiPriority w:val="0"/>
    <w:pPr>
      <w:widowControl/>
      <w:ind w:left="425"/>
      <w:jc w:val="left"/>
    </w:pPr>
    <w:rPr>
      <w:kern w:val="0"/>
      <w:sz w:val="20"/>
      <w:szCs w:val="20"/>
      <w:lang w:eastAsia="en-US"/>
    </w:rPr>
  </w:style>
  <w:style w:type="paragraph" w:styleId="8">
    <w:name w:val="annotation text"/>
    <w:basedOn w:val="1"/>
    <w:link w:val="90"/>
    <w:qFormat/>
    <w:uiPriority w:val="99"/>
    <w:pPr>
      <w:jc w:val="left"/>
    </w:pPr>
    <w:rPr>
      <w:rFonts w:asciiTheme="minorHAnsi" w:hAnsiTheme="minorHAnsi" w:cstheme="minorBidi"/>
    </w:rPr>
  </w:style>
  <w:style w:type="paragraph" w:styleId="9">
    <w:name w:val="Body Text"/>
    <w:basedOn w:val="1"/>
    <w:next w:val="10"/>
    <w:link w:val="59"/>
    <w:qFormat/>
    <w:uiPriority w:val="99"/>
    <w:pPr>
      <w:spacing w:after="120"/>
    </w:p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1">
    <w:name w:val="Body Text Indent"/>
    <w:basedOn w:val="1"/>
    <w:link w:val="58"/>
    <w:qFormat/>
    <w:uiPriority w:val="99"/>
    <w:pPr>
      <w:spacing w:after="120"/>
      <w:ind w:left="420" w:leftChars="200"/>
    </w:pPr>
  </w:style>
  <w:style w:type="paragraph" w:styleId="12">
    <w:name w:val="toc 3"/>
    <w:basedOn w:val="1"/>
    <w:next w:val="1"/>
    <w:link w:val="81"/>
    <w:qFormat/>
    <w:uiPriority w:val="39"/>
    <w:pPr>
      <w:spacing w:line="360" w:lineRule="auto"/>
      <w:ind w:left="420"/>
      <w:jc w:val="left"/>
    </w:pPr>
    <w:rPr>
      <w:iCs/>
      <w:sz w:val="24"/>
      <w:szCs w:val="20"/>
    </w:rPr>
  </w:style>
  <w:style w:type="paragraph" w:styleId="13">
    <w:name w:val="Plain Text"/>
    <w:basedOn w:val="1"/>
    <w:link w:val="68"/>
    <w:qFormat/>
    <w:uiPriority w:val="99"/>
    <w:rPr>
      <w:rFonts w:ascii="宋体" w:hAnsi="Courier New" w:cs="Courier New"/>
      <w:szCs w:val="21"/>
    </w:rPr>
  </w:style>
  <w:style w:type="paragraph" w:styleId="14">
    <w:name w:val="Date"/>
    <w:basedOn w:val="1"/>
    <w:next w:val="1"/>
    <w:qFormat/>
    <w:uiPriority w:val="0"/>
    <w:rPr>
      <w:sz w:val="28"/>
      <w:szCs w:val="20"/>
    </w:rPr>
  </w:style>
  <w:style w:type="paragraph" w:styleId="15">
    <w:name w:val="Body Text Indent 2"/>
    <w:basedOn w:val="1"/>
    <w:link w:val="65"/>
    <w:qFormat/>
    <w:uiPriority w:val="99"/>
    <w:pPr>
      <w:spacing w:after="120" w:line="480" w:lineRule="auto"/>
      <w:ind w:left="420" w:leftChars="200"/>
    </w:pPr>
  </w:style>
  <w:style w:type="paragraph" w:styleId="16">
    <w:name w:val="Balloon Text"/>
    <w:basedOn w:val="1"/>
    <w:link w:val="52"/>
    <w:qFormat/>
    <w:uiPriority w:val="99"/>
    <w:rPr>
      <w:sz w:val="18"/>
      <w:szCs w:val="18"/>
    </w:rPr>
  </w:style>
  <w:style w:type="paragraph" w:styleId="17">
    <w:name w:val="footer"/>
    <w:basedOn w:val="1"/>
    <w:link w:val="63"/>
    <w:qFormat/>
    <w:uiPriority w:val="99"/>
    <w:pPr>
      <w:tabs>
        <w:tab w:val="center" w:pos="4153"/>
        <w:tab w:val="right" w:pos="8306"/>
      </w:tabs>
      <w:snapToGrid w:val="0"/>
      <w:jc w:val="left"/>
    </w:pPr>
    <w:rPr>
      <w:sz w:val="18"/>
      <w:szCs w:val="18"/>
    </w:rPr>
  </w:style>
  <w:style w:type="paragraph" w:styleId="18">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link w:val="84"/>
    <w:qFormat/>
    <w:uiPriority w:val="39"/>
    <w:pPr>
      <w:spacing w:before="120" w:after="120" w:line="360" w:lineRule="auto"/>
      <w:jc w:val="left"/>
    </w:pPr>
    <w:rPr>
      <w:b/>
      <w:bCs/>
      <w:caps/>
      <w:sz w:val="24"/>
      <w:szCs w:val="20"/>
    </w:rPr>
  </w:style>
  <w:style w:type="paragraph" w:styleId="20">
    <w:name w:val="footnote text"/>
    <w:basedOn w:val="1"/>
    <w:link w:val="86"/>
    <w:qFormat/>
    <w:uiPriority w:val="0"/>
    <w:pPr>
      <w:snapToGrid w:val="0"/>
      <w:jc w:val="left"/>
    </w:pPr>
    <w:rPr>
      <w:rFonts w:ascii="Calibri" w:hAnsi="Calibri"/>
      <w:sz w:val="18"/>
      <w:szCs w:val="18"/>
    </w:rPr>
  </w:style>
  <w:style w:type="paragraph" w:styleId="21">
    <w:name w:val="toc 2"/>
    <w:basedOn w:val="1"/>
    <w:next w:val="1"/>
    <w:link w:val="87"/>
    <w:qFormat/>
    <w:uiPriority w:val="39"/>
    <w:pPr>
      <w:spacing w:line="360" w:lineRule="auto"/>
      <w:ind w:left="210"/>
      <w:jc w:val="left"/>
    </w:pPr>
    <w:rPr>
      <w:smallCaps/>
      <w:sz w:val="24"/>
      <w:szCs w:val="20"/>
    </w:rPr>
  </w:style>
  <w:style w:type="paragraph" w:styleId="22">
    <w:name w:val="Body Text 2"/>
    <w:basedOn w:val="1"/>
    <w:link w:val="89"/>
    <w:unhideWhenUsed/>
    <w:qFormat/>
    <w:uiPriority w:val="99"/>
    <w:pPr>
      <w:widowControl/>
      <w:adjustRightInd w:val="0"/>
      <w:snapToGrid w:val="0"/>
      <w:spacing w:after="120" w:line="480" w:lineRule="auto"/>
      <w:jc w:val="left"/>
    </w:pPr>
    <w:rPr>
      <w:rFonts w:ascii="Tahoma" w:hAnsi="Tahoma" w:eastAsia="微软雅黑"/>
      <w:kern w:val="0"/>
      <w:sz w:val="22"/>
      <w:szCs w:val="22"/>
    </w:rPr>
  </w:style>
  <w:style w:type="paragraph" w:styleId="23">
    <w:name w:val="Normal (Web)"/>
    <w:basedOn w:val="1"/>
    <w:qFormat/>
    <w:uiPriority w:val="99"/>
    <w:pPr>
      <w:spacing w:before="100" w:beforeAutospacing="1" w:after="100" w:afterAutospacing="1"/>
      <w:jc w:val="left"/>
    </w:pPr>
    <w:rPr>
      <w:kern w:val="0"/>
      <w:sz w:val="24"/>
      <w:szCs w:val="22"/>
    </w:rPr>
  </w:style>
  <w:style w:type="paragraph" w:styleId="24">
    <w:name w:val="annotation subject"/>
    <w:basedOn w:val="8"/>
    <w:next w:val="8"/>
    <w:link w:val="92"/>
    <w:unhideWhenUsed/>
    <w:qFormat/>
    <w:uiPriority w:val="99"/>
    <w:pPr>
      <w:widowControl/>
      <w:adjustRightInd w:val="0"/>
      <w:snapToGrid w:val="0"/>
      <w:spacing w:after="200"/>
    </w:pPr>
    <w:rPr>
      <w:rFonts w:ascii="Tahoma" w:hAnsi="Tahoma" w:eastAsia="微软雅黑" w:cs="Times New Roman"/>
      <w:b/>
      <w:bCs/>
      <w:kern w:val="0"/>
      <w:sz w:val="22"/>
      <w:szCs w:val="22"/>
    </w:rPr>
  </w:style>
  <w:style w:type="paragraph" w:styleId="25">
    <w:name w:val="Body Text First Indent 2"/>
    <w:basedOn w:val="11"/>
    <w:next w:val="26"/>
    <w:unhideWhenUsed/>
    <w:qFormat/>
    <w:uiPriority w:val="99"/>
    <w:pPr>
      <w:tabs>
        <w:tab w:val="left" w:pos="0"/>
        <w:tab w:val="left" w:pos="993"/>
        <w:tab w:val="left" w:pos="1134"/>
      </w:tabs>
      <w:ind w:firstLine="420" w:firstLineChars="200"/>
    </w:pPr>
  </w:style>
  <w:style w:type="paragraph" w:customStyle="1" w:styleId="26">
    <w:name w:val="样式 标题 3 + (中文) 黑体 小四 非加粗 段前: 7.8 磅 段后: 0 磅 行距: 固定值 20 磅_1"/>
    <w:basedOn w:val="27"/>
    <w:qFormat/>
    <w:uiPriority w:val="0"/>
    <w:pPr>
      <w:spacing w:before="0" w:after="0" w:line="400" w:lineRule="exact"/>
    </w:pPr>
    <w:rPr>
      <w:rFonts w:ascii="Times New Roman" w:hAnsi="Times New Roman" w:eastAsia="黑体" w:cs="宋体"/>
      <w:b w:val="0"/>
      <w:bCs w:val="0"/>
      <w:sz w:val="21"/>
      <w:szCs w:val="20"/>
    </w:rPr>
  </w:style>
  <w:style w:type="paragraph" w:customStyle="1" w:styleId="27">
    <w:name w:val="标题 3_1"/>
    <w:basedOn w:val="28"/>
    <w:next w:val="28"/>
    <w:unhideWhenUsed/>
    <w:qFormat/>
    <w:uiPriority w:val="0"/>
    <w:pPr>
      <w:keepNext/>
      <w:keepLines/>
      <w:spacing w:before="260" w:after="260" w:line="416" w:lineRule="auto"/>
      <w:outlineLvl w:val="2"/>
    </w:pPr>
    <w:rPr>
      <w:b/>
      <w:bCs/>
      <w:sz w:val="32"/>
      <w:szCs w:val="32"/>
    </w:rPr>
  </w:style>
  <w:style w:type="paragraph" w:customStyle="1" w:styleId="28">
    <w:name w:val="正文_0"/>
    <w:basedOn w:val="1"/>
    <w:next w:val="29"/>
    <w:qFormat/>
    <w:uiPriority w:val="0"/>
    <w:rPr>
      <w:rFonts w:ascii="Calibri" w:hAnsi="Calibri"/>
      <w:szCs w:val="22"/>
    </w:rPr>
  </w:style>
  <w:style w:type="paragraph" w:customStyle="1" w:styleId="29">
    <w:name w:val="正文首行缩进 21"/>
    <w:basedOn w:val="30"/>
    <w:next w:val="34"/>
    <w:qFormat/>
    <w:uiPriority w:val="0"/>
    <w:pPr>
      <w:ind w:firstLine="420" w:firstLineChars="200"/>
    </w:pPr>
  </w:style>
  <w:style w:type="paragraph" w:customStyle="1" w:styleId="30">
    <w:name w:val="正文文本缩进1"/>
    <w:basedOn w:val="31"/>
    <w:next w:val="32"/>
    <w:qFormat/>
    <w:uiPriority w:val="0"/>
    <w:pPr>
      <w:spacing w:after="120"/>
      <w:ind w:left="420" w:leftChars="200"/>
    </w:pPr>
    <w:rPr>
      <w:sz w:val="20"/>
    </w:rPr>
  </w:style>
  <w:style w:type="paragraph" w:customStyle="1" w:styleId="31">
    <w:name w:val="正文1"/>
    <w:next w:val="29"/>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样式 标题 3 + (中文) 黑体 小四 非加粗 段前: 7.8 磅 段后: 0 磅 行距: 固定值 20 磅_0"/>
    <w:basedOn w:val="33"/>
    <w:qFormat/>
    <w:uiPriority w:val="0"/>
    <w:pPr>
      <w:spacing w:line="400" w:lineRule="exact"/>
    </w:pPr>
    <w:rPr>
      <w:sz w:val="24"/>
      <w:szCs w:val="24"/>
    </w:rPr>
  </w:style>
  <w:style w:type="paragraph" w:customStyle="1" w:styleId="33">
    <w:name w:val="标题 31"/>
    <w:basedOn w:val="1"/>
    <w:next w:val="31"/>
    <w:qFormat/>
    <w:uiPriority w:val="0"/>
    <w:rPr>
      <w:szCs w:val="21"/>
    </w:rPr>
  </w:style>
  <w:style w:type="paragraph" w:customStyle="1" w:styleId="34">
    <w:name w:val="样式 标题 3 + (中文) 黑体 小四 非加粗 段前: 7.8 磅 段后: 0 磅 行距: 固定值 20 磅_0_0"/>
    <w:basedOn w:val="35"/>
    <w:qFormat/>
    <w:uiPriority w:val="0"/>
    <w:pPr>
      <w:spacing w:before="0" w:after="0" w:line="400" w:lineRule="exact"/>
    </w:pPr>
    <w:rPr>
      <w:rFonts w:ascii="Times New Roman" w:hAnsi="Times New Roman" w:eastAsia="黑体" w:cs="宋体"/>
      <w:b w:val="0"/>
      <w:bCs w:val="0"/>
      <w:sz w:val="21"/>
      <w:szCs w:val="20"/>
    </w:rPr>
  </w:style>
  <w:style w:type="paragraph" w:customStyle="1" w:styleId="35">
    <w:name w:val="标题 3_0"/>
    <w:basedOn w:val="28"/>
    <w:next w:val="36"/>
    <w:qFormat/>
    <w:uiPriority w:val="0"/>
    <w:pPr>
      <w:keepNext/>
      <w:keepLines/>
      <w:spacing w:before="260" w:after="260" w:line="416" w:lineRule="auto"/>
      <w:outlineLvl w:val="2"/>
    </w:pPr>
    <w:rPr>
      <w:b/>
      <w:bCs/>
      <w:sz w:val="32"/>
      <w:szCs w:val="32"/>
    </w:rPr>
  </w:style>
  <w:style w:type="paragraph" w:customStyle="1" w:styleId="36">
    <w:name w:val="正文_1"/>
    <w:next w:val="29"/>
    <w:qFormat/>
    <w:uiPriority w:val="0"/>
    <w:pPr>
      <w:widowControl w:val="0"/>
      <w:jc w:val="both"/>
    </w:pPr>
    <w:rPr>
      <w:rFonts w:ascii="Times New Roman" w:hAnsi="Times New Roman" w:eastAsia="宋体" w:cs="Times New Roman"/>
      <w:kern w:val="2"/>
      <w:sz w:val="21"/>
      <w:szCs w:val="22"/>
      <w:lang w:val="en-US" w:eastAsia="zh-CN" w:bidi="ar-SA"/>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99"/>
    <w:rPr>
      <w:color w:val="000000"/>
      <w:sz w:val="18"/>
      <w:szCs w:val="18"/>
      <w:u w:val="none"/>
    </w:rPr>
  </w:style>
  <w:style w:type="character" w:styleId="43">
    <w:name w:val="Emphasis"/>
    <w:basedOn w:val="39"/>
    <w:qFormat/>
    <w:uiPriority w:val="20"/>
    <w:rPr>
      <w:i/>
    </w:rPr>
  </w:style>
  <w:style w:type="character" w:styleId="44">
    <w:name w:val="Hyperlink"/>
    <w:qFormat/>
    <w:uiPriority w:val="99"/>
    <w:rPr>
      <w:color w:val="0000FF"/>
      <w:u w:val="single"/>
    </w:rPr>
  </w:style>
  <w:style w:type="character" w:styleId="45">
    <w:name w:val="annotation reference"/>
    <w:basedOn w:val="39"/>
    <w:qFormat/>
    <w:uiPriority w:val="99"/>
    <w:rPr>
      <w:sz w:val="21"/>
      <w:szCs w:val="21"/>
    </w:rPr>
  </w:style>
  <w:style w:type="paragraph" w:customStyle="1" w:styleId="46">
    <w:name w:val="_Style 2"/>
    <w:basedOn w:val="2"/>
    <w:next w:val="1"/>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47">
    <w:name w:val="样式3"/>
    <w:basedOn w:val="13"/>
    <w:qFormat/>
    <w:uiPriority w:val="0"/>
    <w:pPr>
      <w:spacing w:line="0" w:lineRule="atLeast"/>
      <w:outlineLvl w:val="0"/>
    </w:pPr>
    <w:rPr>
      <w:rFonts w:cs="Times New Roman"/>
      <w:sz w:val="28"/>
      <w:szCs w:val="20"/>
    </w:rPr>
  </w:style>
  <w:style w:type="paragraph" w:customStyle="1" w:styleId="48">
    <w:name w:val="样式 标题 2PIM2H2Heading 2 Hidden2nd levelh22Header 2l2DO N...2"/>
    <w:basedOn w:val="3"/>
    <w:qFormat/>
    <w:uiPriority w:val="0"/>
    <w:pPr>
      <w:spacing w:before="120" w:after="120" w:line="360" w:lineRule="auto"/>
      <w:jc w:val="center"/>
    </w:pPr>
    <w:rPr>
      <w:rFonts w:hAnsi="宋体" w:cs="宋体"/>
      <w:sz w:val="28"/>
      <w:szCs w:val="20"/>
    </w:rPr>
  </w:style>
  <w:style w:type="paragraph" w:styleId="49">
    <w:name w:val="List Paragraph"/>
    <w:basedOn w:val="1"/>
    <w:qFormat/>
    <w:uiPriority w:val="34"/>
    <w:pPr>
      <w:ind w:firstLine="420" w:firstLineChars="200"/>
    </w:pPr>
    <w:rPr>
      <w:rFonts w:ascii="Calibri" w:hAnsi="Calibri"/>
      <w:szCs w:val="22"/>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2">
    <w:name w:val="批注框文本 字符"/>
    <w:basedOn w:val="39"/>
    <w:link w:val="16"/>
    <w:qFormat/>
    <w:uiPriority w:val="99"/>
    <w:rPr>
      <w:kern w:val="2"/>
      <w:sz w:val="18"/>
      <w:szCs w:val="18"/>
    </w:rPr>
  </w:style>
  <w:style w:type="character" w:customStyle="1" w:styleId="53">
    <w:name w:val="正文缩进 字符"/>
    <w:link w:val="7"/>
    <w:qFormat/>
    <w:uiPriority w:val="0"/>
    <w:rPr>
      <w:lang w:eastAsia="en-US"/>
    </w:rPr>
  </w:style>
  <w:style w:type="character" w:customStyle="1" w:styleId="54">
    <w:name w:val="标题 5 字符"/>
    <w:basedOn w:val="39"/>
    <w:link w:val="6"/>
    <w:qFormat/>
    <w:uiPriority w:val="0"/>
    <w:rPr>
      <w:b/>
      <w:bCs/>
      <w:sz w:val="28"/>
      <w:szCs w:val="28"/>
    </w:rPr>
  </w:style>
  <w:style w:type="paragraph" w:customStyle="1" w:styleId="55">
    <w:name w:val="样式 正文缩进正文（首行缩进两字）特点ALT+Z表正文正文非缩进四号段1Normal Indent Char2...4"/>
    <w:basedOn w:val="11"/>
    <w:qFormat/>
    <w:uiPriority w:val="0"/>
    <w:pPr>
      <w:widowControl/>
      <w:spacing w:before="100" w:beforeAutospacing="1" w:after="100" w:afterAutospacing="1" w:line="300" w:lineRule="auto"/>
      <w:ind w:left="1008" w:leftChars="0" w:hanging="1008"/>
    </w:pPr>
    <w:rPr>
      <w:rFonts w:ascii="宋体" w:hAnsi="宋体" w:cs="宋体"/>
      <w:color w:val="000000"/>
      <w:kern w:val="0"/>
      <w:sz w:val="24"/>
    </w:rPr>
  </w:style>
  <w:style w:type="paragraph" w:customStyle="1" w:styleId="56">
    <w:name w:val="列表段落1"/>
    <w:basedOn w:val="1"/>
    <w:qFormat/>
    <w:uiPriority w:val="0"/>
    <w:pPr>
      <w:ind w:firstLine="200" w:firstLineChars="200"/>
    </w:pPr>
    <w:rPr>
      <w:rFonts w:ascii="Calibri" w:hAnsi="Calibri" w:cs="Calibri"/>
      <w:szCs w:val="21"/>
    </w:rPr>
  </w:style>
  <w:style w:type="character" w:customStyle="1" w:styleId="57">
    <w:name w:val="16"/>
    <w:basedOn w:val="39"/>
    <w:qFormat/>
    <w:uiPriority w:val="0"/>
    <w:rPr>
      <w:rFonts w:hint="default" w:ascii="Times New Roman" w:hAnsi="Times New Roman" w:cs="Times New Roman"/>
      <w:sz w:val="21"/>
      <w:szCs w:val="21"/>
    </w:rPr>
  </w:style>
  <w:style w:type="character" w:customStyle="1" w:styleId="58">
    <w:name w:val="正文文本缩进 字符"/>
    <w:basedOn w:val="39"/>
    <w:link w:val="11"/>
    <w:qFormat/>
    <w:uiPriority w:val="0"/>
    <w:rPr>
      <w:kern w:val="2"/>
      <w:sz w:val="21"/>
      <w:szCs w:val="24"/>
    </w:rPr>
  </w:style>
  <w:style w:type="character" w:customStyle="1" w:styleId="59">
    <w:name w:val="正文文本 字符"/>
    <w:basedOn w:val="39"/>
    <w:link w:val="9"/>
    <w:qFormat/>
    <w:uiPriority w:val="99"/>
    <w:rPr>
      <w:kern w:val="2"/>
      <w:sz w:val="21"/>
      <w:szCs w:val="24"/>
    </w:rPr>
  </w:style>
  <w:style w:type="paragraph" w:customStyle="1" w:styleId="60">
    <w:name w:val="列出段落1"/>
    <w:basedOn w:val="1"/>
    <w:qFormat/>
    <w:uiPriority w:val="0"/>
    <w:pPr>
      <w:autoSpaceDE w:val="0"/>
      <w:autoSpaceDN w:val="0"/>
      <w:spacing w:before="100" w:beforeAutospacing="1" w:after="100" w:afterAutospacing="1"/>
      <w:ind w:left="240" w:firstLine="420"/>
      <w:jc w:val="left"/>
    </w:pPr>
    <w:rPr>
      <w:rFonts w:ascii="宋体" w:cs="宋体"/>
      <w:kern w:val="0"/>
      <w:sz w:val="22"/>
      <w:szCs w:val="22"/>
    </w:rPr>
  </w:style>
  <w:style w:type="character" w:customStyle="1" w:styleId="61">
    <w:name w:val="15"/>
    <w:basedOn w:val="39"/>
    <w:qFormat/>
    <w:uiPriority w:val="0"/>
    <w:rPr>
      <w:rFonts w:hint="default" w:ascii="Times New Roman" w:hAnsi="Times New Roman" w:cs="Times New Roman"/>
      <w:sz w:val="21"/>
      <w:szCs w:val="21"/>
    </w:rPr>
  </w:style>
  <w:style w:type="character" w:customStyle="1" w:styleId="62">
    <w:name w:val="标题 3 字符"/>
    <w:basedOn w:val="39"/>
    <w:link w:val="4"/>
    <w:qFormat/>
    <w:uiPriority w:val="9"/>
    <w:rPr>
      <w:rFonts w:eastAsia="黑体"/>
      <w:b/>
      <w:bCs/>
      <w:kern w:val="2"/>
      <w:sz w:val="28"/>
      <w:szCs w:val="32"/>
    </w:rPr>
  </w:style>
  <w:style w:type="character" w:customStyle="1" w:styleId="63">
    <w:name w:val="页脚 字符"/>
    <w:basedOn w:val="39"/>
    <w:link w:val="17"/>
    <w:qFormat/>
    <w:uiPriority w:val="99"/>
    <w:rPr>
      <w:kern w:val="2"/>
      <w:sz w:val="18"/>
      <w:szCs w:val="18"/>
    </w:rPr>
  </w:style>
  <w:style w:type="paragraph" w:customStyle="1" w:styleId="64">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65">
    <w:name w:val="正文文本缩进 2 字符"/>
    <w:basedOn w:val="39"/>
    <w:link w:val="15"/>
    <w:qFormat/>
    <w:uiPriority w:val="0"/>
    <w:rPr>
      <w:kern w:val="2"/>
      <w:sz w:val="21"/>
      <w:szCs w:val="24"/>
    </w:rPr>
  </w:style>
  <w:style w:type="paragraph" w:customStyle="1" w:styleId="66">
    <w:name w:val="表格文字"/>
    <w:basedOn w:val="1"/>
    <w:qFormat/>
    <w:uiPriority w:val="0"/>
    <w:pPr>
      <w:widowControl/>
      <w:spacing w:before="25" w:after="25"/>
      <w:jc w:val="left"/>
    </w:pPr>
    <w:rPr>
      <w:rFonts w:ascii="Times" w:hAnsi="Times" w:cs="宋体"/>
      <w:spacing w:val="10"/>
      <w:kern w:val="0"/>
      <w:sz w:val="24"/>
    </w:rPr>
  </w:style>
  <w:style w:type="character" w:customStyle="1" w:styleId="67">
    <w:name w:val="标题 2 字符"/>
    <w:basedOn w:val="39"/>
    <w:link w:val="3"/>
    <w:qFormat/>
    <w:uiPriority w:val="9"/>
    <w:rPr>
      <w:rFonts w:ascii="Arial" w:hAnsi="Arial" w:eastAsia="黑体"/>
      <w:b/>
      <w:bCs/>
      <w:kern w:val="2"/>
      <w:sz w:val="30"/>
      <w:szCs w:val="32"/>
    </w:rPr>
  </w:style>
  <w:style w:type="character" w:customStyle="1" w:styleId="68">
    <w:name w:val="纯文本 字符"/>
    <w:basedOn w:val="39"/>
    <w:link w:val="13"/>
    <w:qFormat/>
    <w:uiPriority w:val="99"/>
    <w:rPr>
      <w:rFonts w:ascii="宋体" w:hAnsi="Courier New" w:cs="Courier New"/>
      <w:kern w:val="2"/>
      <w:sz w:val="21"/>
      <w:szCs w:val="21"/>
    </w:rPr>
  </w:style>
  <w:style w:type="paragraph" w:customStyle="1" w:styleId="69">
    <w:name w:val="样式 首行缩进:  2 字符"/>
    <w:basedOn w:val="1"/>
    <w:autoRedefine/>
    <w:qFormat/>
    <w:uiPriority w:val="0"/>
    <w:pPr>
      <w:spacing w:line="360" w:lineRule="auto"/>
      <w:ind w:firstLine="560" w:firstLineChars="200"/>
    </w:pPr>
    <w:rPr>
      <w:rFonts w:ascii="宋体" w:hAnsi="宋体" w:eastAsia="仿宋_GB2312" w:cs="宋体"/>
      <w:sz w:val="24"/>
      <w:szCs w:val="20"/>
    </w:rPr>
  </w:style>
  <w:style w:type="paragraph" w:customStyle="1" w:styleId="7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71">
    <w:name w:val="null3"/>
    <w:hidden/>
    <w:qFormat/>
    <w:uiPriority w:val="0"/>
    <w:rPr>
      <w:rFonts w:hint="eastAsia" w:asciiTheme="minorHAnsi" w:hAnsiTheme="minorHAnsi" w:eastAsiaTheme="minorEastAsia" w:cstheme="minorBidi"/>
      <w:lang w:val="en-US" w:eastAsia="zh-Hans" w:bidi="ar-SA"/>
    </w:rPr>
  </w:style>
  <w:style w:type="paragraph" w:customStyle="1" w:styleId="72">
    <w:name w:val="Table Paragraph"/>
    <w:basedOn w:val="1"/>
    <w:autoRedefine/>
    <w:qFormat/>
    <w:uiPriority w:val="1"/>
    <w:pPr>
      <w:jc w:val="left"/>
    </w:pPr>
    <w:rPr>
      <w:rFonts w:ascii="Calibri" w:hAnsi="Calibri"/>
      <w:kern w:val="0"/>
      <w:sz w:val="22"/>
      <w:szCs w:val="22"/>
      <w:lang w:eastAsia="en-US"/>
    </w:rPr>
  </w:style>
  <w:style w:type="character" w:customStyle="1" w:styleId="73">
    <w:name w:val="标题 4 字符"/>
    <w:basedOn w:val="39"/>
    <w:link w:val="5"/>
    <w:qFormat/>
    <w:uiPriority w:val="9"/>
    <w:rPr>
      <w:rFonts w:ascii="Cambria" w:hAnsi="Cambria"/>
      <w:b/>
      <w:bCs/>
      <w:kern w:val="2"/>
      <w:sz w:val="28"/>
      <w:szCs w:val="28"/>
    </w:rPr>
  </w:style>
  <w:style w:type="character" w:customStyle="1" w:styleId="74">
    <w:name w:val="标题 1 字符"/>
    <w:basedOn w:val="39"/>
    <w:link w:val="2"/>
    <w:qFormat/>
    <w:uiPriority w:val="9"/>
    <w:rPr>
      <w:rFonts w:eastAsia="黑体"/>
      <w:b/>
      <w:bCs/>
      <w:kern w:val="44"/>
      <w:sz w:val="32"/>
      <w:szCs w:val="44"/>
    </w:rPr>
  </w:style>
  <w:style w:type="character" w:customStyle="1" w:styleId="75">
    <w:name w:val="标题 5 字符1"/>
    <w:qFormat/>
    <w:uiPriority w:val="9"/>
    <w:rPr>
      <w:rFonts w:ascii="Times New Roman" w:hAnsi="Times New Roman"/>
      <w:b/>
      <w:bCs/>
      <w:sz w:val="28"/>
      <w:szCs w:val="28"/>
    </w:rPr>
  </w:style>
  <w:style w:type="character" w:customStyle="1" w:styleId="76">
    <w:name w:val="正文缩进 字符1"/>
    <w:qFormat/>
    <w:uiPriority w:val="0"/>
    <w:rPr>
      <w:rFonts w:ascii="Times New Roman" w:hAnsi="Times New Roman"/>
      <w:kern w:val="2"/>
      <w:sz w:val="24"/>
      <w:szCs w:val="24"/>
    </w:rPr>
  </w:style>
  <w:style w:type="character" w:customStyle="1" w:styleId="77">
    <w:name w:val="页眉 字符"/>
    <w:basedOn w:val="39"/>
    <w:link w:val="18"/>
    <w:qFormat/>
    <w:uiPriority w:val="99"/>
    <w:rPr>
      <w:kern w:val="2"/>
      <w:sz w:val="18"/>
      <w:szCs w:val="18"/>
    </w:rPr>
  </w:style>
  <w:style w:type="character" w:customStyle="1" w:styleId="78">
    <w:name w:val="批注文字 字符"/>
    <w:basedOn w:val="39"/>
    <w:qFormat/>
    <w:uiPriority w:val="99"/>
    <w:rPr>
      <w:kern w:val="2"/>
      <w:sz w:val="21"/>
      <w:szCs w:val="24"/>
    </w:rPr>
  </w:style>
  <w:style w:type="character" w:customStyle="1" w:styleId="79">
    <w:name w:val="正文文本缩进 字符1"/>
    <w:qFormat/>
    <w:locked/>
    <w:uiPriority w:val="99"/>
    <w:rPr>
      <w:sz w:val="24"/>
      <w:szCs w:val="24"/>
    </w:rPr>
  </w:style>
  <w:style w:type="paragraph" w:customStyle="1" w:styleId="80">
    <w:name w:val="_Style 74"/>
    <w:basedOn w:val="1"/>
    <w:next w:val="49"/>
    <w:qFormat/>
    <w:uiPriority w:val="1"/>
    <w:pPr>
      <w:autoSpaceDE w:val="0"/>
      <w:autoSpaceDN w:val="0"/>
      <w:adjustRightInd w:val="0"/>
      <w:jc w:val="left"/>
    </w:pPr>
    <w:rPr>
      <w:kern w:val="0"/>
      <w:sz w:val="24"/>
    </w:rPr>
  </w:style>
  <w:style w:type="character" w:customStyle="1" w:styleId="81">
    <w:name w:val="目录 3 字符"/>
    <w:link w:val="12"/>
    <w:qFormat/>
    <w:uiPriority w:val="0"/>
    <w:rPr>
      <w:iCs/>
      <w:kern w:val="2"/>
      <w:sz w:val="24"/>
    </w:rPr>
  </w:style>
  <w:style w:type="paragraph" w:customStyle="1" w:styleId="82">
    <w:name w:val="样式 标题 3 + (中文) 黑体 小四 非加粗 段前: 7.8 磅 段后: 0 磅 行距: 固定值 20 磅"/>
    <w:basedOn w:val="4"/>
    <w:qFormat/>
    <w:uiPriority w:val="0"/>
    <w:pPr>
      <w:autoSpaceDE w:val="0"/>
      <w:autoSpaceDN w:val="0"/>
      <w:spacing w:before="0" w:after="0" w:line="400" w:lineRule="exact"/>
    </w:pPr>
    <w:rPr>
      <w:rFonts w:cs="宋体"/>
      <w:b w:val="0"/>
      <w:sz w:val="24"/>
      <w:szCs w:val="20"/>
    </w:rPr>
  </w:style>
  <w:style w:type="character" w:customStyle="1" w:styleId="83">
    <w:name w:val="正文文本缩进 2 字符1"/>
    <w:qFormat/>
    <w:uiPriority w:val="99"/>
    <w:rPr>
      <w:rFonts w:ascii="Tahoma" w:hAnsi="Tahoma" w:eastAsia="微软雅黑"/>
      <w:sz w:val="22"/>
      <w:szCs w:val="22"/>
    </w:rPr>
  </w:style>
  <w:style w:type="character" w:customStyle="1" w:styleId="84">
    <w:name w:val="目录 1 字符"/>
    <w:link w:val="19"/>
    <w:unhideWhenUsed/>
    <w:qFormat/>
    <w:locked/>
    <w:uiPriority w:val="99"/>
    <w:rPr>
      <w:b/>
      <w:bCs/>
      <w:caps/>
      <w:kern w:val="2"/>
      <w:sz w:val="24"/>
    </w:rPr>
  </w:style>
  <w:style w:type="character" w:customStyle="1" w:styleId="85">
    <w:name w:val="脚注文本 字符"/>
    <w:basedOn w:val="39"/>
    <w:qFormat/>
    <w:uiPriority w:val="0"/>
    <w:rPr>
      <w:kern w:val="2"/>
      <w:sz w:val="18"/>
      <w:szCs w:val="18"/>
    </w:rPr>
  </w:style>
  <w:style w:type="character" w:customStyle="1" w:styleId="86">
    <w:name w:val="脚注文本 字符1"/>
    <w:link w:val="20"/>
    <w:qFormat/>
    <w:uiPriority w:val="0"/>
    <w:rPr>
      <w:rFonts w:ascii="Calibri" w:hAnsi="Calibri"/>
      <w:kern w:val="2"/>
      <w:sz w:val="18"/>
      <w:szCs w:val="18"/>
    </w:rPr>
  </w:style>
  <w:style w:type="character" w:customStyle="1" w:styleId="87">
    <w:name w:val="目录 2 字符"/>
    <w:link w:val="21"/>
    <w:qFormat/>
    <w:uiPriority w:val="0"/>
    <w:rPr>
      <w:smallCaps/>
      <w:kern w:val="2"/>
      <w:sz w:val="24"/>
    </w:rPr>
  </w:style>
  <w:style w:type="character" w:customStyle="1" w:styleId="88">
    <w:name w:val="正文文本 2 字符"/>
    <w:basedOn w:val="39"/>
    <w:qFormat/>
    <w:uiPriority w:val="0"/>
    <w:rPr>
      <w:kern w:val="2"/>
      <w:sz w:val="21"/>
      <w:szCs w:val="24"/>
    </w:rPr>
  </w:style>
  <w:style w:type="character" w:customStyle="1" w:styleId="89">
    <w:name w:val="正文文本 2 字符1"/>
    <w:link w:val="22"/>
    <w:qFormat/>
    <w:uiPriority w:val="99"/>
    <w:rPr>
      <w:rFonts w:ascii="Tahoma" w:hAnsi="Tahoma" w:eastAsia="微软雅黑"/>
      <w:sz w:val="22"/>
      <w:szCs w:val="22"/>
    </w:rPr>
  </w:style>
  <w:style w:type="character" w:customStyle="1" w:styleId="90">
    <w:name w:val="批注文字 字符1"/>
    <w:basedOn w:val="39"/>
    <w:link w:val="8"/>
    <w:qFormat/>
    <w:uiPriority w:val="99"/>
    <w:rPr>
      <w:rFonts w:asciiTheme="minorHAnsi" w:hAnsiTheme="minorHAnsi" w:cstheme="minorBidi"/>
      <w:kern w:val="2"/>
      <w:sz w:val="21"/>
      <w:szCs w:val="24"/>
    </w:rPr>
  </w:style>
  <w:style w:type="character" w:customStyle="1" w:styleId="91">
    <w:name w:val="批注主题 字符"/>
    <w:basedOn w:val="90"/>
    <w:qFormat/>
    <w:uiPriority w:val="0"/>
    <w:rPr>
      <w:rFonts w:asciiTheme="minorHAnsi" w:hAnsiTheme="minorHAnsi" w:cstheme="minorBidi"/>
      <w:b/>
      <w:bCs/>
      <w:kern w:val="2"/>
      <w:sz w:val="21"/>
      <w:szCs w:val="24"/>
    </w:rPr>
  </w:style>
  <w:style w:type="character" w:customStyle="1" w:styleId="92">
    <w:name w:val="批注主题 字符1"/>
    <w:link w:val="24"/>
    <w:qFormat/>
    <w:uiPriority w:val="99"/>
    <w:rPr>
      <w:rFonts w:ascii="Tahoma" w:hAnsi="Tahoma" w:eastAsia="微软雅黑"/>
      <w:b/>
      <w:bCs/>
      <w:sz w:val="22"/>
      <w:szCs w:val="22"/>
    </w:rPr>
  </w:style>
  <w:style w:type="table" w:customStyle="1" w:styleId="93">
    <w:name w:val="网格型1"/>
    <w:basedOn w:val="3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font11"/>
    <w:unhideWhenUsed/>
    <w:qFormat/>
    <w:uiPriority w:val="0"/>
    <w:rPr>
      <w:rFonts w:hint="eastAsia" w:ascii="宋体" w:hAnsi="宋体" w:eastAsia="宋体"/>
      <w:color w:val="000000"/>
      <w:sz w:val="22"/>
    </w:rPr>
  </w:style>
  <w:style w:type="character" w:customStyle="1" w:styleId="95">
    <w:name w:val="MSG_EN_FONT_STYLE_NAME_TEMPLATE_ROLE_NUMBER MSG_EN_FONT_STYLE_NAME_BY_ROLE_TEXT 7 + MSG_EN_FONT_STYLE_MODIFER_SPACING 1"/>
    <w:unhideWhenUsed/>
    <w:qFormat/>
    <w:uiPriority w:val="99"/>
    <w:rPr>
      <w:rFonts w:hint="eastAsia" w:ascii="宋体" w:hAnsi="宋体"/>
      <w:spacing w:val="20"/>
      <w:sz w:val="20"/>
    </w:rPr>
  </w:style>
  <w:style w:type="character" w:customStyle="1" w:styleId="96">
    <w:name w:val="font71"/>
    <w:unhideWhenUsed/>
    <w:qFormat/>
    <w:uiPriority w:val="0"/>
    <w:rPr>
      <w:rFonts w:hint="default" w:ascii="Times New Roman" w:hAnsi="Times New Roman" w:eastAsia="宋体"/>
      <w:color w:val="000000"/>
      <w:sz w:val="22"/>
    </w:rPr>
  </w:style>
  <w:style w:type="character" w:customStyle="1" w:styleId="97">
    <w:name w:val="MSG_EN_FONT_STYLE_NAME_TEMPLATE_ROLE_NUMBER MSG_EN_FONT_STYLE_NAME_BY_ROLE_TEXT 7 + MSG_EN_FONT_STYLE_MODIFER_SPACING 7"/>
    <w:unhideWhenUsed/>
    <w:qFormat/>
    <w:uiPriority w:val="99"/>
    <w:rPr>
      <w:rFonts w:hint="eastAsia" w:ascii="宋体" w:hAnsi="宋体"/>
      <w:spacing w:val="140"/>
      <w:sz w:val="20"/>
    </w:rPr>
  </w:style>
  <w:style w:type="character" w:customStyle="1" w:styleId="98">
    <w:name w:val="MSG_EN_FONT_STYLE_NAME_TEMPLATE_ROLE_NUMBER MSG_EN_FONT_STYLE_NAME_BY_ROLE_TEXT 7_"/>
    <w:link w:val="99"/>
    <w:unhideWhenUsed/>
    <w:qFormat/>
    <w:locked/>
    <w:uiPriority w:val="99"/>
    <w:rPr>
      <w:rFonts w:ascii="宋体" w:hAnsi="宋体"/>
      <w:shd w:val="clear" w:color="auto" w:fill="FFFFFF"/>
    </w:rPr>
  </w:style>
  <w:style w:type="paragraph" w:customStyle="1" w:styleId="99">
    <w:name w:val="MSG_EN_FONT_STYLE_NAME_TEMPLATE_ROLE_NUMBER MSG_EN_FONT_STYLE_NAME_BY_ROLE_TEXT 7"/>
    <w:basedOn w:val="1"/>
    <w:link w:val="98"/>
    <w:unhideWhenUsed/>
    <w:qFormat/>
    <w:uiPriority w:val="99"/>
    <w:pPr>
      <w:shd w:val="clear" w:color="auto" w:fill="FFFFFF"/>
      <w:spacing w:before="340" w:after="220" w:line="200" w:lineRule="exact"/>
      <w:jc w:val="distribute"/>
    </w:pPr>
    <w:rPr>
      <w:rFonts w:ascii="宋体" w:hAnsi="宋体"/>
      <w:kern w:val="0"/>
      <w:sz w:val="20"/>
      <w:szCs w:val="20"/>
    </w:rPr>
  </w:style>
  <w:style w:type="character" w:customStyle="1" w:styleId="100">
    <w:name w:val="MSG_EN_FONT_STYLE_NAME_TEMPLATE_ROLE_NUMBER MSG_EN_FONT_STYLE_NAME_BY_ROLE_TEXT 7 + MSG_EN_FONT_STYLE_MODIFER_NAME Courier New"/>
    <w:unhideWhenUsed/>
    <w:qFormat/>
    <w:uiPriority w:val="99"/>
    <w:rPr>
      <w:rFonts w:hint="default" w:ascii="Courier New" w:hAnsi="Courier New"/>
      <w:b/>
      <w:sz w:val="23"/>
      <w:lang w:val="en-US" w:eastAsia="en-US"/>
    </w:rPr>
  </w:style>
  <w:style w:type="character" w:customStyle="1" w:styleId="101">
    <w:name w:val="MSG_EN_FONT_STYLE_NAME_TEMPLATE_ROLE_LEVEL MSG_EN_FONT_STYLE_NAME_BY_ROLE_HEADING 2_"/>
    <w:link w:val="102"/>
    <w:unhideWhenUsed/>
    <w:qFormat/>
    <w:locked/>
    <w:uiPriority w:val="99"/>
    <w:rPr>
      <w:rFonts w:ascii="宋体" w:hAnsi="宋体"/>
      <w:sz w:val="32"/>
      <w:shd w:val="clear" w:color="auto" w:fill="FFFFFF"/>
    </w:rPr>
  </w:style>
  <w:style w:type="paragraph" w:customStyle="1" w:styleId="102">
    <w:name w:val="MSG_EN_FONT_STYLE_NAME_TEMPLATE_ROLE_LEVEL MSG_EN_FONT_STYLE_NAME_BY_ROLE_HEADING 2"/>
    <w:basedOn w:val="1"/>
    <w:link w:val="101"/>
    <w:unhideWhenUsed/>
    <w:qFormat/>
    <w:uiPriority w:val="99"/>
    <w:pPr>
      <w:shd w:val="clear" w:color="auto" w:fill="FFFFFF"/>
      <w:spacing w:before="840" w:after="340" w:line="320" w:lineRule="exact"/>
      <w:outlineLvl w:val="1"/>
    </w:pPr>
    <w:rPr>
      <w:rFonts w:ascii="宋体" w:hAnsi="宋体"/>
      <w:kern w:val="0"/>
      <w:sz w:val="32"/>
      <w:szCs w:val="20"/>
    </w:rPr>
  </w:style>
  <w:style w:type="character" w:customStyle="1" w:styleId="103">
    <w:name w:val="MSG_EN_FONT_STYLE_NAME_TEMPLATE_ROLE_LEVEL MSG_EN_FONT_STYLE_NAME_BY_ROLE_HEADING 3_"/>
    <w:link w:val="104"/>
    <w:unhideWhenUsed/>
    <w:qFormat/>
    <w:locked/>
    <w:uiPriority w:val="99"/>
    <w:rPr>
      <w:rFonts w:ascii="宋体" w:hAnsi="宋体"/>
      <w:sz w:val="28"/>
      <w:shd w:val="clear" w:color="auto" w:fill="FFFFFF"/>
    </w:rPr>
  </w:style>
  <w:style w:type="paragraph" w:customStyle="1" w:styleId="104">
    <w:name w:val="MSG_EN_FONT_STYLE_NAME_TEMPLATE_ROLE_LEVEL MSG_EN_FONT_STYLE_NAME_BY_ROLE_HEADING 3"/>
    <w:basedOn w:val="1"/>
    <w:link w:val="103"/>
    <w:unhideWhenUsed/>
    <w:qFormat/>
    <w:uiPriority w:val="99"/>
    <w:pPr>
      <w:shd w:val="clear" w:color="auto" w:fill="FFFFFF"/>
      <w:spacing w:before="440" w:after="840" w:line="280" w:lineRule="exact"/>
      <w:outlineLvl w:val="2"/>
    </w:pPr>
    <w:rPr>
      <w:rFonts w:ascii="宋体" w:hAnsi="宋体"/>
      <w:kern w:val="0"/>
      <w:sz w:val="28"/>
      <w:szCs w:val="20"/>
    </w:rPr>
  </w:style>
  <w:style w:type="paragraph" w:customStyle="1" w:styleId="105">
    <w:name w:val="ptdl"/>
    <w:basedOn w:val="1"/>
    <w:qFormat/>
    <w:uiPriority w:val="0"/>
    <w:pPr>
      <w:spacing w:after="156"/>
      <w:ind w:firstLine="480"/>
    </w:pPr>
    <w:rPr>
      <w:rFonts w:ascii="Calibri" w:hAnsi="Calibri"/>
      <w:sz w:val="24"/>
      <w:szCs w:val="20"/>
    </w:rPr>
  </w:style>
  <w:style w:type="paragraph" w:customStyle="1" w:styleId="106">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列表段落2"/>
    <w:basedOn w:val="1"/>
    <w:qFormat/>
    <w:uiPriority w:val="0"/>
    <w:pPr>
      <w:ind w:firstLine="420" w:firstLineChars="200"/>
    </w:pPr>
    <w:rPr>
      <w:rFonts w:ascii="Calibri" w:hAnsi="Calibri"/>
    </w:rPr>
  </w:style>
  <w:style w:type="paragraph" w:customStyle="1" w:styleId="108">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修订1"/>
    <w:unhideWhenUsed/>
    <w:qFormat/>
    <w:uiPriority w:val="99"/>
    <w:rPr>
      <w:rFonts w:ascii="Calibri" w:hAnsi="Calibri" w:eastAsia="宋体" w:cs="Times New Roman"/>
      <w:kern w:val="2"/>
      <w:sz w:val="21"/>
      <w:szCs w:val="24"/>
      <w:lang w:val="en-US" w:eastAsia="zh-CN" w:bidi="ar-SA"/>
    </w:rPr>
  </w:style>
  <w:style w:type="paragraph" w:customStyle="1" w:styleId="111">
    <w:name w:val="标题 21"/>
    <w:basedOn w:val="1"/>
    <w:qFormat/>
    <w:uiPriority w:val="1"/>
    <w:pPr>
      <w:autoSpaceDE w:val="0"/>
      <w:autoSpaceDN w:val="0"/>
      <w:adjustRightInd w:val="0"/>
      <w:jc w:val="left"/>
      <w:outlineLvl w:val="1"/>
    </w:pPr>
    <w:rPr>
      <w:rFonts w:ascii="Arial Unicode MS" w:eastAsia="Times New Roman" w:cs="Arial Unicode MS"/>
      <w:kern w:val="0"/>
      <w:sz w:val="32"/>
      <w:szCs w:val="32"/>
    </w:rPr>
  </w:style>
  <w:style w:type="paragraph" w:customStyle="1" w:styleId="11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13">
    <w:name w:val="标题 32"/>
    <w:basedOn w:val="1"/>
    <w:qFormat/>
    <w:uiPriority w:val="1"/>
    <w:pPr>
      <w:autoSpaceDE w:val="0"/>
      <w:autoSpaceDN w:val="0"/>
      <w:adjustRightInd w:val="0"/>
      <w:ind w:left="237"/>
      <w:jc w:val="left"/>
      <w:outlineLvl w:val="2"/>
    </w:pPr>
    <w:rPr>
      <w:rFonts w:ascii="Arial Unicode MS" w:eastAsia="Times New Roman" w:cs="Arial Unicode MS"/>
      <w:kern w:val="0"/>
      <w:sz w:val="28"/>
      <w:szCs w:val="28"/>
    </w:rPr>
  </w:style>
  <w:style w:type="character" w:customStyle="1" w:styleId="114">
    <w:name w:val="ca-31"/>
    <w:qFormat/>
    <w:uiPriority w:val="0"/>
    <w:rPr>
      <w:rFonts w:ascii="仿宋_GB2312" w:hAnsi="Tahoma" w:eastAsia="仿宋_GB2312" w:cs="Times New Roman"/>
      <w:color w:val="000000"/>
      <w:sz w:val="28"/>
      <w:szCs w:val="28"/>
    </w:rPr>
  </w:style>
  <w:style w:type="character" w:customStyle="1" w:styleId="115">
    <w:name w:val="MSG_EN_FONT_STYLE_NAME_TEMPLATE_ROLE_NUMBER MSG_EN_FONT_STYLE_NAME_BY_ROLE_TABLE_OF_CONTENTS 2_"/>
    <w:link w:val="116"/>
    <w:unhideWhenUsed/>
    <w:qFormat/>
    <w:locked/>
    <w:uiPriority w:val="99"/>
    <w:rPr>
      <w:rFonts w:ascii="宋体" w:hAnsi="宋体"/>
      <w:sz w:val="32"/>
      <w:shd w:val="clear" w:color="auto" w:fill="FFFFFF"/>
    </w:rPr>
  </w:style>
  <w:style w:type="paragraph" w:customStyle="1" w:styleId="116">
    <w:name w:val="MSG_EN_FONT_STYLE_NAME_TEMPLATE_ROLE_NUMBER MSG_EN_FONT_STYLE_NAME_BY_ROLE_TABLE_OF_CONTENTS 2"/>
    <w:basedOn w:val="1"/>
    <w:link w:val="115"/>
    <w:unhideWhenUsed/>
    <w:qFormat/>
    <w:uiPriority w:val="99"/>
    <w:pPr>
      <w:widowControl/>
      <w:shd w:val="clear" w:color="auto" w:fill="FFFFFF"/>
      <w:adjustRightInd w:val="0"/>
      <w:snapToGrid w:val="0"/>
      <w:spacing w:before="340" w:after="340" w:line="320" w:lineRule="exact"/>
      <w:jc w:val="left"/>
    </w:pPr>
    <w:rPr>
      <w:rFonts w:ascii="宋体" w:hAnsi="宋体"/>
      <w:kern w:val="0"/>
      <w:sz w:val="32"/>
      <w:szCs w:val="20"/>
    </w:rPr>
  </w:style>
  <w:style w:type="character" w:customStyle="1" w:styleId="117">
    <w:name w:val="font21"/>
    <w:unhideWhenUsed/>
    <w:qFormat/>
    <w:uiPriority w:val="0"/>
    <w:rPr>
      <w:rFonts w:hint="eastAsia" w:ascii="宋体" w:hAnsi="宋体" w:eastAsia="宋体"/>
      <w:color w:val="000000"/>
      <w:sz w:val="22"/>
    </w:rPr>
  </w:style>
  <w:style w:type="character" w:customStyle="1" w:styleId="118">
    <w:name w:val="font01"/>
    <w:qFormat/>
    <w:uiPriority w:val="0"/>
    <w:rPr>
      <w:rFonts w:ascii="宋体" w:hAnsi="宋体" w:eastAsia="宋体" w:cs="宋体"/>
      <w:color w:val="000000"/>
      <w:kern w:val="0"/>
      <w:sz w:val="24"/>
      <w:szCs w:val="24"/>
      <w:u w:val="none"/>
      <w:vertAlign w:val="superscript"/>
    </w:rPr>
  </w:style>
  <w:style w:type="character" w:customStyle="1" w:styleId="119">
    <w:name w:val="正文文本缩进 Char1"/>
    <w:semiHidden/>
    <w:qFormat/>
    <w:uiPriority w:val="99"/>
    <w:rPr>
      <w:rFonts w:ascii="Tahoma" w:hAnsi="Tahoma" w:eastAsia="微软雅黑"/>
      <w:sz w:val="22"/>
      <w:szCs w:val="22"/>
    </w:rPr>
  </w:style>
  <w:style w:type="character" w:customStyle="1" w:styleId="120">
    <w:name w:val="标题 2 Char"/>
    <w:qFormat/>
    <w:uiPriority w:val="9"/>
    <w:rPr>
      <w:rFonts w:ascii="Arial" w:hAnsi="Arial" w:eastAsia="宋体"/>
      <w:b/>
      <w:sz w:val="36"/>
    </w:rPr>
  </w:style>
  <w:style w:type="character" w:customStyle="1" w:styleId="121">
    <w:name w:val="MSG_EN_FONT_STYLE_NAME_TEMPLATE_ROLE_NUMBER MSG_EN_FONT_STYLE_NAME_BY_ROLE_TEXT 3_"/>
    <w:link w:val="122"/>
    <w:unhideWhenUsed/>
    <w:qFormat/>
    <w:locked/>
    <w:uiPriority w:val="99"/>
    <w:rPr>
      <w:rFonts w:ascii="宋体" w:hAnsi="宋体"/>
      <w:sz w:val="28"/>
      <w:shd w:val="clear" w:color="auto" w:fill="FFFFFF"/>
    </w:rPr>
  </w:style>
  <w:style w:type="paragraph" w:customStyle="1" w:styleId="122">
    <w:name w:val="MSG_EN_FONT_STYLE_NAME_TEMPLATE_ROLE_NUMBER MSG_EN_FONT_STYLE_NAME_BY_ROLE_TEXT 3"/>
    <w:basedOn w:val="1"/>
    <w:link w:val="121"/>
    <w:unhideWhenUsed/>
    <w:qFormat/>
    <w:uiPriority w:val="99"/>
    <w:pPr>
      <w:widowControl/>
      <w:shd w:val="clear" w:color="auto" w:fill="FFFFFF"/>
      <w:adjustRightInd w:val="0"/>
      <w:snapToGrid w:val="0"/>
      <w:spacing w:after="1940" w:line="280" w:lineRule="exact"/>
      <w:jc w:val="left"/>
    </w:pPr>
    <w:rPr>
      <w:rFonts w:ascii="宋体" w:hAnsi="宋体"/>
      <w:kern w:val="0"/>
      <w:sz w:val="28"/>
      <w:szCs w:val="20"/>
    </w:rPr>
  </w:style>
  <w:style w:type="character" w:customStyle="1" w:styleId="123">
    <w:name w:val="MSG_EN_FONT_STYLE_NAME_TEMPLATE_ROLE_NUMBER MSG_EN_FONT_STYLE_NAME_BY_ROLE_TEXT 2 + MSG_EN_FONT_STYLE_MODIFER_SIZE 10"/>
    <w:unhideWhenUsed/>
    <w:qFormat/>
    <w:uiPriority w:val="99"/>
    <w:rPr>
      <w:rFonts w:hint="eastAsia" w:ascii="宋体" w:hAnsi="宋体" w:eastAsia="宋体"/>
      <w:sz w:val="20"/>
    </w:rPr>
  </w:style>
  <w:style w:type="character" w:customStyle="1" w:styleId="124">
    <w:name w:val="标题 3 Char"/>
    <w:qFormat/>
    <w:uiPriority w:val="9"/>
    <w:rPr>
      <w:rFonts w:ascii="Times New Roman" w:hAnsi="Times New Roman" w:eastAsia="宋体" w:cs="Times New Roman"/>
      <w:b/>
      <w:bCs/>
      <w:sz w:val="32"/>
      <w:szCs w:val="32"/>
    </w:rPr>
  </w:style>
  <w:style w:type="character" w:customStyle="1" w:styleId="125">
    <w:name w:val="纯文本 Char"/>
    <w:qFormat/>
    <w:uiPriority w:val="99"/>
    <w:rPr>
      <w:rFonts w:ascii="宋体" w:hAnsi="Courier New"/>
      <w:sz w:val="21"/>
    </w:rPr>
  </w:style>
  <w:style w:type="character" w:customStyle="1" w:styleId="126">
    <w:name w:val="MSG_EN_FONT_STYLE_NAME_TEMPLATE_ROLE MSG_EN_FONT_STYLE_NAME_BY_ROLE_TABLE_CAPTION_"/>
    <w:link w:val="127"/>
    <w:unhideWhenUsed/>
    <w:qFormat/>
    <w:uiPriority w:val="99"/>
    <w:rPr>
      <w:rFonts w:ascii="宋体" w:hAnsi="宋体"/>
      <w:shd w:val="clear" w:color="auto" w:fill="FFFFFF"/>
    </w:rPr>
  </w:style>
  <w:style w:type="paragraph" w:customStyle="1" w:styleId="127">
    <w:name w:val="MSG_EN_FONT_STYLE_NAME_TEMPLATE_ROLE MSG_EN_FONT_STYLE_NAME_BY_ROLE_TABLE_CAPTION"/>
    <w:basedOn w:val="1"/>
    <w:link w:val="126"/>
    <w:unhideWhenUsed/>
    <w:qFormat/>
    <w:uiPriority w:val="99"/>
    <w:pPr>
      <w:widowControl/>
      <w:shd w:val="clear" w:color="auto" w:fill="FFFFFF"/>
      <w:adjustRightInd w:val="0"/>
      <w:snapToGrid w:val="0"/>
      <w:spacing w:after="200" w:line="200" w:lineRule="exact"/>
      <w:jc w:val="left"/>
    </w:pPr>
    <w:rPr>
      <w:rFonts w:ascii="宋体" w:hAnsi="宋体"/>
      <w:kern w:val="0"/>
      <w:sz w:val="20"/>
      <w:szCs w:val="20"/>
    </w:rPr>
  </w:style>
  <w:style w:type="character" w:customStyle="1" w:styleId="128">
    <w:name w:val="ca-2"/>
    <w:qFormat/>
    <w:uiPriority w:val="0"/>
    <w:rPr>
      <w:rFonts w:ascii="Tahoma" w:hAnsi="Tahoma" w:eastAsia="仿宋_GB2312" w:cs="Times New Roman"/>
      <w:kern w:val="0"/>
      <w:sz w:val="20"/>
      <w:szCs w:val="20"/>
    </w:rPr>
  </w:style>
  <w:style w:type="character" w:customStyle="1" w:styleId="129">
    <w:name w:val="MSG_EN_FONT_STYLE_NAME_TEMPLATE_ROLE_NUMBER MSG_EN_FONT_STYLE_NAME_BY_ROLE_TEXT 2_"/>
    <w:link w:val="130"/>
    <w:unhideWhenUsed/>
    <w:qFormat/>
    <w:uiPriority w:val="99"/>
    <w:rPr>
      <w:rFonts w:ascii="宋体" w:hAnsi="宋体"/>
      <w:sz w:val="22"/>
      <w:shd w:val="clear" w:color="auto" w:fill="FFFFFF"/>
    </w:rPr>
  </w:style>
  <w:style w:type="paragraph" w:customStyle="1" w:styleId="130">
    <w:name w:val="MSG_EN_FONT_STYLE_NAME_TEMPLATE_ROLE_NUMBER MSG_EN_FONT_STYLE_NAME_BY_ROLE_TEXT 2"/>
    <w:basedOn w:val="1"/>
    <w:link w:val="129"/>
    <w:unhideWhenUsed/>
    <w:qFormat/>
    <w:uiPriority w:val="99"/>
    <w:pPr>
      <w:widowControl/>
      <w:shd w:val="clear" w:color="auto" w:fill="FFFFFF"/>
      <w:adjustRightInd w:val="0"/>
      <w:snapToGrid w:val="0"/>
      <w:spacing w:before="700" w:after="200" w:line="499" w:lineRule="exact"/>
      <w:ind w:firstLine="520"/>
      <w:jc w:val="distribute"/>
    </w:pPr>
    <w:rPr>
      <w:rFonts w:ascii="宋体" w:hAnsi="宋体"/>
      <w:kern w:val="0"/>
      <w:sz w:val="22"/>
      <w:szCs w:val="20"/>
    </w:rPr>
  </w:style>
  <w:style w:type="character" w:customStyle="1" w:styleId="131">
    <w:name w:val="批注框文本 Char"/>
    <w:semiHidden/>
    <w:qFormat/>
    <w:uiPriority w:val="99"/>
    <w:rPr>
      <w:rFonts w:ascii="Tahoma" w:hAnsi="Tahoma"/>
      <w:sz w:val="18"/>
      <w:szCs w:val="18"/>
    </w:rPr>
  </w:style>
  <w:style w:type="character" w:customStyle="1" w:styleId="132">
    <w:name w:val="批注文字 Char"/>
    <w:semiHidden/>
    <w:qFormat/>
    <w:uiPriority w:val="99"/>
    <w:rPr>
      <w:rFonts w:ascii="Times New Roman" w:hAnsi="Times New Roman" w:eastAsia="宋体" w:cs="Times New Roman"/>
      <w:sz w:val="24"/>
      <w:szCs w:val="24"/>
    </w:rPr>
  </w:style>
  <w:style w:type="character" w:customStyle="1" w:styleId="133">
    <w:name w:val="目录 3 Char"/>
    <w:link w:val="134"/>
    <w:qFormat/>
    <w:uiPriority w:val="0"/>
  </w:style>
  <w:style w:type="paragraph" w:customStyle="1" w:styleId="134">
    <w:name w:val="_Style 96"/>
    <w:basedOn w:val="1"/>
    <w:next w:val="49"/>
    <w:link w:val="133"/>
    <w:qFormat/>
    <w:uiPriority w:val="0"/>
    <w:pPr>
      <w:autoSpaceDE w:val="0"/>
      <w:autoSpaceDN w:val="0"/>
      <w:ind w:left="400" w:firstLine="419"/>
      <w:jc w:val="left"/>
    </w:pPr>
    <w:rPr>
      <w:kern w:val="0"/>
      <w:sz w:val="20"/>
      <w:szCs w:val="20"/>
    </w:rPr>
  </w:style>
  <w:style w:type="character" w:customStyle="1" w:styleId="135">
    <w:name w:val="标题 4 Char"/>
    <w:qFormat/>
    <w:uiPriority w:val="9"/>
    <w:rPr>
      <w:rFonts w:ascii="Cambria" w:hAnsi="Cambria" w:eastAsia="宋体" w:cs="Times New Roman"/>
      <w:b/>
      <w:bCs/>
      <w:sz w:val="28"/>
      <w:szCs w:val="28"/>
    </w:rPr>
  </w:style>
  <w:style w:type="character" w:customStyle="1" w:styleId="136">
    <w:name w:val="unnamed11"/>
    <w:qFormat/>
    <w:uiPriority w:val="0"/>
    <w:rPr>
      <w:sz w:val="21"/>
    </w:rPr>
  </w:style>
  <w:style w:type="character" w:customStyle="1" w:styleId="137">
    <w:name w:val="批注框文本 Char1"/>
    <w:qFormat/>
    <w:uiPriority w:val="0"/>
    <w:rPr>
      <w:kern w:val="2"/>
      <w:sz w:val="18"/>
    </w:rPr>
  </w:style>
  <w:style w:type="character" w:customStyle="1" w:styleId="138">
    <w:name w:val="正文缩进 Char1"/>
    <w:unhideWhenUsed/>
    <w:qFormat/>
    <w:locked/>
    <w:uiPriority w:val="7"/>
    <w:rPr>
      <w:color w:val="000000"/>
      <w:kern w:val="1"/>
      <w:sz w:val="21"/>
      <w:lang w:val="en-US" w:eastAsia="zh-CN"/>
    </w:rPr>
  </w:style>
  <w:style w:type="paragraph" w:customStyle="1" w:styleId="139">
    <w:name w:val="正文_2_0"/>
    <w:basedOn w:val="1"/>
    <w:next w:val="1"/>
    <w:qFormat/>
    <w:uiPriority w:val="0"/>
    <w:pPr>
      <w:widowControl/>
      <w:adjustRightInd w:val="0"/>
      <w:snapToGrid w:val="0"/>
      <w:spacing w:after="200"/>
      <w:jc w:val="left"/>
    </w:pPr>
    <w:rPr>
      <w:rFonts w:ascii="Tahoma" w:hAnsi="Tahoma" w:eastAsia="微软雅黑" w:cs="Calibri"/>
      <w:kern w:val="0"/>
      <w:sz w:val="22"/>
      <w:szCs w:val="21"/>
    </w:rPr>
  </w:style>
  <w:style w:type="paragraph" w:customStyle="1" w:styleId="140">
    <w:name w:val="List Paragraph*"/>
    <w:basedOn w:val="1"/>
    <w:qFormat/>
    <w:uiPriority w:val="0"/>
    <w:pPr>
      <w:ind w:firstLine="420"/>
    </w:pPr>
    <w:rPr>
      <w:rFonts w:ascii="仿宋_GB2312" w:hAnsi="仿宋_GB2312" w:eastAsia="仿宋_GB2312"/>
      <w:color w:val="000000"/>
      <w:sz w:val="32"/>
    </w:rPr>
  </w:style>
  <w:style w:type="paragraph" w:customStyle="1" w:styleId="141">
    <w:name w:val="纯文本_1"/>
    <w:basedOn w:val="108"/>
    <w:qFormat/>
    <w:uiPriority w:val="0"/>
    <w:rPr>
      <w:rFonts w:ascii="宋体" w:hAnsi="Courier New" w:cs="Courier New"/>
      <w:szCs w:val="21"/>
    </w:rPr>
  </w:style>
  <w:style w:type="paragraph" w:customStyle="1" w:styleId="142">
    <w:name w:val="Char11"/>
    <w:basedOn w:val="1"/>
    <w:qFormat/>
    <w:uiPriority w:val="0"/>
    <w:pPr>
      <w:adjustRightInd w:val="0"/>
      <w:spacing w:line="360" w:lineRule="atLeast"/>
      <w:textAlignment w:val="baseline"/>
    </w:pPr>
    <w:rPr>
      <w:rFonts w:ascii="Tahoma" w:hAnsi="Tahoma" w:eastAsia="仿宋_GB2312"/>
      <w:kern w:val="0"/>
      <w:sz w:val="24"/>
      <w:szCs w:val="20"/>
    </w:rPr>
  </w:style>
  <w:style w:type="paragraph" w:customStyle="1" w:styleId="143">
    <w:name w:val="Char12"/>
    <w:basedOn w:val="1"/>
    <w:qFormat/>
    <w:uiPriority w:val="0"/>
    <w:pPr>
      <w:adjustRightInd w:val="0"/>
      <w:spacing w:line="360" w:lineRule="atLeast"/>
      <w:textAlignment w:val="baseline"/>
    </w:pPr>
    <w:rPr>
      <w:rFonts w:ascii="Tahoma" w:hAnsi="Tahoma" w:eastAsia="仿宋_GB2312"/>
      <w:kern w:val="0"/>
      <w:sz w:val="24"/>
      <w:szCs w:val="20"/>
    </w:rPr>
  </w:style>
  <w:style w:type="paragraph" w:customStyle="1" w:styleId="14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5">
    <w:name w:val="Char1"/>
    <w:basedOn w:val="1"/>
    <w:qFormat/>
    <w:uiPriority w:val="0"/>
    <w:pPr>
      <w:adjustRightInd w:val="0"/>
      <w:spacing w:line="360" w:lineRule="atLeast"/>
      <w:textAlignment w:val="baseline"/>
    </w:pPr>
    <w:rPr>
      <w:rFonts w:ascii="Tahoma" w:hAnsi="Tahoma" w:eastAsia="仿宋_GB2312"/>
      <w:kern w:val="0"/>
      <w:sz w:val="24"/>
      <w:szCs w:val="20"/>
    </w:rPr>
  </w:style>
  <w:style w:type="paragraph" w:customStyle="1" w:styleId="146">
    <w:name w:val="正文文本_0"/>
    <w:basedOn w:val="28"/>
    <w:qFormat/>
    <w:uiPriority w:val="0"/>
    <w:pPr>
      <w:adjustRightInd w:val="0"/>
      <w:spacing w:after="60" w:line="360" w:lineRule="atLeast"/>
      <w:ind w:left="30" w:leftChars="30" w:right="30" w:rightChars="30"/>
      <w:jc w:val="center"/>
      <w:textAlignment w:val="baseline"/>
    </w:pPr>
  </w:style>
  <w:style w:type="paragraph" w:customStyle="1" w:styleId="147">
    <w:name w:val="_Style 14"/>
    <w:basedOn w:val="1"/>
    <w:qFormat/>
    <w:uiPriority w:val="0"/>
    <w:pPr>
      <w:widowControl/>
      <w:adjustRightInd w:val="0"/>
      <w:snapToGrid w:val="0"/>
      <w:spacing w:after="200"/>
      <w:ind w:firstLine="420" w:firstLineChars="200"/>
      <w:jc w:val="left"/>
    </w:pPr>
    <w:rPr>
      <w:rFonts w:eastAsia="微软雅黑"/>
      <w:kern w:val="0"/>
      <w:sz w:val="22"/>
    </w:rPr>
  </w:style>
  <w:style w:type="paragraph" w:customStyle="1" w:styleId="148">
    <w:name w:val="标题 11"/>
    <w:basedOn w:val="1"/>
    <w:qFormat/>
    <w:uiPriority w:val="1"/>
    <w:pPr>
      <w:autoSpaceDE w:val="0"/>
      <w:autoSpaceDN w:val="0"/>
      <w:adjustRightInd w:val="0"/>
      <w:jc w:val="left"/>
      <w:outlineLvl w:val="0"/>
    </w:pPr>
    <w:rPr>
      <w:rFonts w:ascii="Arial Unicode MS" w:eastAsia="Times New Roman" w:cs="Arial Unicode MS"/>
      <w:kern w:val="0"/>
      <w:sz w:val="44"/>
      <w:szCs w:val="44"/>
    </w:rPr>
  </w:style>
  <w:style w:type="character" w:customStyle="1" w:styleId="149">
    <w:name w:val="纯文本 字符1"/>
    <w:unhideWhenUsed/>
    <w:qFormat/>
    <w:locked/>
    <w:uiPriority w:val="99"/>
    <w:rPr>
      <w:rFonts w:ascii="宋体" w:hAnsi="Courier New" w:eastAsia="宋体"/>
    </w:rPr>
  </w:style>
  <w:style w:type="character" w:customStyle="1" w:styleId="150">
    <w:name w:val="Other|1_"/>
    <w:link w:val="151"/>
    <w:qFormat/>
    <w:uiPriority w:val="0"/>
    <w:rPr>
      <w:rFonts w:ascii="宋体" w:hAnsi="宋体" w:cs="宋体"/>
      <w:sz w:val="22"/>
      <w:lang w:val="zh-TW" w:eastAsia="zh-TW" w:bidi="zh-TW"/>
    </w:rPr>
  </w:style>
  <w:style w:type="paragraph" w:customStyle="1" w:styleId="151">
    <w:name w:val="Other|1"/>
    <w:basedOn w:val="1"/>
    <w:link w:val="150"/>
    <w:qFormat/>
    <w:uiPriority w:val="0"/>
    <w:pPr>
      <w:spacing w:line="434" w:lineRule="auto"/>
      <w:ind w:firstLine="400"/>
      <w:jc w:val="left"/>
    </w:pPr>
    <w:rPr>
      <w:rFonts w:ascii="宋体" w:hAnsi="宋体" w:cs="宋体"/>
      <w:kern w:val="0"/>
      <w:sz w:val="22"/>
      <w:szCs w:val="20"/>
      <w:lang w:val="zh-TW" w:eastAsia="zh-TW" w:bidi="zh-TW"/>
    </w:rPr>
  </w:style>
  <w:style w:type="character" w:customStyle="1" w:styleId="152">
    <w:name w:val="未处理的提及1"/>
    <w:unhideWhenUsed/>
    <w:qFormat/>
    <w:uiPriority w:val="99"/>
    <w:rPr>
      <w:color w:val="605E5C"/>
      <w:shd w:val="clear" w:color="auto" w:fill="E1DFDD"/>
    </w:rPr>
  </w:style>
  <w:style w:type="paragraph" w:customStyle="1" w:styleId="153">
    <w:name w:val="xl31"/>
    <w:basedOn w:val="1"/>
    <w:qFormat/>
    <w:uiPriority w:val="0"/>
    <w:pPr>
      <w:widowControl/>
      <w:pBdr>
        <w:bottom w:val="single" w:color="auto" w:sz="4" w:space="0"/>
        <w:right w:val="single" w:color="auto" w:sz="4" w:space="0"/>
      </w:pBdr>
      <w:adjustRightInd w:val="0"/>
      <w:spacing w:before="100" w:beforeAutospacing="1" w:after="100" w:afterAutospacing="1" w:line="360" w:lineRule="atLeast"/>
      <w:textAlignment w:val="top"/>
    </w:pPr>
    <w:rPr>
      <w:rFonts w:ascii="Arial Unicode MS" w:hAnsi="Arial Unicode MS"/>
      <w:kern w:val="0"/>
      <w:sz w:val="24"/>
    </w:rPr>
  </w:style>
  <w:style w:type="paragraph" w:customStyle="1" w:styleId="15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55">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A18EA-73C1-469F-8E7C-E4D466938C08}">
  <ds:schemaRefs/>
</ds:datastoreItem>
</file>

<file path=docProps/app.xml><?xml version="1.0" encoding="utf-8"?>
<Properties xmlns="http://schemas.openxmlformats.org/officeDocument/2006/extended-properties" xmlns:vt="http://schemas.openxmlformats.org/officeDocument/2006/docPropsVTypes">
  <Template>Normal.dotm</Template>
  <Company>StarOrigin</Company>
  <Pages>115</Pages>
  <Words>3890</Words>
  <Characters>4583</Characters>
  <Lines>640</Lines>
  <Paragraphs>180</Paragraphs>
  <TotalTime>9</TotalTime>
  <ScaleCrop>false</ScaleCrop>
  <LinksUpToDate>false</LinksUpToDate>
  <CharactersWithSpaces>5084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2024-12-13T01:42:00Z</dcterms:created>
  <dc:creator>GLDC-LEE</dc:creator>
  <cp:lastModifiedBy>Administrator</cp:lastModifiedBy>
  <cp:lastPrinted>2024-12-16T01:48:00Z</cp:lastPrinted>
  <dcterms:modified xsi:type="dcterms:W3CDTF">2025-01-06T02:04:01Z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mmondata">
    <vt:lpwstr>eyJoZGlkIjoiNmExODMyMGYyMzA1MzQ0NjI4YjhiOTlhMjQ5N2I3M2YifQ==</vt:lpwstr>
  </property>
  <property fmtid="{D5CDD505-2E9C-101B-9397-08002B2CF9AE}" pid="4" name="ICV">
    <vt:lpwstr>B8A82385CA504A83ABBE4312F61F9834_13</vt:lpwstr>
  </property>
  <property fmtid="{D5CDD505-2E9C-101B-9397-08002B2CF9AE}" pid="5" name="KSOTemplateDocerSaveRecord">
    <vt:lpwstr>eyJoZGlkIjoiNDIyOWRkZWNiNGFhNDE0YzhmNDQxNTI4NjQ4NzEzYTIifQ==</vt:lpwstr>
  </property>
</Properties>
</file>