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E759D">
      <w:pPr>
        <w:spacing w:line="360" w:lineRule="auto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厦门三圈电池有限公司</w:t>
      </w:r>
    </w:p>
    <w:p w14:paraId="1E5D0E9E">
      <w:pPr>
        <w:spacing w:line="560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2026年度食堂食材供货及配送采购项目报价单</w:t>
      </w:r>
    </w:p>
    <w:tbl>
      <w:tblPr>
        <w:tblStyle w:val="5"/>
        <w:tblW w:w="10151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9"/>
        <w:gridCol w:w="582"/>
        <w:gridCol w:w="2354"/>
        <w:gridCol w:w="1283"/>
        <w:gridCol w:w="1241"/>
        <w:gridCol w:w="2082"/>
      </w:tblGrid>
      <w:tr w14:paraId="11316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01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A94F1"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32"/>
                <w:szCs w:val="32"/>
              </w:rPr>
              <w:t>报价人基本情况</w:t>
            </w:r>
          </w:p>
        </w:tc>
      </w:tr>
      <w:tr w14:paraId="328DA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D027F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报价人名称</w:t>
            </w: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8452E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6F33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法定代表人</w:t>
            </w:r>
          </w:p>
        </w:tc>
        <w:tc>
          <w:tcPr>
            <w:tcW w:w="2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B99D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　</w:t>
            </w:r>
          </w:p>
        </w:tc>
      </w:tr>
      <w:tr w14:paraId="7179F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9E1B2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经营范围</w:t>
            </w:r>
          </w:p>
        </w:tc>
        <w:tc>
          <w:tcPr>
            <w:tcW w:w="75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5A4CA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　</w:t>
            </w:r>
          </w:p>
        </w:tc>
      </w:tr>
      <w:tr w14:paraId="77EF6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2B44F">
            <w:pPr>
              <w:jc w:val="center"/>
              <w:rPr>
                <w:rFonts w:ascii="仿宋" w:hAnsi="仿宋" w:eastAsia="仿宋" w:cs="宋体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75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A8FE6">
            <w:pPr>
              <w:rPr>
                <w:rFonts w:ascii="仿宋" w:hAnsi="仿宋" w:eastAsia="仿宋" w:cs="宋体"/>
                <w:color w:val="000000"/>
                <w:sz w:val="32"/>
                <w:szCs w:val="32"/>
              </w:rPr>
            </w:pPr>
          </w:p>
        </w:tc>
      </w:tr>
      <w:tr w14:paraId="31814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2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31954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联系人</w:t>
            </w: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58F5E90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1DF7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2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129D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　</w:t>
            </w:r>
            <w:bookmarkStart w:id="0" w:name="_GoBack"/>
            <w:bookmarkEnd w:id="0"/>
          </w:p>
        </w:tc>
      </w:tr>
      <w:tr w14:paraId="6D447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01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9AC63B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  <w:t>报价</w:t>
            </w:r>
          </w:p>
        </w:tc>
      </w:tr>
      <w:tr w14:paraId="114CF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CC3D7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</w:rPr>
              <w:t>食材类别</w:t>
            </w:r>
          </w:p>
        </w:tc>
        <w:tc>
          <w:tcPr>
            <w:tcW w:w="36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8F242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  <w:lang w:val="en-US" w:eastAsia="zh-CN"/>
              </w:rPr>
              <w:t>折扣</w:t>
            </w:r>
            <w:r>
              <w:rPr>
                <w:rFonts w:ascii="仿宋" w:hAnsi="仿宋" w:eastAsia="仿宋" w:cs="宋体"/>
                <w:color w:val="000000"/>
                <w:sz w:val="28"/>
                <w:szCs w:val="28"/>
              </w:rPr>
              <w:t>报价（</w:t>
            </w: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</w:rPr>
              <w:t>%</w:t>
            </w:r>
            <w:r>
              <w:rPr>
                <w:rFonts w:ascii="仿宋" w:hAnsi="仿宋" w:eastAsia="仿宋" w:cs="宋体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D088F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备注</w:t>
            </w:r>
          </w:p>
        </w:tc>
      </w:tr>
      <w:tr w14:paraId="522E7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05C2E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pacing w:val="-4"/>
                <w:sz w:val="28"/>
                <w:szCs w:val="28"/>
              </w:rPr>
              <w:t>蔬菜类</w:t>
            </w:r>
          </w:p>
        </w:tc>
        <w:tc>
          <w:tcPr>
            <w:tcW w:w="36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5DBF6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FA624F4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pacing w:val="-4"/>
                <w:sz w:val="28"/>
                <w:szCs w:val="28"/>
                <w:lang w:val="en-US" w:eastAsia="zh-CN"/>
              </w:rPr>
              <w:t>调料含13%税率，其他食材不含税</w:t>
            </w:r>
          </w:p>
        </w:tc>
      </w:tr>
      <w:tr w14:paraId="0E150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1B418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sz w:val="28"/>
                <w:szCs w:val="28"/>
              </w:rPr>
              <w:t>水果类</w:t>
            </w:r>
          </w:p>
        </w:tc>
        <w:tc>
          <w:tcPr>
            <w:tcW w:w="36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11F66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F86523F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</w:tr>
      <w:tr w14:paraId="008A1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1484D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pacing w:val="-4"/>
                <w:sz w:val="28"/>
                <w:szCs w:val="28"/>
              </w:rPr>
              <w:t>畜禽肉蛋类</w:t>
            </w:r>
          </w:p>
        </w:tc>
        <w:tc>
          <w:tcPr>
            <w:tcW w:w="36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17FA3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B0BF55D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</w:tr>
      <w:tr w14:paraId="09DD8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0102C">
            <w:pPr>
              <w:jc w:val="center"/>
              <w:rPr>
                <w:rFonts w:hint="eastAsia" w:ascii="仿宋" w:hAnsi="仿宋" w:eastAsia="仿宋" w:cs="宋体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pacing w:val="-1"/>
                <w:sz w:val="28"/>
                <w:szCs w:val="28"/>
              </w:rPr>
              <w:t>调料及豆制品类等其他主副食品（不含</w:t>
            </w:r>
            <w:r>
              <w:rPr>
                <w:rFonts w:hint="eastAsia" w:ascii="仿宋" w:hAnsi="仿宋" w:eastAsia="仿宋" w:cs="宋体"/>
                <w:spacing w:val="-7"/>
                <w:sz w:val="28"/>
                <w:szCs w:val="28"/>
              </w:rPr>
              <w:t>粮油）</w:t>
            </w:r>
          </w:p>
        </w:tc>
        <w:tc>
          <w:tcPr>
            <w:tcW w:w="36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C4E8B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81E3E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</w:tr>
    </w:tbl>
    <w:p w14:paraId="00A6D1B6">
      <w:pPr>
        <w:rPr>
          <w:rFonts w:ascii="仿宋" w:hAnsi="仿宋" w:eastAsia="仿宋"/>
          <w:sz w:val="32"/>
          <w:szCs w:val="32"/>
        </w:rPr>
      </w:pPr>
    </w:p>
    <w:p w14:paraId="1F4E893A">
      <w:pPr>
        <w:ind w:firstLine="4320" w:firstLineChars="135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>报价单位：（盖章）</w:t>
      </w:r>
    </w:p>
    <w:p w14:paraId="4237C376">
      <w:pPr>
        <w:ind w:firstLine="4960" w:firstLineChars="1550"/>
      </w:pPr>
      <w:r>
        <w:rPr>
          <w:rFonts w:hint="eastAsia" w:ascii="仿宋" w:hAnsi="仿宋" w:eastAsia="仿宋" w:cs="宋体"/>
          <w:sz w:val="32"/>
          <w:szCs w:val="32"/>
        </w:rPr>
        <w:t>日期：</w:t>
      </w:r>
    </w:p>
    <w:sectPr>
      <w:footerReference r:id="rId3" w:type="default"/>
      <w:pgSz w:w="11906" w:h="16838"/>
      <w:pgMar w:top="1418" w:right="1418" w:bottom="1134" w:left="1418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D000E">
    <w:pPr>
      <w:pStyle w:val="3"/>
      <w:framePr w:wrap="auto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6EB617A1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UzM2JmOTg1MjVjNDkzNWVmNTkzNzUyMDRkNTRjMTkifQ=="/>
  </w:docVars>
  <w:rsids>
    <w:rsidRoot w:val="00551429"/>
    <w:rsid w:val="00061FB3"/>
    <w:rsid w:val="00066B91"/>
    <w:rsid w:val="000F4F87"/>
    <w:rsid w:val="00102B7E"/>
    <w:rsid w:val="0013491A"/>
    <w:rsid w:val="00186020"/>
    <w:rsid w:val="001A3B51"/>
    <w:rsid w:val="001C61EC"/>
    <w:rsid w:val="001E1AEC"/>
    <w:rsid w:val="00203767"/>
    <w:rsid w:val="002254EA"/>
    <w:rsid w:val="00264EC9"/>
    <w:rsid w:val="00271E12"/>
    <w:rsid w:val="002924E3"/>
    <w:rsid w:val="00364A70"/>
    <w:rsid w:val="00375A98"/>
    <w:rsid w:val="003833F2"/>
    <w:rsid w:val="00426771"/>
    <w:rsid w:val="004878A6"/>
    <w:rsid w:val="004A3B01"/>
    <w:rsid w:val="00505718"/>
    <w:rsid w:val="00551429"/>
    <w:rsid w:val="00554BE7"/>
    <w:rsid w:val="005666B9"/>
    <w:rsid w:val="005B53BB"/>
    <w:rsid w:val="005D556B"/>
    <w:rsid w:val="005E6BEB"/>
    <w:rsid w:val="006038B4"/>
    <w:rsid w:val="0062430F"/>
    <w:rsid w:val="00655DCB"/>
    <w:rsid w:val="00684740"/>
    <w:rsid w:val="00687CFF"/>
    <w:rsid w:val="006F0E71"/>
    <w:rsid w:val="0081545C"/>
    <w:rsid w:val="008439D2"/>
    <w:rsid w:val="008A2A3C"/>
    <w:rsid w:val="00907180"/>
    <w:rsid w:val="009B19A4"/>
    <w:rsid w:val="009C02EE"/>
    <w:rsid w:val="00A146F0"/>
    <w:rsid w:val="00A1632E"/>
    <w:rsid w:val="00A346A9"/>
    <w:rsid w:val="00A402B3"/>
    <w:rsid w:val="00A91636"/>
    <w:rsid w:val="00B513DB"/>
    <w:rsid w:val="00B8330A"/>
    <w:rsid w:val="00B97875"/>
    <w:rsid w:val="00BB0CF7"/>
    <w:rsid w:val="00C2597F"/>
    <w:rsid w:val="00C703A1"/>
    <w:rsid w:val="00D128EB"/>
    <w:rsid w:val="00D43752"/>
    <w:rsid w:val="00D919B2"/>
    <w:rsid w:val="00DC199E"/>
    <w:rsid w:val="00E519E8"/>
    <w:rsid w:val="00E66FFD"/>
    <w:rsid w:val="00EB306B"/>
    <w:rsid w:val="00F56F4E"/>
    <w:rsid w:val="00FE5A33"/>
    <w:rsid w:val="0523448F"/>
    <w:rsid w:val="0C090E49"/>
    <w:rsid w:val="0F545AF5"/>
    <w:rsid w:val="13525959"/>
    <w:rsid w:val="1B826BF2"/>
    <w:rsid w:val="3418150D"/>
    <w:rsid w:val="4A1C3F43"/>
    <w:rsid w:val="4C6A325F"/>
    <w:rsid w:val="546F696A"/>
    <w:rsid w:val="642D091A"/>
    <w:rsid w:val="6B0F4D73"/>
    <w:rsid w:val="7F966A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semiHidden/>
    <w:unhideWhenUsed/>
    <w:qFormat/>
    <w:uiPriority w:val="0"/>
    <w:pPr>
      <w:spacing w:after="120"/>
    </w:pPr>
    <w:rPr>
      <w:rFonts w:ascii="Calibri" w:hAnsi="Calibri" w:cs="Arial"/>
      <w:sz w:val="21"/>
      <w:szCs w:val="22"/>
    </w:rPr>
  </w:style>
  <w:style w:type="paragraph" w:styleId="3">
    <w:name w:val="footer"/>
    <w:basedOn w:val="1"/>
    <w:link w:val="9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7">
    <w:name w:val="page number"/>
    <w:basedOn w:val="6"/>
    <w:autoRedefine/>
    <w:qFormat/>
    <w:uiPriority w:val="99"/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autoRedefine/>
    <w:semiHidden/>
    <w:qFormat/>
    <w:uiPriority w:val="0"/>
    <w:rPr>
      <w:rFonts w:ascii="Calibri" w:hAnsi="Calibri" w:eastAsia="宋体" w:cs="Arial"/>
      <w:kern w:val="0"/>
    </w:rPr>
  </w:style>
  <w:style w:type="paragraph" w:customStyle="1" w:styleId="11">
    <w:name w:val="Table Text"/>
    <w:basedOn w:val="1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仿宋" w:hAnsi="仿宋" w:eastAsia="仿宋" w:cs="仿宋"/>
      <w:snapToGrid w:val="0"/>
      <w:color w:val="000000"/>
      <w:sz w:val="18"/>
      <w:szCs w:val="18"/>
      <w:lang w:eastAsia="en-US"/>
    </w:rPr>
  </w:style>
  <w:style w:type="table" w:customStyle="1" w:styleId="12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120</Characters>
  <Lines>1</Lines>
  <Paragraphs>1</Paragraphs>
  <TotalTime>2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2023-03-01T07:10:00Z</dcterms:created>
  <dc:creator>rhsbzz</dc:creator>
  <cp:lastModifiedBy>---</cp:lastModifiedBy>
  <cp:lastPrinted>2023-10-13T03:41:00Z</cp:lastPrinted>
  <dcterms:modified xsi:type="dcterms:W3CDTF">2026-03-18T03:17:22Z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98832F9B6F1447C9831D175929BC7B4B_13</vt:lpwstr>
  </property>
  <property fmtid="{D5CDD505-2E9C-101B-9397-08002B2CF9AE}" pid="4" name="KSOTemplateDocerSaveRecord">
    <vt:lpwstr>eyJoZGlkIjoiNDU0ODk5YTc2ZDAzMDg2MTE3YTU0N2Q1MjZjM2QwMzUiLCJ1c2VySWQiOiI0Mjk5OTI3NDIifQ==</vt:lpwstr>
  </property>
</Properties>
</file>